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="Times New Roman" w:hAnsi="Times New Roman" w:cs="Times New Roman"/>
          <w:sz w:val="30"/>
          <w:szCs w:val="30"/>
        </w:rPr>
        <w:id w:val="682019349"/>
        <w:docPartObj>
          <w:docPartGallery w:val="Page Numbers (Top of Page)"/>
          <w:docPartUnique/>
        </w:docPartObj>
      </w:sdtPr>
      <w:sdtEndPr/>
      <w:sdtContent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>Приложение</w:t>
          </w:r>
        </w:p>
        <w:p w:rsidR="00EB46EB" w:rsidRDefault="00A854A9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к </w:t>
          </w:r>
          <w:r w:rsidR="00E87893" w:rsidRPr="00E87893">
            <w:rPr>
              <w:rFonts w:ascii="Times New Roman" w:hAnsi="Times New Roman" w:cs="Times New Roman"/>
              <w:sz w:val="30"/>
              <w:szCs w:val="30"/>
            </w:rPr>
            <w:t xml:space="preserve">распоряжению </w:t>
          </w:r>
        </w:p>
        <w:p w:rsidR="00E87893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администрации города </w:t>
          </w:r>
        </w:p>
        <w:p w:rsidR="00A854A9" w:rsidRPr="00E87893" w:rsidRDefault="00E87893" w:rsidP="00EB46EB">
          <w:pPr>
            <w:pStyle w:val="a6"/>
            <w:spacing w:line="192" w:lineRule="auto"/>
            <w:ind w:firstLine="5103"/>
            <w:rPr>
              <w:rFonts w:ascii="Times New Roman" w:hAnsi="Times New Roman" w:cs="Times New Roman"/>
              <w:sz w:val="30"/>
              <w:szCs w:val="30"/>
            </w:rPr>
          </w:pPr>
          <w:r>
            <w:rPr>
              <w:rFonts w:ascii="Times New Roman" w:hAnsi="Times New Roman" w:cs="Times New Roman"/>
              <w:sz w:val="30"/>
              <w:szCs w:val="30"/>
            </w:rPr>
            <w:t>о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т </w:t>
          </w:r>
          <w:r>
            <w:rPr>
              <w:rFonts w:ascii="Times New Roman" w:hAnsi="Times New Roman" w:cs="Times New Roman"/>
              <w:sz w:val="30"/>
              <w:szCs w:val="30"/>
            </w:rPr>
            <w:t>______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>__</w:t>
          </w:r>
          <w:r>
            <w:rPr>
              <w:rFonts w:ascii="Times New Roman" w:hAnsi="Times New Roman" w:cs="Times New Roman"/>
              <w:sz w:val="30"/>
              <w:szCs w:val="30"/>
            </w:rPr>
            <w:t>__</w:t>
          </w:r>
          <w:r w:rsidRPr="00E87893">
            <w:rPr>
              <w:rFonts w:ascii="Times New Roman" w:hAnsi="Times New Roman" w:cs="Times New Roman"/>
              <w:sz w:val="30"/>
              <w:szCs w:val="30"/>
            </w:rPr>
            <w:t xml:space="preserve">___ </w:t>
          </w:r>
          <w:r w:rsidR="00EB46EB">
            <w:rPr>
              <w:rFonts w:ascii="Times New Roman" w:hAnsi="Times New Roman" w:cs="Times New Roman"/>
              <w:sz w:val="30"/>
              <w:szCs w:val="30"/>
            </w:rPr>
            <w:t>№ _________</w:t>
          </w:r>
        </w:p>
      </w:sdtContent>
    </w:sdt>
    <w:p w:rsidR="00CB6493" w:rsidRPr="00E87893" w:rsidRDefault="00CB6493" w:rsidP="00EB46EB">
      <w:pPr>
        <w:spacing w:after="0" w:line="192" w:lineRule="auto"/>
        <w:ind w:firstLine="5387"/>
        <w:jc w:val="center"/>
        <w:rPr>
          <w:rFonts w:ascii="Times New Roman" w:hAnsi="Times New Roman" w:cs="Times New Roman"/>
          <w:sz w:val="30"/>
          <w:szCs w:val="30"/>
        </w:rPr>
      </w:pPr>
    </w:p>
    <w:p w:rsidR="006B41AE" w:rsidRDefault="006B41AE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B46EB" w:rsidRDefault="00CB6493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 xml:space="preserve">СВЕДЕНИЯ </w:t>
      </w:r>
    </w:p>
    <w:p w:rsidR="00964F01" w:rsidRPr="00E87893" w:rsidRDefault="00EB46EB" w:rsidP="00EB46EB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E87893">
        <w:rPr>
          <w:rFonts w:ascii="Times New Roman" w:hAnsi="Times New Roman" w:cs="Times New Roman"/>
          <w:sz w:val="30"/>
          <w:szCs w:val="30"/>
        </w:rPr>
        <w:t>о границах публичного сервитута</w:t>
      </w:r>
    </w:p>
    <w:p w:rsidR="00E32DBE" w:rsidRPr="00E87893" w:rsidRDefault="00E32DBE" w:rsidP="00E32DBE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9214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53"/>
        <w:gridCol w:w="2551"/>
        <w:gridCol w:w="2410"/>
      </w:tblGrid>
      <w:tr w:rsidR="00AA29A5" w:rsidRPr="006B41AE" w:rsidTr="00625B07">
        <w:trPr>
          <w:trHeight w:val="113"/>
        </w:trPr>
        <w:tc>
          <w:tcPr>
            <w:tcW w:w="4253" w:type="dxa"/>
          </w:tcPr>
          <w:p w:rsidR="00EB46EB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Местоположение границ </w:t>
            </w:r>
          </w:p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публичного сервитута</w:t>
            </w:r>
          </w:p>
        </w:tc>
        <w:tc>
          <w:tcPr>
            <w:tcW w:w="4961" w:type="dxa"/>
            <w:gridSpan w:val="2"/>
          </w:tcPr>
          <w:p w:rsidR="00AA29A5" w:rsidRPr="006B41AE" w:rsidRDefault="006E3DB9" w:rsidP="00902F3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E3DB9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край, г. Красноярск, </w:t>
            </w:r>
            <w:r w:rsidR="00902F37">
              <w:rPr>
                <w:rFonts w:ascii="Times New Roman" w:hAnsi="Times New Roman" w:cs="Times New Roman"/>
                <w:sz w:val="30"/>
                <w:szCs w:val="30"/>
              </w:rPr>
              <w:t>Центральный</w:t>
            </w:r>
            <w:r w:rsidR="003D79AC">
              <w:rPr>
                <w:rFonts w:ascii="Times New Roman" w:hAnsi="Times New Roman" w:cs="Times New Roman"/>
                <w:sz w:val="30"/>
                <w:szCs w:val="30"/>
              </w:rPr>
              <w:t xml:space="preserve"> район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Система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МСК-167, зона 4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Метод определения координат</w:t>
            </w:r>
          </w:p>
        </w:tc>
        <w:tc>
          <w:tcPr>
            <w:tcW w:w="4961" w:type="dxa"/>
            <w:gridSpan w:val="2"/>
          </w:tcPr>
          <w:p w:rsidR="00AA29A5" w:rsidRPr="006B41AE" w:rsidRDefault="00EB46EB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29A5" w:rsidRPr="006B41AE">
              <w:rPr>
                <w:rFonts w:ascii="Times New Roman" w:hAnsi="Times New Roman" w:cs="Times New Roman"/>
                <w:sz w:val="30"/>
                <w:szCs w:val="30"/>
              </w:rPr>
              <w:t>налитический метод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  <w:shd w:val="clear" w:color="auto" w:fill="auto"/>
          </w:tcPr>
          <w:p w:rsidR="00AA29A5" w:rsidRPr="006B41AE" w:rsidRDefault="00AA29A5" w:rsidP="006B41AE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Площадь земельного участка</w:t>
            </w:r>
          </w:p>
        </w:tc>
        <w:tc>
          <w:tcPr>
            <w:tcW w:w="4961" w:type="dxa"/>
            <w:gridSpan w:val="2"/>
            <w:shd w:val="clear" w:color="auto" w:fill="auto"/>
          </w:tcPr>
          <w:p w:rsidR="00AA29A5" w:rsidRPr="006B41AE" w:rsidRDefault="00902F37" w:rsidP="006E3DB9">
            <w:pP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  <w:r w:rsidR="003F7A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="00AA29A5" w:rsidRPr="006B41A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Средняя </w:t>
            </w:r>
            <w:proofErr w:type="spell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квадратическая</w:t>
            </w:r>
            <w:proofErr w:type="spell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6E3DB9">
              <w:rPr>
                <w:rFonts w:ascii="Times New Roman" w:hAnsi="Times New Roman" w:cs="Times New Roman"/>
                <w:sz w:val="30"/>
                <w:szCs w:val="30"/>
              </w:rPr>
              <w:t xml:space="preserve">                 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погрешность положения хара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к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терной точки (</w:t>
            </w:r>
            <w:r w:rsidRPr="006B41AE">
              <w:rPr>
                <w:rFonts w:ascii="Times New Roman" w:hAnsi="Times New Roman" w:cs="Times New Roman"/>
                <w:sz w:val="30"/>
                <w:szCs w:val="30"/>
                <w:lang w:val="en-US"/>
              </w:rPr>
              <w:t>Mt</w:t>
            </w: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), м</w:t>
            </w:r>
          </w:p>
        </w:tc>
        <w:tc>
          <w:tcPr>
            <w:tcW w:w="4961" w:type="dxa"/>
            <w:gridSpan w:val="2"/>
          </w:tcPr>
          <w:p w:rsidR="00AA29A5" w:rsidRPr="006B41AE" w:rsidRDefault="00AA29A5" w:rsidP="006B41A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0,1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  <w:vMerge w:val="restart"/>
            <w:vAlign w:val="center"/>
          </w:tcPr>
          <w:p w:rsidR="006B41AE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Обозначение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характерных</w:t>
            </w:r>
            <w:proofErr w:type="gramEnd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точек границ</w:t>
            </w:r>
          </w:p>
        </w:tc>
        <w:tc>
          <w:tcPr>
            <w:tcW w:w="4961" w:type="dxa"/>
            <w:gridSpan w:val="2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 xml:space="preserve">Координаты, </w:t>
            </w:r>
            <w:proofErr w:type="gramStart"/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м</w:t>
            </w:r>
            <w:proofErr w:type="gramEnd"/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  <w:vMerge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Х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6B41A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Y</w:t>
            </w:r>
          </w:p>
        </w:tc>
      </w:tr>
      <w:tr w:rsidR="00AA29A5" w:rsidRPr="006B41AE" w:rsidTr="00625B07">
        <w:trPr>
          <w:trHeight w:val="113"/>
        </w:trPr>
        <w:tc>
          <w:tcPr>
            <w:tcW w:w="4253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410" w:type="dxa"/>
            <w:vAlign w:val="center"/>
          </w:tcPr>
          <w:p w:rsidR="00AA29A5" w:rsidRPr="006B41AE" w:rsidRDefault="00AA29A5" w:rsidP="006B41A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B41A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902F37" w:rsidRPr="006B41AE" w:rsidTr="00444BCA">
        <w:trPr>
          <w:trHeight w:val="113"/>
        </w:trPr>
        <w:tc>
          <w:tcPr>
            <w:tcW w:w="4253" w:type="dxa"/>
            <w:vAlign w:val="center"/>
          </w:tcPr>
          <w:p w:rsidR="00902F37" w:rsidRPr="00902F37" w:rsidRDefault="00902F37" w:rsidP="00563B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2F3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902F37" w:rsidRPr="00902F37" w:rsidRDefault="00902F37" w:rsidP="00563B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2F37">
              <w:rPr>
                <w:rFonts w:ascii="Times New Roman" w:hAnsi="Times New Roman" w:cs="Times New Roman"/>
                <w:sz w:val="30"/>
                <w:szCs w:val="30"/>
              </w:rPr>
              <w:t>631512.97</w:t>
            </w:r>
          </w:p>
        </w:tc>
        <w:tc>
          <w:tcPr>
            <w:tcW w:w="2410" w:type="dxa"/>
            <w:vAlign w:val="center"/>
          </w:tcPr>
          <w:p w:rsidR="00902F37" w:rsidRPr="00902F37" w:rsidRDefault="00902F37" w:rsidP="00563B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2F37">
              <w:rPr>
                <w:rFonts w:ascii="Times New Roman" w:hAnsi="Times New Roman" w:cs="Times New Roman"/>
                <w:sz w:val="30"/>
                <w:szCs w:val="30"/>
              </w:rPr>
              <w:t>97244.68</w:t>
            </w:r>
          </w:p>
        </w:tc>
      </w:tr>
      <w:tr w:rsidR="00902F37" w:rsidRPr="006B41AE" w:rsidTr="00444BCA">
        <w:trPr>
          <w:trHeight w:val="113"/>
        </w:trPr>
        <w:tc>
          <w:tcPr>
            <w:tcW w:w="4253" w:type="dxa"/>
            <w:vAlign w:val="center"/>
          </w:tcPr>
          <w:p w:rsidR="00902F37" w:rsidRPr="00902F37" w:rsidRDefault="00902F37" w:rsidP="00563B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2F37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2551" w:type="dxa"/>
            <w:vAlign w:val="center"/>
          </w:tcPr>
          <w:p w:rsidR="00902F37" w:rsidRPr="00902F37" w:rsidRDefault="00902F37" w:rsidP="00563B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2F37">
              <w:rPr>
                <w:rFonts w:ascii="Times New Roman" w:hAnsi="Times New Roman" w:cs="Times New Roman"/>
                <w:sz w:val="30"/>
                <w:szCs w:val="30"/>
              </w:rPr>
              <w:t>631513.15</w:t>
            </w:r>
          </w:p>
        </w:tc>
        <w:tc>
          <w:tcPr>
            <w:tcW w:w="2410" w:type="dxa"/>
            <w:vAlign w:val="center"/>
          </w:tcPr>
          <w:p w:rsidR="00902F37" w:rsidRPr="00902F37" w:rsidRDefault="00902F37" w:rsidP="00563B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2F37">
              <w:rPr>
                <w:rFonts w:ascii="Times New Roman" w:hAnsi="Times New Roman" w:cs="Times New Roman"/>
                <w:sz w:val="30"/>
                <w:szCs w:val="30"/>
              </w:rPr>
              <w:t>97246.67</w:t>
            </w:r>
          </w:p>
        </w:tc>
      </w:tr>
      <w:tr w:rsidR="00902F37" w:rsidRPr="006B41AE" w:rsidTr="00444BCA">
        <w:trPr>
          <w:trHeight w:val="113"/>
        </w:trPr>
        <w:tc>
          <w:tcPr>
            <w:tcW w:w="4253" w:type="dxa"/>
            <w:vAlign w:val="center"/>
          </w:tcPr>
          <w:p w:rsidR="00902F37" w:rsidRPr="00902F37" w:rsidRDefault="00902F37" w:rsidP="00563B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2F37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2551" w:type="dxa"/>
            <w:vAlign w:val="center"/>
          </w:tcPr>
          <w:p w:rsidR="00902F37" w:rsidRPr="00902F37" w:rsidRDefault="00902F37" w:rsidP="00563B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2F37">
              <w:rPr>
                <w:rFonts w:ascii="Times New Roman" w:hAnsi="Times New Roman" w:cs="Times New Roman"/>
                <w:sz w:val="30"/>
                <w:szCs w:val="30"/>
              </w:rPr>
              <w:t>631511.16</w:t>
            </w:r>
          </w:p>
        </w:tc>
        <w:tc>
          <w:tcPr>
            <w:tcW w:w="2410" w:type="dxa"/>
            <w:vAlign w:val="center"/>
          </w:tcPr>
          <w:p w:rsidR="00902F37" w:rsidRPr="00902F37" w:rsidRDefault="00902F37" w:rsidP="00563B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2F37">
              <w:rPr>
                <w:rFonts w:ascii="Times New Roman" w:hAnsi="Times New Roman" w:cs="Times New Roman"/>
                <w:sz w:val="30"/>
                <w:szCs w:val="30"/>
              </w:rPr>
              <w:t>97246.85</w:t>
            </w:r>
          </w:p>
        </w:tc>
      </w:tr>
      <w:tr w:rsidR="00902F37" w:rsidRPr="006B41AE" w:rsidTr="00444BCA">
        <w:trPr>
          <w:trHeight w:val="113"/>
        </w:trPr>
        <w:tc>
          <w:tcPr>
            <w:tcW w:w="4253" w:type="dxa"/>
            <w:vAlign w:val="center"/>
          </w:tcPr>
          <w:p w:rsidR="00902F37" w:rsidRPr="00902F37" w:rsidRDefault="00902F37" w:rsidP="00563B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2F37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2551" w:type="dxa"/>
            <w:vAlign w:val="center"/>
          </w:tcPr>
          <w:p w:rsidR="00902F37" w:rsidRPr="00902F37" w:rsidRDefault="00902F37" w:rsidP="00563B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2F37">
              <w:rPr>
                <w:rFonts w:ascii="Times New Roman" w:hAnsi="Times New Roman" w:cs="Times New Roman"/>
                <w:sz w:val="30"/>
                <w:szCs w:val="30"/>
              </w:rPr>
              <w:t>631510.98</w:t>
            </w:r>
          </w:p>
        </w:tc>
        <w:tc>
          <w:tcPr>
            <w:tcW w:w="2410" w:type="dxa"/>
            <w:vAlign w:val="center"/>
          </w:tcPr>
          <w:p w:rsidR="00902F37" w:rsidRPr="00902F37" w:rsidRDefault="00902F37" w:rsidP="00563B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2F37">
              <w:rPr>
                <w:rFonts w:ascii="Times New Roman" w:hAnsi="Times New Roman" w:cs="Times New Roman"/>
                <w:sz w:val="30"/>
                <w:szCs w:val="30"/>
              </w:rPr>
              <w:t>97244.85</w:t>
            </w:r>
          </w:p>
        </w:tc>
      </w:tr>
      <w:tr w:rsidR="00902F37" w:rsidRPr="006B41AE" w:rsidTr="00444BCA">
        <w:trPr>
          <w:trHeight w:val="113"/>
        </w:trPr>
        <w:tc>
          <w:tcPr>
            <w:tcW w:w="4253" w:type="dxa"/>
            <w:vAlign w:val="center"/>
          </w:tcPr>
          <w:p w:rsidR="00902F37" w:rsidRPr="00902F37" w:rsidRDefault="00902F37" w:rsidP="00563B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2F37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2551" w:type="dxa"/>
            <w:vAlign w:val="center"/>
          </w:tcPr>
          <w:p w:rsidR="00902F37" w:rsidRPr="00902F37" w:rsidRDefault="00902F37" w:rsidP="00563B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2F37">
              <w:rPr>
                <w:rFonts w:ascii="Times New Roman" w:hAnsi="Times New Roman" w:cs="Times New Roman"/>
                <w:sz w:val="30"/>
                <w:szCs w:val="30"/>
              </w:rPr>
              <w:t>631512.97</w:t>
            </w:r>
          </w:p>
        </w:tc>
        <w:tc>
          <w:tcPr>
            <w:tcW w:w="2410" w:type="dxa"/>
            <w:vAlign w:val="center"/>
          </w:tcPr>
          <w:p w:rsidR="00902F37" w:rsidRPr="00902F37" w:rsidRDefault="00902F37" w:rsidP="00563BD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902F37">
              <w:rPr>
                <w:rFonts w:ascii="Times New Roman" w:hAnsi="Times New Roman" w:cs="Times New Roman"/>
                <w:sz w:val="30"/>
                <w:szCs w:val="30"/>
              </w:rPr>
              <w:t>97244.68</w:t>
            </w:r>
          </w:p>
        </w:tc>
      </w:tr>
    </w:tbl>
    <w:sdt>
      <w:sdtPr>
        <w:rPr>
          <w:rFonts w:ascii="Times New Roman" w:hAnsi="Times New Roman" w:cs="Times New Roman"/>
          <w:sz w:val="30"/>
          <w:szCs w:val="30"/>
        </w:rPr>
        <w:id w:val="-605810115"/>
        <w:docPartObj>
          <w:docPartGallery w:val="Page Numbers (Top of Page)"/>
          <w:docPartUnique/>
        </w:docPartObj>
      </w:sdtPr>
      <w:sdtEndPr/>
      <w:sdtContent>
        <w:tbl>
          <w:tblPr>
            <w:tblW w:w="9356" w:type="dxa"/>
            <w:tblInd w:w="108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nil"/>
              <w:insideV w:val="nil"/>
            </w:tblBorders>
            <w:tblLayout w:type="fixed"/>
            <w:tblLook w:val="0000" w:firstRow="0" w:lastRow="0" w:firstColumn="0" w:lastColumn="0" w:noHBand="0" w:noVBand="0"/>
          </w:tblPr>
          <w:tblGrid>
            <w:gridCol w:w="9356"/>
          </w:tblGrid>
          <w:tr w:rsidR="00526743" w:rsidRPr="00E87893" w:rsidTr="00B47D6A">
            <w:tc>
              <w:tcPr>
                <w:tcW w:w="9356" w:type="dxa"/>
                <w:tcBorders>
                  <w:top w:val="single" w:sz="4" w:space="0" w:color="auto"/>
                </w:tcBorders>
                <w:vAlign w:val="center"/>
              </w:tcPr>
              <w:p w:rsidR="00526743" w:rsidRPr="00E87893" w:rsidRDefault="00526743" w:rsidP="00526743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30"/>
                    <w:szCs w:val="30"/>
                    <w:lang w:eastAsia="ru-RU"/>
                  </w:rPr>
                </w:pPr>
                <w:r w:rsidRPr="00E87893">
                  <w:rPr>
                    <w:rFonts w:ascii="Times New Roman" w:eastAsia="Times New Roman" w:hAnsi="Times New Roman" w:cs="Times New Roman"/>
                    <w:noProof/>
                    <w:sz w:val="30"/>
                    <w:szCs w:val="30"/>
                    <w:lang w:eastAsia="ru-RU"/>
                  </w:rPr>
                  <mc:AlternateContent>
                    <mc:Choice Requires="wps">
                      <w:drawing>
                        <wp:anchor distT="0" distB="0" distL="114300" distR="114300" simplePos="0" relativeHeight="251661312" behindDoc="0" locked="0" layoutInCell="1" allowOverlap="1" wp14:anchorId="75592749" wp14:editId="78452070">
                          <wp:simplePos x="0" y="0"/>
                          <wp:positionH relativeFrom="column">
                            <wp:posOffset>0</wp:posOffset>
                          </wp:positionH>
                          <wp:positionV relativeFrom="paragraph">
                            <wp:posOffset>0</wp:posOffset>
                          </wp:positionV>
                          <wp:extent cx="635000" cy="635000"/>
                          <wp:effectExtent l="0" t="0" r="3175" b="3175"/>
                          <wp:wrapNone/>
                          <wp:docPr id="10" name="IMAGE" hidden="1"/>
                          <wp:cNvGraphicFramePr>
                            <a:graphicFrameLocks xmlns:a="http://schemas.openxmlformats.org/drawingml/2006/main" noSelect="1" noChangeAspect="1"/>
                          </wp:cNvGraphicFramePr>
                          <a:graphic xmlns:a="http://schemas.openxmlformats.org/drawingml/2006/main">
                            <a:graphicData uri="http://schemas.microsoft.com/office/word/2010/wordprocessingShape">
                              <wps:wsp>
                                <wps:cNvSpPr>
                                  <a:spLocks noSelect="1" noChangeAspect="1" noChangeArrowheads="1"/>
                                </wps:cNvSpPr>
                                <wps:spPr bwMode="auto">
                                  <a:xfrm>
                                    <a:off x="0" y="0"/>
                                    <a:ext cx="635000" cy="635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a:graphicData>
                          </a:graphic>
                          <wp14:sizeRelH relativeFrom="page">
                            <wp14:pctWidth>0</wp14:pctWidth>
                          </wp14:sizeRelH>
                          <wp14:sizeRelV relativeFrom="page">
                            <wp14:pctHeight>0</wp14:pctHeight>
                          </wp14:sizeRelV>
                        </wp:anchor>
                      </w:drawing>
                    </mc:Choice>
                    <mc:Fallback>
                      <w:pict>
                        <v:rect id="IMAGE" o:spid="_x0000_s1026" style="position:absolute;margin-left:0;margin-top:0;width:50pt;height:50pt;z-index:251661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ERsVgIAAKcEAAAOAAAAZHJzL2Uyb0RvYy54bWysVFFv2jAQfp+0/2D5nSahKYWooUIEqkrt&#10;VqnbDzCOk1hLbO9sCN3U/76zA4yuL9M0HozPd3z33X133Nzuu5bsBFipVU6Ti5gSobgupapz+vXL&#10;ejSlxDqmStZqJXL6Iiy9nX/8cNObTIx1o9tSAEEQZbPe5LRxzmRRZHkjOmYvtBEKnZWGjjk0oY5K&#10;YD2id200juNJ1GsoDWgurMXXYnDSecCvKsHd56qywpE2p8jNhRPCufFnNL9hWQ3MNJIfaLB/YNEx&#10;qTDpCapgjpEtyHdQneSgra7cBdddpKtKchFqwGqS+I9qnhtmRKgFm2PNqU32/8HyT7snILJE7bA9&#10;inWo0f3j4m5FSSPLUnhRfZN6YzOMfTZP4Mu05kHzb5Yo/SxabLKPQmPZMFWLhTXvngB03whWIvWA&#10;F70B9IZFaLLpH3WJFNjW6dDPfQWdT4idIvsg28tJNrF3hOPj5PIqjpE9R9fhjowjlh1/bMC6O6E7&#10;4i85BWQXwNnuwboh9Bjicym9lm0bJgNTYIh/9MmCoD9n8Ww1XU3TUTqerEZpXBSjxXqZjibr5Pqq&#10;uCyWyyJ59fhJmg099HDH4UrSvxPvMObDWJzGy+pWlh7OU7JQb5YtkB3D4V6Hj5cKCz8Li97SCG6s&#10;5fgdqgti+P4POm90+YJagMZeYVtxu/HSaPhBSY+bklP7fctAUNLeK9RzlqSpX61gpFfXYzTg3LM5&#10;9zDFESqnjpLhunTDOm4NyLrBTEnQRukFzkAlgz5+PgZWyNsbuA2hgsPm+nU7t0PU7/+X+S8AAAD/&#10;/wMAUEsDBBQABgAIAAAAIQCGW4fV2AAAAAUBAAAPAAAAZHJzL2Rvd25yZXYueG1sTI9BS8NAEIXv&#10;Qv/DMoI3u2sRKTGbIoX2UKXQtL1vs2MSzM7G7DZd/71TEfQyzOMNb76XL5LrxIhDaD1peJgqEEiV&#10;ty3VGg771f0cRIiGrOk8oYYvDLAoJje5yay/0A7HMtaCQyhkRkMTY59JGaoGnQlT3yOx9+4HZyLL&#10;oZZ2MBcOd52cKfUknWmJPzSmx2WD1Ud5dhqO23az+Zy/rZcxrV9n2+THcveo9d1tenkGETHFv2O4&#10;4jM6FMx08meyQXQauEj8mVdPKZan30UWufxPX3wDAAD//wMAUEsBAi0AFAAGAAgAAAAhALaDOJL+&#10;AAAA4QEAABMAAAAAAAAAAAAAAAAAAAAAAFtDb250ZW50X1R5cGVzXS54bWxQSwECLQAUAAYACAAA&#10;ACEAOP0h/9YAAACUAQAACwAAAAAAAAAAAAAAAAAvAQAAX3JlbHMvLnJlbHNQSwECLQAUAAYACAAA&#10;ACEAZYhEbFYCAACnBAAADgAAAAAAAAAAAAAAAAAuAgAAZHJzL2Uyb0RvYy54bWxQSwECLQAUAAYA&#10;CAAAACEAhluH1dgAAAAFAQAADwAAAAAAAAAAAAAAAACwBAAAZHJzL2Rvd25yZXYueG1sUEsFBgAA&#10;AAAEAAQA8wAAALUFAAAAAA==&#10;" filled="f" stroked="f">
                          <o:lock v:ext="edit" aspectratio="t" selection="t"/>
                        </v:rect>
                      </w:pict>
                    </mc:Fallback>
                  </mc:AlternateContent>
                </w:r>
                <w:bookmarkStart w:id="0" w:name="_GoBack"/>
                <w:r w:rsidR="00902F37">
                  <w:rPr>
                    <w:noProof/>
                    <w:lang w:eastAsia="ru-RU"/>
                  </w:rPr>
                  <w:drawing>
                    <wp:inline distT="0" distB="0" distL="0" distR="0" wp14:anchorId="0EFA71E2" wp14:editId="38EFB50E">
                      <wp:extent cx="5602989" cy="7191375"/>
                      <wp:effectExtent l="0" t="0" r="0" b="0"/>
                      <wp:docPr id="1" name="Рисунок 1" descr="Схема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Схема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606726" cy="719617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bookmarkEnd w:id="0"/>
              </w:p>
            </w:tc>
          </w:tr>
        </w:tbl>
        <w:p w:rsidR="002F541A" w:rsidRPr="00E87893" w:rsidRDefault="00E71A5C" w:rsidP="002F541A">
          <w:pPr>
            <w:rPr>
              <w:rFonts w:ascii="Times New Roman" w:hAnsi="Times New Roman" w:cs="Times New Roman"/>
              <w:sz w:val="30"/>
              <w:szCs w:val="30"/>
            </w:rPr>
            <w:sectPr w:rsidR="002F541A" w:rsidRPr="00E87893" w:rsidSect="00B47D6A">
              <w:headerReference w:type="default" r:id="rId9"/>
              <w:type w:val="continuous"/>
              <w:pgSz w:w="11907" w:h="16840" w:code="9"/>
              <w:pgMar w:top="1134" w:right="567" w:bottom="1134" w:left="1985" w:header="720" w:footer="720" w:gutter="0"/>
              <w:pgNumType w:start="4"/>
              <w:cols w:space="708"/>
              <w:docGrid w:linePitch="360"/>
            </w:sectPr>
          </w:pPr>
        </w:p>
      </w:sdtContent>
    </w:sdt>
    <w:p w:rsidR="004633BB" w:rsidRPr="00E87893" w:rsidRDefault="004633BB" w:rsidP="00B12DA4">
      <w:pPr>
        <w:pStyle w:val="a6"/>
        <w:rPr>
          <w:rFonts w:ascii="Times New Roman" w:hAnsi="Times New Roman" w:cs="Times New Roman"/>
          <w:sz w:val="30"/>
          <w:szCs w:val="30"/>
        </w:rPr>
      </w:pPr>
    </w:p>
    <w:sectPr w:rsidR="004633BB" w:rsidRPr="00E87893" w:rsidSect="002E3931">
      <w:headerReference w:type="default" r:id="rId10"/>
      <w:type w:val="continuous"/>
      <w:pgSz w:w="11907" w:h="16840" w:code="9"/>
      <w:pgMar w:top="567" w:right="567" w:bottom="28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A5C" w:rsidRDefault="00E71A5C" w:rsidP="00E51C66">
      <w:pPr>
        <w:spacing w:after="0" w:line="240" w:lineRule="auto"/>
      </w:pPr>
      <w:r>
        <w:separator/>
      </w:r>
    </w:p>
  </w:endnote>
  <w:endnote w:type="continuationSeparator" w:id="0">
    <w:p w:rsidR="00E71A5C" w:rsidRDefault="00E71A5C" w:rsidP="00E51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A5C" w:rsidRDefault="00E71A5C" w:rsidP="00E51C66">
      <w:pPr>
        <w:spacing w:after="0" w:line="240" w:lineRule="auto"/>
      </w:pPr>
      <w:r>
        <w:separator/>
      </w:r>
    </w:p>
  </w:footnote>
  <w:footnote w:type="continuationSeparator" w:id="0">
    <w:p w:rsidR="00E71A5C" w:rsidRDefault="00E71A5C" w:rsidP="00E51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5662808"/>
      <w:docPartObj>
        <w:docPartGallery w:val="Page Numbers (Top of Page)"/>
        <w:docPartUnique/>
      </w:docPartObj>
    </w:sdtPr>
    <w:sdtEndPr/>
    <w:sdtContent>
      <w:p w:rsidR="00E87893" w:rsidRDefault="00E87893">
        <w:pPr>
          <w:pStyle w:val="a6"/>
          <w:jc w:val="center"/>
        </w:pPr>
        <w:r w:rsidRPr="00B547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547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47D6A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B547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4F01" w:rsidRPr="006B41AE" w:rsidRDefault="00964F01" w:rsidP="006B41A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44.25pt;height:21pt;visibility:visible;mso-wrap-style:square" o:bullet="t">
        <v:imagedata r:id="rId1" o:title=""/>
      </v:shape>
    </w:pict>
  </w:numPicBullet>
  <w:abstractNum w:abstractNumId="0">
    <w:nsid w:val="467C48E1"/>
    <w:multiLevelType w:val="hybridMultilevel"/>
    <w:tmpl w:val="3AB45DBE"/>
    <w:lvl w:ilvl="0" w:tplc="775C7F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8E4"/>
    <w:rsid w:val="0000228E"/>
    <w:rsid w:val="00056714"/>
    <w:rsid w:val="00061361"/>
    <w:rsid w:val="000655B4"/>
    <w:rsid w:val="00066A3E"/>
    <w:rsid w:val="0009181F"/>
    <w:rsid w:val="000A0DC6"/>
    <w:rsid w:val="000B6C93"/>
    <w:rsid w:val="000C3CE9"/>
    <w:rsid w:val="000C6769"/>
    <w:rsid w:val="000D27AE"/>
    <w:rsid w:val="00164E5F"/>
    <w:rsid w:val="001819A8"/>
    <w:rsid w:val="001A3D04"/>
    <w:rsid w:val="001F1051"/>
    <w:rsid w:val="001F2551"/>
    <w:rsid w:val="00215D11"/>
    <w:rsid w:val="002431DB"/>
    <w:rsid w:val="00256CD6"/>
    <w:rsid w:val="00257E47"/>
    <w:rsid w:val="002608AC"/>
    <w:rsid w:val="00263FF7"/>
    <w:rsid w:val="002704B8"/>
    <w:rsid w:val="00274FA2"/>
    <w:rsid w:val="00282697"/>
    <w:rsid w:val="002A1C5F"/>
    <w:rsid w:val="002C2047"/>
    <w:rsid w:val="002C4782"/>
    <w:rsid w:val="002E17B3"/>
    <w:rsid w:val="002E27EC"/>
    <w:rsid w:val="002E3931"/>
    <w:rsid w:val="002E7CA4"/>
    <w:rsid w:val="002F4627"/>
    <w:rsid w:val="002F541A"/>
    <w:rsid w:val="002F729B"/>
    <w:rsid w:val="0031503F"/>
    <w:rsid w:val="00315538"/>
    <w:rsid w:val="00323E2D"/>
    <w:rsid w:val="0034166F"/>
    <w:rsid w:val="003648CE"/>
    <w:rsid w:val="00381653"/>
    <w:rsid w:val="003B440F"/>
    <w:rsid w:val="003D1CC7"/>
    <w:rsid w:val="003D5A14"/>
    <w:rsid w:val="003D79AC"/>
    <w:rsid w:val="003F7A81"/>
    <w:rsid w:val="00410CB9"/>
    <w:rsid w:val="004206A7"/>
    <w:rsid w:val="004245C5"/>
    <w:rsid w:val="00441748"/>
    <w:rsid w:val="00446725"/>
    <w:rsid w:val="004617E2"/>
    <w:rsid w:val="004633BB"/>
    <w:rsid w:val="00481FD8"/>
    <w:rsid w:val="00493F31"/>
    <w:rsid w:val="004B22A3"/>
    <w:rsid w:val="004C6064"/>
    <w:rsid w:val="004D0F91"/>
    <w:rsid w:val="004F0DE5"/>
    <w:rsid w:val="0050250C"/>
    <w:rsid w:val="0051174D"/>
    <w:rsid w:val="005148E4"/>
    <w:rsid w:val="00526743"/>
    <w:rsid w:val="005316C6"/>
    <w:rsid w:val="00542F9D"/>
    <w:rsid w:val="00551D5E"/>
    <w:rsid w:val="00566D5B"/>
    <w:rsid w:val="00572A16"/>
    <w:rsid w:val="00582342"/>
    <w:rsid w:val="005C64C2"/>
    <w:rsid w:val="005C7DA8"/>
    <w:rsid w:val="005E703D"/>
    <w:rsid w:val="005E7FD5"/>
    <w:rsid w:val="0062230A"/>
    <w:rsid w:val="00625B07"/>
    <w:rsid w:val="0062657A"/>
    <w:rsid w:val="00653BEC"/>
    <w:rsid w:val="00656F00"/>
    <w:rsid w:val="0066247B"/>
    <w:rsid w:val="006651CA"/>
    <w:rsid w:val="00681DA4"/>
    <w:rsid w:val="006829B0"/>
    <w:rsid w:val="00685641"/>
    <w:rsid w:val="00687EB8"/>
    <w:rsid w:val="006B41AE"/>
    <w:rsid w:val="006C27B2"/>
    <w:rsid w:val="006D22D1"/>
    <w:rsid w:val="006E194E"/>
    <w:rsid w:val="006E3DB9"/>
    <w:rsid w:val="0070013D"/>
    <w:rsid w:val="007369BF"/>
    <w:rsid w:val="00740917"/>
    <w:rsid w:val="00776FB0"/>
    <w:rsid w:val="0078033C"/>
    <w:rsid w:val="007869C7"/>
    <w:rsid w:val="007A485C"/>
    <w:rsid w:val="007A5193"/>
    <w:rsid w:val="007C46E3"/>
    <w:rsid w:val="007D7AC9"/>
    <w:rsid w:val="007F7DE7"/>
    <w:rsid w:val="00807178"/>
    <w:rsid w:val="008134FC"/>
    <w:rsid w:val="00821BE7"/>
    <w:rsid w:val="008359FD"/>
    <w:rsid w:val="00847637"/>
    <w:rsid w:val="0085202D"/>
    <w:rsid w:val="00870813"/>
    <w:rsid w:val="00893FDA"/>
    <w:rsid w:val="008A1727"/>
    <w:rsid w:val="009018E7"/>
    <w:rsid w:val="00902F37"/>
    <w:rsid w:val="00903944"/>
    <w:rsid w:val="0091192D"/>
    <w:rsid w:val="00925DCE"/>
    <w:rsid w:val="00935342"/>
    <w:rsid w:val="00943B5E"/>
    <w:rsid w:val="00964F01"/>
    <w:rsid w:val="00986E87"/>
    <w:rsid w:val="009A7D12"/>
    <w:rsid w:val="009C2902"/>
    <w:rsid w:val="009E35DA"/>
    <w:rsid w:val="00A01588"/>
    <w:rsid w:val="00A21AE9"/>
    <w:rsid w:val="00A33F72"/>
    <w:rsid w:val="00A54697"/>
    <w:rsid w:val="00A854A9"/>
    <w:rsid w:val="00AA29A5"/>
    <w:rsid w:val="00AD3199"/>
    <w:rsid w:val="00AE7133"/>
    <w:rsid w:val="00B06BF3"/>
    <w:rsid w:val="00B07A2F"/>
    <w:rsid w:val="00B12DA4"/>
    <w:rsid w:val="00B21015"/>
    <w:rsid w:val="00B22677"/>
    <w:rsid w:val="00B27BBC"/>
    <w:rsid w:val="00B3076E"/>
    <w:rsid w:val="00B30D48"/>
    <w:rsid w:val="00B3127F"/>
    <w:rsid w:val="00B47D6A"/>
    <w:rsid w:val="00B54784"/>
    <w:rsid w:val="00B63399"/>
    <w:rsid w:val="00B70EF9"/>
    <w:rsid w:val="00B72BD9"/>
    <w:rsid w:val="00BB3C77"/>
    <w:rsid w:val="00BD70B6"/>
    <w:rsid w:val="00BF7506"/>
    <w:rsid w:val="00C063EA"/>
    <w:rsid w:val="00C06B86"/>
    <w:rsid w:val="00C1496D"/>
    <w:rsid w:val="00C16626"/>
    <w:rsid w:val="00C32345"/>
    <w:rsid w:val="00C41FCF"/>
    <w:rsid w:val="00C61A60"/>
    <w:rsid w:val="00C81D69"/>
    <w:rsid w:val="00CB1105"/>
    <w:rsid w:val="00CB6493"/>
    <w:rsid w:val="00CC7D6E"/>
    <w:rsid w:val="00CD1C24"/>
    <w:rsid w:val="00D038BF"/>
    <w:rsid w:val="00D13897"/>
    <w:rsid w:val="00D26A30"/>
    <w:rsid w:val="00D42821"/>
    <w:rsid w:val="00D82A44"/>
    <w:rsid w:val="00D97EC8"/>
    <w:rsid w:val="00DA1E0F"/>
    <w:rsid w:val="00E07DF8"/>
    <w:rsid w:val="00E11BC5"/>
    <w:rsid w:val="00E1242D"/>
    <w:rsid w:val="00E32DBE"/>
    <w:rsid w:val="00E464E6"/>
    <w:rsid w:val="00E5051E"/>
    <w:rsid w:val="00E51C66"/>
    <w:rsid w:val="00E55DDC"/>
    <w:rsid w:val="00E71A5C"/>
    <w:rsid w:val="00E80573"/>
    <w:rsid w:val="00E87893"/>
    <w:rsid w:val="00E9037D"/>
    <w:rsid w:val="00E91658"/>
    <w:rsid w:val="00E96A51"/>
    <w:rsid w:val="00EA0297"/>
    <w:rsid w:val="00EA56CD"/>
    <w:rsid w:val="00EB46EB"/>
    <w:rsid w:val="00EB4858"/>
    <w:rsid w:val="00ED02DD"/>
    <w:rsid w:val="00EF6031"/>
    <w:rsid w:val="00F063EE"/>
    <w:rsid w:val="00F2691C"/>
    <w:rsid w:val="00F51413"/>
    <w:rsid w:val="00F51BB8"/>
    <w:rsid w:val="00F535CC"/>
    <w:rsid w:val="00F831EE"/>
    <w:rsid w:val="00FF744C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48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1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1C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51C66"/>
  </w:style>
  <w:style w:type="paragraph" w:styleId="a8">
    <w:name w:val="footer"/>
    <w:basedOn w:val="a"/>
    <w:link w:val="a9"/>
    <w:uiPriority w:val="99"/>
    <w:unhideWhenUsed/>
    <w:rsid w:val="00E51C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51C66"/>
  </w:style>
  <w:style w:type="paragraph" w:styleId="aa">
    <w:name w:val="List Paragraph"/>
    <w:basedOn w:val="a"/>
    <w:uiPriority w:val="34"/>
    <w:qFormat/>
    <w:rsid w:val="009A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8FAAEA1-7D37-49CA-B01F-1E54EA81D0F9}"/>
</file>

<file path=customXml/itemProps2.xml><?xml version="1.0" encoding="utf-8"?>
<ds:datastoreItem xmlns:ds="http://schemas.openxmlformats.org/officeDocument/2006/customXml" ds:itemID="{41E2BC5D-78ED-4CAE-9D94-3C849C897B05}"/>
</file>

<file path=customXml/itemProps3.xml><?xml version="1.0" encoding="utf-8"?>
<ds:datastoreItem xmlns:ds="http://schemas.openxmlformats.org/officeDocument/2006/customXml" ds:itemID="{1F8A447A-1251-4790-B3FA-DE3A5E5886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Матушкина Галина Юрьевна</dc:creator>
  <cp:lastModifiedBy>Рассихина Елена Владимировна</cp:lastModifiedBy>
  <cp:revision>3</cp:revision>
  <cp:lastPrinted>2024-09-18T08:24:00Z</cp:lastPrinted>
  <dcterms:created xsi:type="dcterms:W3CDTF">2024-09-17T02:48:00Z</dcterms:created>
  <dcterms:modified xsi:type="dcterms:W3CDTF">2024-09-18T08:31:00Z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