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30" w:rsidRDefault="00E44730">
      <w:pPr>
        <w:pStyle w:val="ConsPlusTitlePage"/>
      </w:pPr>
      <w:r>
        <w:t xml:space="preserve">Документ предоставлен </w:t>
      </w:r>
      <w:hyperlink r:id="rId5">
        <w:r>
          <w:rPr>
            <w:color w:val="0000FF"/>
          </w:rPr>
          <w:t>КонсультантПлюс</w:t>
        </w:r>
      </w:hyperlink>
      <w:r>
        <w:br/>
      </w:r>
    </w:p>
    <w:p w:rsidR="00E44730" w:rsidRDefault="00E44730">
      <w:pPr>
        <w:pStyle w:val="ConsPlusNormal"/>
        <w:jc w:val="both"/>
        <w:outlineLvl w:val="0"/>
      </w:pPr>
    </w:p>
    <w:p w:rsidR="00E44730" w:rsidRDefault="00E44730">
      <w:pPr>
        <w:pStyle w:val="ConsPlusTitle"/>
        <w:jc w:val="center"/>
        <w:outlineLvl w:val="0"/>
      </w:pPr>
      <w:r>
        <w:t>АДМИНИСТРАЦИЯ ГОРОДА КРАСНОЯРСКА</w:t>
      </w:r>
    </w:p>
    <w:p w:rsidR="00E44730" w:rsidRDefault="00E44730">
      <w:pPr>
        <w:pStyle w:val="ConsPlusTitle"/>
        <w:jc w:val="center"/>
      </w:pPr>
    </w:p>
    <w:p w:rsidR="00E44730" w:rsidRDefault="00E44730">
      <w:pPr>
        <w:pStyle w:val="ConsPlusTitle"/>
        <w:jc w:val="center"/>
      </w:pPr>
      <w:bookmarkStart w:id="0" w:name="_GoBack"/>
      <w:r>
        <w:t>ПОСТАНОВЛЕНИЕ</w:t>
      </w:r>
    </w:p>
    <w:p w:rsidR="00E44730" w:rsidRDefault="00E44730">
      <w:pPr>
        <w:pStyle w:val="ConsPlusTitle"/>
        <w:jc w:val="center"/>
      </w:pPr>
      <w:r>
        <w:t>от 14 ноября 2022 г. N 999</w:t>
      </w:r>
    </w:p>
    <w:p w:rsidR="00E44730" w:rsidRDefault="00E44730">
      <w:pPr>
        <w:pStyle w:val="ConsPlusTitle"/>
        <w:jc w:val="center"/>
      </w:pPr>
    </w:p>
    <w:p w:rsidR="00E44730" w:rsidRDefault="00E44730">
      <w:pPr>
        <w:pStyle w:val="ConsPlusTitle"/>
        <w:jc w:val="center"/>
      </w:pPr>
      <w:r>
        <w:t>ОБ УТВЕРЖДЕНИИ МУНИЦИПАЛЬНОЙ ПРОГРАММЫ "РАЗВИТИЕ КУЛЬТУРЫ</w:t>
      </w:r>
    </w:p>
    <w:p w:rsidR="00E44730" w:rsidRDefault="00E44730">
      <w:pPr>
        <w:pStyle w:val="ConsPlusTitle"/>
        <w:jc w:val="center"/>
      </w:pPr>
      <w:r>
        <w:t>В ГОРОДЕ КРАСНОЯРСКЕ"</w:t>
      </w:r>
    </w:p>
    <w:bookmarkEnd w:id="0"/>
    <w:p w:rsidR="00E44730" w:rsidRDefault="00E44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730" w:rsidRDefault="00E44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730" w:rsidRDefault="00E44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730" w:rsidRDefault="00E44730">
            <w:pPr>
              <w:pStyle w:val="ConsPlusNormal"/>
              <w:jc w:val="center"/>
            </w:pPr>
            <w:r>
              <w:rPr>
                <w:color w:val="392C69"/>
              </w:rPr>
              <w:t>Список изменяющих документов</w:t>
            </w:r>
          </w:p>
          <w:p w:rsidR="00E44730" w:rsidRDefault="00E44730">
            <w:pPr>
              <w:pStyle w:val="ConsPlusNormal"/>
              <w:jc w:val="center"/>
            </w:pPr>
            <w:r>
              <w:rPr>
                <w:color w:val="392C69"/>
              </w:rPr>
              <w:t xml:space="preserve">(в ред. Постановлений администрации г. Красноярска от 09.03.2023 </w:t>
            </w:r>
            <w:hyperlink r:id="rId6">
              <w:r>
                <w:rPr>
                  <w:color w:val="0000FF"/>
                </w:rPr>
                <w:t>N 161</w:t>
              </w:r>
            </w:hyperlink>
            <w:r>
              <w:rPr>
                <w:color w:val="392C69"/>
              </w:rPr>
              <w:t>,</w:t>
            </w:r>
          </w:p>
          <w:p w:rsidR="00E44730" w:rsidRDefault="00E44730">
            <w:pPr>
              <w:pStyle w:val="ConsPlusNormal"/>
              <w:jc w:val="center"/>
            </w:pPr>
            <w:r>
              <w:rPr>
                <w:color w:val="392C69"/>
              </w:rPr>
              <w:t xml:space="preserve">от 25.05.2023 </w:t>
            </w:r>
            <w:hyperlink r:id="rId7">
              <w:r>
                <w:rPr>
                  <w:color w:val="0000FF"/>
                </w:rPr>
                <w:t>N 357</w:t>
              </w:r>
            </w:hyperlink>
            <w:r>
              <w:rPr>
                <w:color w:val="392C69"/>
              </w:rPr>
              <w:t xml:space="preserve">, от 29.09.2023 </w:t>
            </w:r>
            <w:hyperlink r:id="rId8">
              <w:r>
                <w:rPr>
                  <w:color w:val="0000FF"/>
                </w:rPr>
                <w:t>N 738</w:t>
              </w:r>
            </w:hyperlink>
            <w:r>
              <w:rPr>
                <w:color w:val="392C69"/>
              </w:rPr>
              <w:t xml:space="preserve">, от 14.11.2023 </w:t>
            </w:r>
            <w:hyperlink r:id="rId9">
              <w:r>
                <w:rPr>
                  <w:color w:val="0000FF"/>
                </w:rPr>
                <w:t>N 866</w:t>
              </w:r>
            </w:hyperlink>
            <w:r>
              <w:rPr>
                <w:color w:val="392C69"/>
              </w:rPr>
              <w:t>,</w:t>
            </w:r>
          </w:p>
          <w:p w:rsidR="00E44730" w:rsidRDefault="00E44730">
            <w:pPr>
              <w:pStyle w:val="ConsPlusNormal"/>
              <w:jc w:val="center"/>
            </w:pPr>
            <w:r>
              <w:rPr>
                <w:color w:val="392C69"/>
              </w:rPr>
              <w:t xml:space="preserve">от 23.11.2023 </w:t>
            </w:r>
            <w:hyperlink r:id="rId10">
              <w:r>
                <w:rPr>
                  <w:color w:val="0000FF"/>
                </w:rPr>
                <w:t>N 917</w:t>
              </w:r>
            </w:hyperlink>
            <w:r>
              <w:rPr>
                <w:color w:val="392C69"/>
              </w:rPr>
              <w:t xml:space="preserve">, от 01.04.2024 </w:t>
            </w:r>
            <w:hyperlink r:id="rId11">
              <w:r>
                <w:rPr>
                  <w:color w:val="0000FF"/>
                </w:rPr>
                <w:t>N 264</w:t>
              </w:r>
            </w:hyperlink>
            <w:r>
              <w:rPr>
                <w:color w:val="392C69"/>
              </w:rPr>
              <w:t xml:space="preserve">, от 23.08.2024 </w:t>
            </w:r>
            <w:hyperlink r:id="rId12">
              <w:r>
                <w:rPr>
                  <w:color w:val="0000FF"/>
                </w:rPr>
                <w:t>N 802</w:t>
              </w:r>
            </w:hyperlink>
            <w:r>
              <w:rPr>
                <w:color w:val="392C69"/>
              </w:rPr>
              <w:t>,</w:t>
            </w:r>
          </w:p>
          <w:p w:rsidR="00E44730" w:rsidRDefault="00E44730">
            <w:pPr>
              <w:pStyle w:val="ConsPlusNormal"/>
              <w:jc w:val="center"/>
            </w:pPr>
            <w:r>
              <w:rPr>
                <w:color w:val="392C69"/>
              </w:rPr>
              <w:t xml:space="preserve">от 27.09.2024 </w:t>
            </w:r>
            <w:hyperlink r:id="rId13">
              <w:r>
                <w:rPr>
                  <w:color w:val="0000FF"/>
                </w:rPr>
                <w:t>N 915</w:t>
              </w:r>
            </w:hyperlink>
            <w:r>
              <w:rPr>
                <w:color w:val="392C69"/>
              </w:rPr>
              <w:t xml:space="preserve">, от 14.11.2024 </w:t>
            </w:r>
            <w:hyperlink r:id="rId14">
              <w:r>
                <w:rPr>
                  <w:color w:val="0000FF"/>
                </w:rPr>
                <w:t>N 1087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730" w:rsidRDefault="00E44730">
            <w:pPr>
              <w:pStyle w:val="ConsPlusNormal"/>
            </w:pPr>
          </w:p>
        </w:tc>
      </w:tr>
    </w:tbl>
    <w:p w:rsidR="00E44730" w:rsidRDefault="00E44730">
      <w:pPr>
        <w:pStyle w:val="ConsPlusNormal"/>
        <w:jc w:val="both"/>
      </w:pPr>
    </w:p>
    <w:p w:rsidR="00E44730" w:rsidRDefault="00E44730">
      <w:pPr>
        <w:pStyle w:val="ConsPlusNormal"/>
        <w:ind w:firstLine="540"/>
        <w:jc w:val="both"/>
      </w:pPr>
      <w:r>
        <w:t xml:space="preserve">В целях создания условий для организации досуга и обеспечения жителей города услугами организаций культуры, организации библиотечного обслуживания населения, комплектования и обеспечения сохранности библиотечных фондов библиотек города, сохранения, использования и популяризации объектов культурного наследия, находящихся в собственности города, охраны объектов культурного наследия местного значения, расположенных на территории города, создания условий для развития местного традиционного народного художественного творчества, а также для массового отдыха жителей города и организации обустройства мест массового отдыха населения, в соответствии с </w:t>
      </w:r>
      <w:hyperlink r:id="rId15">
        <w:r>
          <w:rPr>
            <w:color w:val="0000FF"/>
          </w:rPr>
          <w:t>Постановлением</w:t>
        </w:r>
      </w:hyperlink>
      <w:r>
        <w:t xml:space="preserve"> администрации города от 27.03.2015 N 153 "Об утверждении Порядка принятия решений о разработке, формировании и реализации муниципальных программ города Красноярска", </w:t>
      </w:r>
      <w:hyperlink r:id="rId16">
        <w:r>
          <w:rPr>
            <w:color w:val="0000FF"/>
          </w:rPr>
          <w:t>Распоряжением</w:t>
        </w:r>
      </w:hyperlink>
      <w:r>
        <w:t xml:space="preserve"> администрации города от 22.07.2022 N 208-р "Об утверждении перечня муниципальных программ города Красноярска", руководствуясь </w:t>
      </w:r>
      <w:hyperlink r:id="rId17">
        <w:r>
          <w:rPr>
            <w:color w:val="0000FF"/>
          </w:rPr>
          <w:t>ст. 41</w:t>
        </w:r>
      </w:hyperlink>
      <w:r>
        <w:t xml:space="preserve">, </w:t>
      </w:r>
      <w:hyperlink r:id="rId18">
        <w:r>
          <w:rPr>
            <w:color w:val="0000FF"/>
          </w:rPr>
          <w:t>58</w:t>
        </w:r>
      </w:hyperlink>
      <w:r>
        <w:t xml:space="preserve">, </w:t>
      </w:r>
      <w:hyperlink r:id="rId19">
        <w:r>
          <w:rPr>
            <w:color w:val="0000FF"/>
          </w:rPr>
          <w:t>59</w:t>
        </w:r>
      </w:hyperlink>
      <w:r>
        <w:t xml:space="preserve"> Устава города Красноярска, постановляю:</w:t>
      </w:r>
    </w:p>
    <w:p w:rsidR="00E44730" w:rsidRDefault="00E44730">
      <w:pPr>
        <w:pStyle w:val="ConsPlusNormal"/>
        <w:jc w:val="both"/>
      </w:pPr>
      <w:r>
        <w:t xml:space="preserve">(в ред. </w:t>
      </w:r>
      <w:hyperlink r:id="rId20">
        <w:r>
          <w:rPr>
            <w:color w:val="0000FF"/>
          </w:rPr>
          <w:t>Постановления</w:t>
        </w:r>
      </w:hyperlink>
      <w:r>
        <w:t xml:space="preserve"> администрации г. Красноярска от 14.11.2023 N 866)</w:t>
      </w:r>
    </w:p>
    <w:p w:rsidR="00E44730" w:rsidRDefault="00E44730">
      <w:pPr>
        <w:pStyle w:val="ConsPlusNormal"/>
        <w:spacing w:before="220"/>
        <w:ind w:firstLine="540"/>
        <w:jc w:val="both"/>
      </w:pPr>
      <w:r>
        <w:t xml:space="preserve">1. Утвердить муниципальную </w:t>
      </w:r>
      <w:hyperlink w:anchor="P32">
        <w:r>
          <w:rPr>
            <w:color w:val="0000FF"/>
          </w:rPr>
          <w:t>программу</w:t>
        </w:r>
      </w:hyperlink>
      <w:r>
        <w:t xml:space="preserve"> "Развитие культуры в городе Красноярске" согласно приложению.</w:t>
      </w:r>
    </w:p>
    <w:p w:rsidR="00E44730" w:rsidRDefault="00E44730">
      <w:pPr>
        <w:pStyle w:val="ConsPlusNormal"/>
        <w:jc w:val="both"/>
      </w:pPr>
      <w:r>
        <w:t xml:space="preserve">(в ред. </w:t>
      </w:r>
      <w:hyperlink r:id="rId21">
        <w:r>
          <w:rPr>
            <w:color w:val="0000FF"/>
          </w:rPr>
          <w:t>Постановления</w:t>
        </w:r>
      </w:hyperlink>
      <w:r>
        <w:t xml:space="preserve"> администрации г. Красноярска от 14.11.2023 N 866)</w:t>
      </w:r>
    </w:p>
    <w:p w:rsidR="00E44730" w:rsidRDefault="00E44730">
      <w:pPr>
        <w:pStyle w:val="ConsPlusNormal"/>
        <w:spacing w:before="22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E44730" w:rsidRDefault="00E44730">
      <w:pPr>
        <w:pStyle w:val="ConsPlusNormal"/>
        <w:jc w:val="both"/>
      </w:pPr>
    </w:p>
    <w:p w:rsidR="00E44730" w:rsidRDefault="00E44730">
      <w:pPr>
        <w:pStyle w:val="ConsPlusNormal"/>
        <w:jc w:val="right"/>
      </w:pPr>
      <w:r>
        <w:t>Глава города</w:t>
      </w:r>
    </w:p>
    <w:p w:rsidR="00E44730" w:rsidRDefault="00E44730">
      <w:pPr>
        <w:pStyle w:val="ConsPlusNormal"/>
        <w:jc w:val="right"/>
      </w:pPr>
      <w:r>
        <w:t>В.А.ЛОГИНОВ</w:t>
      </w: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0"/>
      </w:pPr>
      <w:r>
        <w:t>Приложение</w:t>
      </w:r>
    </w:p>
    <w:p w:rsidR="00E44730" w:rsidRDefault="00E44730">
      <w:pPr>
        <w:pStyle w:val="ConsPlusNormal"/>
        <w:jc w:val="right"/>
      </w:pPr>
      <w:r>
        <w:t>к Постановлению</w:t>
      </w:r>
    </w:p>
    <w:p w:rsidR="00E44730" w:rsidRDefault="00E44730">
      <w:pPr>
        <w:pStyle w:val="ConsPlusNormal"/>
        <w:jc w:val="right"/>
      </w:pPr>
      <w:r>
        <w:t>администрации города</w:t>
      </w:r>
    </w:p>
    <w:p w:rsidR="00E44730" w:rsidRDefault="00E44730">
      <w:pPr>
        <w:pStyle w:val="ConsPlusNormal"/>
        <w:jc w:val="right"/>
      </w:pPr>
      <w:r>
        <w:t>от 14 ноября 2022 г. N 999</w:t>
      </w:r>
    </w:p>
    <w:p w:rsidR="00E44730" w:rsidRDefault="00E44730">
      <w:pPr>
        <w:pStyle w:val="ConsPlusNormal"/>
        <w:jc w:val="both"/>
      </w:pPr>
    </w:p>
    <w:p w:rsidR="00E44730" w:rsidRDefault="00E44730">
      <w:pPr>
        <w:pStyle w:val="ConsPlusTitle"/>
        <w:jc w:val="center"/>
      </w:pPr>
      <w:bookmarkStart w:id="1" w:name="P32"/>
      <w:bookmarkEnd w:id="1"/>
      <w:r>
        <w:t>МУНИЦИПАЛЬНАЯ ПРОГРАММА</w:t>
      </w:r>
    </w:p>
    <w:p w:rsidR="00E44730" w:rsidRDefault="00E44730">
      <w:pPr>
        <w:pStyle w:val="ConsPlusTitle"/>
        <w:jc w:val="center"/>
      </w:pPr>
      <w:r>
        <w:t>"РАЗВИТИЕ КУЛЬТУРЫ В ГОРОДЕ КРАСНОЯРСКЕ"</w:t>
      </w:r>
    </w:p>
    <w:p w:rsidR="00E44730" w:rsidRDefault="00E447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730" w:rsidRDefault="00E447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730" w:rsidRDefault="00E447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730" w:rsidRDefault="00E44730">
            <w:pPr>
              <w:pStyle w:val="ConsPlusNormal"/>
              <w:jc w:val="center"/>
            </w:pPr>
            <w:r>
              <w:rPr>
                <w:color w:val="392C69"/>
              </w:rPr>
              <w:t>Список изменяющих документов</w:t>
            </w:r>
          </w:p>
          <w:p w:rsidR="00E44730" w:rsidRDefault="00E44730">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 г. Красноярска от 14.11.2024 N 1087)</w:t>
            </w:r>
          </w:p>
        </w:tc>
        <w:tc>
          <w:tcPr>
            <w:tcW w:w="113" w:type="dxa"/>
            <w:tcBorders>
              <w:top w:val="nil"/>
              <w:left w:val="nil"/>
              <w:bottom w:val="nil"/>
              <w:right w:val="nil"/>
            </w:tcBorders>
            <w:shd w:val="clear" w:color="auto" w:fill="F4F3F8"/>
            <w:tcMar>
              <w:top w:w="0" w:type="dxa"/>
              <w:left w:w="0" w:type="dxa"/>
              <w:bottom w:w="0" w:type="dxa"/>
              <w:right w:w="0" w:type="dxa"/>
            </w:tcMar>
          </w:tcPr>
          <w:p w:rsidR="00E44730" w:rsidRDefault="00E44730">
            <w:pPr>
              <w:pStyle w:val="ConsPlusNormal"/>
            </w:pPr>
          </w:p>
        </w:tc>
      </w:tr>
    </w:tbl>
    <w:p w:rsidR="00E44730" w:rsidRDefault="00E44730">
      <w:pPr>
        <w:pStyle w:val="ConsPlusNormal"/>
        <w:jc w:val="both"/>
      </w:pPr>
    </w:p>
    <w:p w:rsidR="00E44730" w:rsidRDefault="00E44730">
      <w:pPr>
        <w:pStyle w:val="ConsPlusTitle"/>
        <w:jc w:val="center"/>
        <w:outlineLvl w:val="1"/>
      </w:pPr>
      <w:r>
        <w:t>ПАСПОРТ</w:t>
      </w:r>
    </w:p>
    <w:p w:rsidR="00E44730" w:rsidRDefault="00E44730">
      <w:pPr>
        <w:pStyle w:val="ConsPlusTitle"/>
        <w:jc w:val="center"/>
      </w:pPr>
      <w:r>
        <w:t>МУНИЦИПАЛЬНОЙ ПРОГРАММЫ</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E44730">
        <w:tc>
          <w:tcPr>
            <w:tcW w:w="2324" w:type="dxa"/>
          </w:tcPr>
          <w:p w:rsidR="00E44730" w:rsidRDefault="00E44730">
            <w:pPr>
              <w:pStyle w:val="ConsPlusNormal"/>
            </w:pPr>
            <w:r>
              <w:t>Наименование муниципальной программы</w:t>
            </w:r>
          </w:p>
        </w:tc>
        <w:tc>
          <w:tcPr>
            <w:tcW w:w="6746" w:type="dxa"/>
          </w:tcPr>
          <w:p w:rsidR="00E44730" w:rsidRDefault="00E44730">
            <w:pPr>
              <w:pStyle w:val="ConsPlusNormal"/>
            </w:pPr>
            <w:r>
              <w:t>"Развитие культуры в городе Красноярске" (далее - Программа)</w:t>
            </w:r>
          </w:p>
        </w:tc>
      </w:tr>
      <w:tr w:rsidR="00E44730">
        <w:tc>
          <w:tcPr>
            <w:tcW w:w="2324" w:type="dxa"/>
          </w:tcPr>
          <w:p w:rsidR="00E44730" w:rsidRDefault="00E44730">
            <w:pPr>
              <w:pStyle w:val="ConsPlusNormal"/>
            </w:pPr>
            <w:r>
              <w:t>Ответственный исполнитель муниципальной программы</w:t>
            </w:r>
          </w:p>
        </w:tc>
        <w:tc>
          <w:tcPr>
            <w:tcW w:w="6746" w:type="dxa"/>
          </w:tcPr>
          <w:p w:rsidR="00E44730" w:rsidRDefault="00E44730">
            <w:pPr>
              <w:pStyle w:val="ConsPlusNormal"/>
            </w:pPr>
            <w:r>
              <w:t>главное управление культуры администрации города (далее - главное управление культуры)</w:t>
            </w:r>
          </w:p>
        </w:tc>
      </w:tr>
      <w:tr w:rsidR="00E44730">
        <w:tc>
          <w:tcPr>
            <w:tcW w:w="2324" w:type="dxa"/>
          </w:tcPr>
          <w:p w:rsidR="00E44730" w:rsidRDefault="00E44730">
            <w:pPr>
              <w:pStyle w:val="ConsPlusNormal"/>
            </w:pPr>
            <w:r>
              <w:t>Соисполнители муниципальной программы</w:t>
            </w:r>
          </w:p>
        </w:tc>
        <w:tc>
          <w:tcPr>
            <w:tcW w:w="6746" w:type="dxa"/>
          </w:tcPr>
          <w:p w:rsidR="00E44730" w:rsidRDefault="00E44730">
            <w:pPr>
              <w:pStyle w:val="ConsPlusNormal"/>
            </w:pPr>
            <w:r>
              <w:t>в 2023 году - департамент городского хозяйства администрации города (далее - департамент городского хозяйства);</w:t>
            </w:r>
          </w:p>
          <w:p w:rsidR="00E44730" w:rsidRDefault="00E44730">
            <w:pPr>
              <w:pStyle w:val="ConsPlusNormal"/>
            </w:pPr>
            <w:r>
              <w:t>с 2024 года - департамент городского хозяйства и транспорта администрации города (далее - департамент городского хозяйства и транспорта);</w:t>
            </w:r>
          </w:p>
          <w:p w:rsidR="00E44730" w:rsidRDefault="00E44730">
            <w:pPr>
              <w:pStyle w:val="ConsPlusNormal"/>
            </w:pPr>
            <w:r>
              <w:t>департамент градостроительства администрации города (далее - департамент градостроительства);</w:t>
            </w:r>
          </w:p>
          <w:p w:rsidR="00E44730" w:rsidRDefault="00E44730">
            <w:pPr>
              <w:pStyle w:val="ConsPlusNormal"/>
            </w:pPr>
            <w:r>
              <w:t>территориальные подразделения администрации города (далее - администрации районов в городе)</w:t>
            </w:r>
          </w:p>
        </w:tc>
      </w:tr>
      <w:tr w:rsidR="00E44730">
        <w:tc>
          <w:tcPr>
            <w:tcW w:w="2324" w:type="dxa"/>
          </w:tcPr>
          <w:p w:rsidR="00E44730" w:rsidRDefault="00E44730">
            <w:pPr>
              <w:pStyle w:val="ConsPlusNormal"/>
            </w:pPr>
            <w:r>
              <w:t>Структура муниципальной программы, перечень подпрограмм</w:t>
            </w:r>
          </w:p>
        </w:tc>
        <w:tc>
          <w:tcPr>
            <w:tcW w:w="6746" w:type="dxa"/>
          </w:tcPr>
          <w:p w:rsidR="00E44730" w:rsidRDefault="00E44730">
            <w:pPr>
              <w:pStyle w:val="ConsPlusNormal"/>
            </w:pPr>
            <w:r>
              <w:t>подпрограммы:</w:t>
            </w:r>
          </w:p>
          <w:p w:rsidR="00E44730" w:rsidRDefault="00E44730">
            <w:pPr>
              <w:pStyle w:val="ConsPlusNormal"/>
            </w:pPr>
            <w:r>
              <w:t xml:space="preserve">1. </w:t>
            </w:r>
            <w:hyperlink w:anchor="P316">
              <w:r>
                <w:rPr>
                  <w:color w:val="0000FF"/>
                </w:rPr>
                <w:t>Сохранение</w:t>
              </w:r>
            </w:hyperlink>
            <w:r>
              <w:t xml:space="preserve"> и развитие культурного и природного наследия.</w:t>
            </w:r>
          </w:p>
          <w:p w:rsidR="00E44730" w:rsidRDefault="00E44730">
            <w:pPr>
              <w:pStyle w:val="ConsPlusNormal"/>
            </w:pPr>
            <w:r>
              <w:t xml:space="preserve">2. </w:t>
            </w:r>
            <w:hyperlink w:anchor="P499">
              <w:r>
                <w:rPr>
                  <w:color w:val="0000FF"/>
                </w:rPr>
                <w:t>Поддержка</w:t>
              </w:r>
            </w:hyperlink>
            <w:r>
              <w:t xml:space="preserve"> искусства и народного творчества.</w:t>
            </w:r>
          </w:p>
          <w:p w:rsidR="00E44730" w:rsidRDefault="00E44730">
            <w:pPr>
              <w:pStyle w:val="ConsPlusNormal"/>
            </w:pPr>
            <w:r>
              <w:t xml:space="preserve">3. </w:t>
            </w:r>
            <w:hyperlink w:anchor="P678">
              <w:r>
                <w:rPr>
                  <w:color w:val="0000FF"/>
                </w:rPr>
                <w:t>Развитие</w:t>
              </w:r>
            </w:hyperlink>
            <w:r>
              <w:t xml:space="preserve"> дополнительного образования в сфере культуры и искусства.</w:t>
            </w:r>
          </w:p>
          <w:p w:rsidR="00E44730" w:rsidRDefault="00E44730">
            <w:pPr>
              <w:pStyle w:val="ConsPlusNormal"/>
            </w:pPr>
            <w:r>
              <w:t xml:space="preserve">4. </w:t>
            </w:r>
            <w:hyperlink w:anchor="P833">
              <w:r>
                <w:rPr>
                  <w:color w:val="0000FF"/>
                </w:rPr>
                <w:t>Обеспечение</w:t>
              </w:r>
            </w:hyperlink>
            <w:r>
              <w:t xml:space="preserve"> реализации муниципальной программы</w:t>
            </w:r>
          </w:p>
        </w:tc>
      </w:tr>
      <w:tr w:rsidR="00E44730">
        <w:tc>
          <w:tcPr>
            <w:tcW w:w="2324" w:type="dxa"/>
          </w:tcPr>
          <w:p w:rsidR="00E44730" w:rsidRDefault="00E44730">
            <w:pPr>
              <w:pStyle w:val="ConsPlusNormal"/>
            </w:pPr>
            <w:r>
              <w:t>Цели муниципальной программы</w:t>
            </w:r>
          </w:p>
        </w:tc>
        <w:tc>
          <w:tcPr>
            <w:tcW w:w="6746" w:type="dxa"/>
          </w:tcPr>
          <w:p w:rsidR="00E44730" w:rsidRDefault="00E44730">
            <w:pPr>
              <w:pStyle w:val="ConsPlusNormal"/>
            </w:pPr>
            <w:r>
              <w:t>создание условий для развития и реализации культурного и духовного потенциала населения города Красноярска</w:t>
            </w:r>
          </w:p>
        </w:tc>
      </w:tr>
      <w:tr w:rsidR="00E44730">
        <w:tc>
          <w:tcPr>
            <w:tcW w:w="2324" w:type="dxa"/>
          </w:tcPr>
          <w:p w:rsidR="00E44730" w:rsidRDefault="00E44730">
            <w:pPr>
              <w:pStyle w:val="ConsPlusNormal"/>
            </w:pPr>
            <w:r>
              <w:t>Задачи муниципальной программы</w:t>
            </w:r>
          </w:p>
        </w:tc>
        <w:tc>
          <w:tcPr>
            <w:tcW w:w="6746" w:type="dxa"/>
          </w:tcPr>
          <w:p w:rsidR="00E44730" w:rsidRDefault="00E44730">
            <w:pPr>
              <w:pStyle w:val="ConsPlusNormal"/>
            </w:pPr>
            <w:r>
              <w:t>1. Сохранение, эффективное использование и развитие культурного и природного наследия города Красноярска.</w:t>
            </w:r>
          </w:p>
          <w:p w:rsidR="00E44730" w:rsidRDefault="00E44730">
            <w:pPr>
              <w:pStyle w:val="ConsPlusNormal"/>
            </w:pPr>
            <w:r>
              <w:t>2. Обеспечение доступа населения города Красноярска к культурным благам и участию в культурной жизни.</w:t>
            </w:r>
          </w:p>
          <w:p w:rsidR="00E44730" w:rsidRDefault="00E44730">
            <w:pPr>
              <w:pStyle w:val="ConsPlusNormal"/>
            </w:pPr>
            <w:r>
              <w:t>3. Повышение качества предоставления дополнительного образования в сфере культуры и искусства.</w:t>
            </w:r>
          </w:p>
          <w:p w:rsidR="00E44730" w:rsidRDefault="00E44730">
            <w:pPr>
              <w:pStyle w:val="ConsPlusNormal"/>
            </w:pPr>
            <w:r>
              <w:t>4. Обеспечение эффективного управления отраслью "Культура" в городе Красноярске</w:t>
            </w:r>
          </w:p>
        </w:tc>
      </w:tr>
      <w:tr w:rsidR="00E44730">
        <w:tc>
          <w:tcPr>
            <w:tcW w:w="2324" w:type="dxa"/>
          </w:tcPr>
          <w:p w:rsidR="00E44730" w:rsidRDefault="00E44730">
            <w:pPr>
              <w:pStyle w:val="ConsPlusNormal"/>
            </w:pPr>
            <w:r>
              <w:t>Сроки реализации муниципальной программы</w:t>
            </w:r>
          </w:p>
        </w:tc>
        <w:tc>
          <w:tcPr>
            <w:tcW w:w="6746" w:type="dxa"/>
          </w:tcPr>
          <w:p w:rsidR="00E44730" w:rsidRDefault="00E44730">
            <w:pPr>
              <w:pStyle w:val="ConsPlusNormal"/>
            </w:pPr>
            <w:r>
              <w:t>2023 - 2030 годы</w:t>
            </w:r>
          </w:p>
        </w:tc>
      </w:tr>
      <w:tr w:rsidR="00E44730">
        <w:tc>
          <w:tcPr>
            <w:tcW w:w="2324" w:type="dxa"/>
          </w:tcPr>
          <w:p w:rsidR="00E44730" w:rsidRDefault="00E44730">
            <w:pPr>
              <w:pStyle w:val="ConsPlusNormal"/>
            </w:pPr>
            <w:r>
              <w:t>Целевые индикаторы</w:t>
            </w:r>
          </w:p>
        </w:tc>
        <w:tc>
          <w:tcPr>
            <w:tcW w:w="6746" w:type="dxa"/>
          </w:tcPr>
          <w:p w:rsidR="00E44730" w:rsidRDefault="00E44730">
            <w:pPr>
              <w:pStyle w:val="ConsPlusNormal"/>
            </w:pPr>
            <w:r>
              <w:t>1. Доля населения, участвующего в платных мероприятиях, организованных муниципальными учреждениями.</w:t>
            </w:r>
          </w:p>
          <w:p w:rsidR="00E44730" w:rsidRDefault="00E44730">
            <w:pPr>
              <w:pStyle w:val="ConsPlusNormal"/>
            </w:pPr>
            <w:r>
              <w:t>2. Удовлетворенность населения качеством предоставляемых услуг в сфере культуры (качеством культурного обслуживания) из числа опрошенных.</w:t>
            </w:r>
          </w:p>
          <w:p w:rsidR="00E44730" w:rsidRDefault="00E44730">
            <w:pPr>
              <w:pStyle w:val="ConsPlusNormal"/>
            </w:pPr>
            <w:r>
              <w:lastRenderedPageBreak/>
              <w:t>3. Количество посещений культурных мероприятий</w:t>
            </w:r>
          </w:p>
        </w:tc>
      </w:tr>
      <w:tr w:rsidR="00E44730">
        <w:tc>
          <w:tcPr>
            <w:tcW w:w="2324" w:type="dxa"/>
          </w:tcPr>
          <w:p w:rsidR="00E44730" w:rsidRDefault="00E44730">
            <w:pPr>
              <w:pStyle w:val="ConsPlusNormal"/>
            </w:pPr>
            <w:r>
              <w:lastRenderedPageBreak/>
              <w:t>Объемы и источники финансирования муниципальной программы</w:t>
            </w:r>
          </w:p>
        </w:tc>
        <w:tc>
          <w:tcPr>
            <w:tcW w:w="6746" w:type="dxa"/>
          </w:tcPr>
          <w:p w:rsidR="00E44730" w:rsidRDefault="00E44730">
            <w:pPr>
              <w:pStyle w:val="ConsPlusNormal"/>
            </w:pPr>
            <w:r>
              <w:t>объем средств по Программе составляет 17606124,97 тыс. руб.,</w:t>
            </w:r>
          </w:p>
          <w:p w:rsidR="00E44730" w:rsidRDefault="00E44730">
            <w:pPr>
              <w:pStyle w:val="ConsPlusNormal"/>
            </w:pPr>
            <w:r>
              <w:t>в том числе:</w:t>
            </w:r>
          </w:p>
          <w:p w:rsidR="00E44730" w:rsidRDefault="00E44730">
            <w:pPr>
              <w:pStyle w:val="ConsPlusNormal"/>
            </w:pPr>
            <w:r>
              <w:t>2023 год - 2464328,83 тыс. руб.;</w:t>
            </w:r>
          </w:p>
          <w:p w:rsidR="00E44730" w:rsidRDefault="00E44730">
            <w:pPr>
              <w:pStyle w:val="ConsPlusNormal"/>
            </w:pPr>
            <w:r>
              <w:t>2024 год - 2985781,31 тыс. руб.;</w:t>
            </w:r>
          </w:p>
          <w:p w:rsidR="00E44730" w:rsidRDefault="00E44730">
            <w:pPr>
              <w:pStyle w:val="ConsPlusNormal"/>
            </w:pPr>
            <w:r>
              <w:t>2025 год - 3620731,65 тыс. руб.;</w:t>
            </w:r>
          </w:p>
          <w:p w:rsidR="00E44730" w:rsidRDefault="00E44730">
            <w:pPr>
              <w:pStyle w:val="ConsPlusNormal"/>
            </w:pPr>
            <w:r>
              <w:t>2026 год - 4400289,29 тыс. руб.;</w:t>
            </w:r>
          </w:p>
          <w:p w:rsidR="00E44730" w:rsidRDefault="00E44730">
            <w:pPr>
              <w:pStyle w:val="ConsPlusNormal"/>
            </w:pPr>
            <w:r>
              <w:t>2027 год - 4134993, 89 тыс. руб.</w:t>
            </w:r>
          </w:p>
          <w:p w:rsidR="00E44730" w:rsidRDefault="00E44730">
            <w:pPr>
              <w:pStyle w:val="ConsPlusNormal"/>
            </w:pPr>
            <w:r>
              <w:t>Источники финансирования:</w:t>
            </w:r>
          </w:p>
          <w:p w:rsidR="00E44730" w:rsidRDefault="00E44730">
            <w:pPr>
              <w:pStyle w:val="ConsPlusNormal"/>
            </w:pPr>
            <w:r>
              <w:t>бюджет города всего - 17386122,25 тыс. руб.,</w:t>
            </w:r>
          </w:p>
          <w:p w:rsidR="00E44730" w:rsidRDefault="00E44730">
            <w:pPr>
              <w:pStyle w:val="ConsPlusNormal"/>
            </w:pPr>
            <w:r>
              <w:t>в том числе:</w:t>
            </w:r>
          </w:p>
          <w:p w:rsidR="00E44730" w:rsidRDefault="00E44730">
            <w:pPr>
              <w:pStyle w:val="ConsPlusNormal"/>
            </w:pPr>
            <w:r>
              <w:t>2023 год - 2363202,20 тыс. руб.;</w:t>
            </w:r>
          </w:p>
          <w:p w:rsidR="00E44730" w:rsidRDefault="00E44730">
            <w:pPr>
              <w:pStyle w:val="ConsPlusNormal"/>
            </w:pPr>
            <w:r>
              <w:t>2024 год - 2894940,82 тыс. руб.;</w:t>
            </w:r>
          </w:p>
          <w:p w:rsidR="00E44730" w:rsidRDefault="00E44730">
            <w:pPr>
              <w:pStyle w:val="ConsPlusNormal"/>
            </w:pPr>
            <w:r>
              <w:t>2025 год - 3594618,65 тыс. руб.;</w:t>
            </w:r>
          </w:p>
          <w:p w:rsidR="00E44730" w:rsidRDefault="00E44730">
            <w:pPr>
              <w:pStyle w:val="ConsPlusNormal"/>
            </w:pPr>
            <w:r>
              <w:t>2026 год - 4399180,29 тыс. руб.;</w:t>
            </w:r>
          </w:p>
          <w:p w:rsidR="00E44730" w:rsidRDefault="00E44730">
            <w:pPr>
              <w:pStyle w:val="ConsPlusNormal"/>
            </w:pPr>
            <w:r>
              <w:t>2027 год - 4134180,29 тыс. руб.;</w:t>
            </w:r>
          </w:p>
          <w:p w:rsidR="00E44730" w:rsidRDefault="00E44730">
            <w:pPr>
              <w:pStyle w:val="ConsPlusNormal"/>
            </w:pPr>
            <w:r>
              <w:t>краевой бюджет всего - 177308,35 тыс. руб.,</w:t>
            </w:r>
          </w:p>
          <w:p w:rsidR="00E44730" w:rsidRDefault="00E44730">
            <w:pPr>
              <w:pStyle w:val="ConsPlusNormal"/>
            </w:pPr>
            <w:r>
              <w:t>в том числе:</w:t>
            </w:r>
          </w:p>
          <w:p w:rsidR="00E44730" w:rsidRDefault="00E44730">
            <w:pPr>
              <w:pStyle w:val="ConsPlusNormal"/>
            </w:pPr>
            <w:r>
              <w:t>2023 год -76680,01 тыс. руб.;</w:t>
            </w:r>
          </w:p>
          <w:p w:rsidR="00E44730" w:rsidRDefault="00E44730">
            <w:pPr>
              <w:pStyle w:val="ConsPlusNormal"/>
            </w:pPr>
            <w:r>
              <w:t>2024 год - 73210,69 тыс. руб.;</w:t>
            </w:r>
          </w:p>
          <w:p w:rsidR="00E44730" w:rsidRDefault="00E44730">
            <w:pPr>
              <w:pStyle w:val="ConsPlusNormal"/>
            </w:pPr>
            <w:r>
              <w:t>2025 год - 25783,85 тыс. руб.;</w:t>
            </w:r>
          </w:p>
          <w:p w:rsidR="00E44730" w:rsidRDefault="00E44730">
            <w:pPr>
              <w:pStyle w:val="ConsPlusNormal"/>
            </w:pPr>
            <w:r>
              <w:t>2026 год - 820,20 тыс. руб.;</w:t>
            </w:r>
          </w:p>
          <w:p w:rsidR="00E44730" w:rsidRDefault="00E44730">
            <w:pPr>
              <w:pStyle w:val="ConsPlusNormal"/>
            </w:pPr>
            <w:r>
              <w:t>2027 год - 813,60 тыс. руб.;</w:t>
            </w:r>
          </w:p>
          <w:p w:rsidR="00E44730" w:rsidRDefault="00E44730">
            <w:pPr>
              <w:pStyle w:val="ConsPlusNormal"/>
            </w:pPr>
            <w:r>
              <w:t>федеральный бюджет всего - 42694,37 тыс. руб.,</w:t>
            </w:r>
          </w:p>
          <w:p w:rsidR="00E44730" w:rsidRDefault="00E44730">
            <w:pPr>
              <w:pStyle w:val="ConsPlusNormal"/>
            </w:pPr>
            <w:r>
              <w:t>в том числе:</w:t>
            </w:r>
          </w:p>
          <w:p w:rsidR="00E44730" w:rsidRDefault="00E44730">
            <w:pPr>
              <w:pStyle w:val="ConsPlusNormal"/>
            </w:pPr>
            <w:r>
              <w:t>2023 год - 24446,62 тыс. руб.;</w:t>
            </w:r>
          </w:p>
          <w:p w:rsidR="00E44730" w:rsidRDefault="00E44730">
            <w:pPr>
              <w:pStyle w:val="ConsPlusNormal"/>
            </w:pPr>
            <w:r>
              <w:t>2024 год - 17629,80 тыс. руб.;</w:t>
            </w:r>
          </w:p>
          <w:p w:rsidR="00E44730" w:rsidRDefault="00E44730">
            <w:pPr>
              <w:pStyle w:val="ConsPlusNormal"/>
            </w:pPr>
            <w:r>
              <w:t>2025 год - 329,15 тыс. руб.;</w:t>
            </w:r>
          </w:p>
          <w:p w:rsidR="00E44730" w:rsidRDefault="00E44730">
            <w:pPr>
              <w:pStyle w:val="ConsPlusNormal"/>
            </w:pPr>
            <w:r>
              <w:t>2026 год - 288,80 тыс. руб.;</w:t>
            </w:r>
          </w:p>
          <w:p w:rsidR="00E44730" w:rsidRDefault="00E44730">
            <w:pPr>
              <w:pStyle w:val="ConsPlusNormal"/>
            </w:pPr>
            <w:r>
              <w:t>2027 год - 00,00 тыс. руб.</w:t>
            </w:r>
          </w:p>
          <w:p w:rsidR="00E44730" w:rsidRDefault="00E44730">
            <w:pPr>
              <w:pStyle w:val="ConsPlusNormal"/>
            </w:pPr>
            <w:r>
              <w:t xml:space="preserve">объем средств по </w:t>
            </w:r>
            <w:hyperlink w:anchor="P316">
              <w:r>
                <w:rPr>
                  <w:color w:val="0000FF"/>
                </w:rPr>
                <w:t>подпрограмме 1</w:t>
              </w:r>
            </w:hyperlink>
            <w:r>
              <w:t>:</w:t>
            </w:r>
          </w:p>
          <w:p w:rsidR="00E44730" w:rsidRDefault="00E44730">
            <w:pPr>
              <w:pStyle w:val="ConsPlusNormal"/>
            </w:pPr>
            <w:r>
              <w:t>всего - 4998601,29 тыс. руб., в том числе:</w:t>
            </w:r>
          </w:p>
          <w:p w:rsidR="00E44730" w:rsidRDefault="00E44730">
            <w:pPr>
              <w:pStyle w:val="ConsPlusNormal"/>
            </w:pPr>
            <w:r>
              <w:t>2023 год - 756358,19 тыс. руб.;</w:t>
            </w:r>
          </w:p>
          <w:p w:rsidR="00E44730" w:rsidRDefault="00E44730">
            <w:pPr>
              <w:pStyle w:val="ConsPlusNormal"/>
            </w:pPr>
            <w:r>
              <w:t>2024 год - 1050803,88 тыс. руб.;</w:t>
            </w:r>
          </w:p>
          <w:p w:rsidR="00E44730" w:rsidRDefault="00E44730">
            <w:pPr>
              <w:pStyle w:val="ConsPlusNormal"/>
            </w:pPr>
            <w:r>
              <w:t>2025 год - 1216470,52 тыс. руб.;</w:t>
            </w:r>
          </w:p>
          <w:p w:rsidR="00E44730" w:rsidRDefault="00E44730">
            <w:pPr>
              <w:pStyle w:val="ConsPlusNormal"/>
            </w:pPr>
            <w:r>
              <w:t>2026 год - 1220132,05 тыс. руб.;</w:t>
            </w:r>
          </w:p>
          <w:p w:rsidR="00E44730" w:rsidRDefault="00E44730">
            <w:pPr>
              <w:pStyle w:val="ConsPlusNormal"/>
            </w:pPr>
            <w:r>
              <w:t>2027 год - 754836,65 тыс. руб.;</w:t>
            </w:r>
          </w:p>
          <w:p w:rsidR="00E44730" w:rsidRDefault="00E44730">
            <w:pPr>
              <w:pStyle w:val="ConsPlusNormal"/>
            </w:pPr>
            <w:r>
              <w:t xml:space="preserve">объем средств по </w:t>
            </w:r>
            <w:hyperlink w:anchor="P499">
              <w:r>
                <w:rPr>
                  <w:color w:val="0000FF"/>
                </w:rPr>
                <w:t>подпрограмме 2</w:t>
              </w:r>
            </w:hyperlink>
            <w:r>
              <w:t>:</w:t>
            </w:r>
          </w:p>
          <w:p w:rsidR="00E44730" w:rsidRDefault="00E44730">
            <w:pPr>
              <w:pStyle w:val="ConsPlusNormal"/>
            </w:pPr>
            <w:r>
              <w:t>всего - 5677336,28 тыс. руб.,</w:t>
            </w:r>
          </w:p>
          <w:p w:rsidR="00E44730" w:rsidRDefault="00E44730">
            <w:pPr>
              <w:pStyle w:val="ConsPlusNormal"/>
            </w:pPr>
            <w:r>
              <w:t>в том числе:</w:t>
            </w:r>
          </w:p>
          <w:p w:rsidR="00E44730" w:rsidRDefault="00E44730">
            <w:pPr>
              <w:pStyle w:val="ConsPlusNormal"/>
            </w:pPr>
            <w:r>
              <w:t>2023 год - 911692,33 тыс. руб.;</w:t>
            </w:r>
          </w:p>
          <w:p w:rsidR="00E44730" w:rsidRDefault="00E44730">
            <w:pPr>
              <w:pStyle w:val="ConsPlusNormal"/>
            </w:pPr>
            <w:r>
              <w:t>2024 год - 1052452,01 тыс. руб.;</w:t>
            </w:r>
          </w:p>
          <w:p w:rsidR="00E44730" w:rsidRDefault="00E44730">
            <w:pPr>
              <w:pStyle w:val="ConsPlusNormal"/>
            </w:pPr>
            <w:r>
              <w:t>2025 год - 1271001,20 тыс. руб.;</w:t>
            </w:r>
          </w:p>
          <w:p w:rsidR="00E44730" w:rsidRDefault="00E44730">
            <w:pPr>
              <w:pStyle w:val="ConsPlusNormal"/>
            </w:pPr>
            <w:r>
              <w:t>2026 год - 1221095,37 тыс. руб.;</w:t>
            </w:r>
          </w:p>
          <w:p w:rsidR="00E44730" w:rsidRDefault="00E44730">
            <w:pPr>
              <w:pStyle w:val="ConsPlusNormal"/>
            </w:pPr>
            <w:r>
              <w:t>2027 год - 1221095,37 тыс. руб.;</w:t>
            </w:r>
          </w:p>
          <w:p w:rsidR="00E44730" w:rsidRDefault="00E44730">
            <w:pPr>
              <w:pStyle w:val="ConsPlusNormal"/>
            </w:pPr>
            <w:r>
              <w:t xml:space="preserve">объем средств по </w:t>
            </w:r>
            <w:hyperlink w:anchor="P678">
              <w:r>
                <w:rPr>
                  <w:color w:val="0000FF"/>
                </w:rPr>
                <w:t>подпрограмме 3</w:t>
              </w:r>
            </w:hyperlink>
            <w:r>
              <w:t>:</w:t>
            </w:r>
          </w:p>
          <w:p w:rsidR="00E44730" w:rsidRDefault="00E44730">
            <w:pPr>
              <w:pStyle w:val="ConsPlusNormal"/>
            </w:pPr>
            <w:r>
              <w:t>всего - 6333084,39 тыс. руб.,</w:t>
            </w:r>
          </w:p>
          <w:p w:rsidR="00E44730" w:rsidRDefault="00E44730">
            <w:pPr>
              <w:pStyle w:val="ConsPlusNormal"/>
            </w:pPr>
            <w:r>
              <w:t>в том числе:</w:t>
            </w:r>
          </w:p>
          <w:p w:rsidR="00E44730" w:rsidRDefault="00E44730">
            <w:pPr>
              <w:pStyle w:val="ConsPlusNormal"/>
            </w:pPr>
            <w:r>
              <w:t>2023 год - 686251,23 тыс. руб.;</w:t>
            </w:r>
          </w:p>
          <w:p w:rsidR="00E44730" w:rsidRDefault="00E44730">
            <w:pPr>
              <w:pStyle w:val="ConsPlusNormal"/>
            </w:pPr>
            <w:r>
              <w:t>2024 год - 765410,54 тыс. руб.;</w:t>
            </w:r>
          </w:p>
          <w:p w:rsidR="00E44730" w:rsidRDefault="00E44730">
            <w:pPr>
              <w:pStyle w:val="ConsPlusNormal"/>
            </w:pPr>
            <w:r>
              <w:t>2025 год - 1009679,58 тыс. руб.;</w:t>
            </w:r>
          </w:p>
          <w:p w:rsidR="00E44730" w:rsidRDefault="00E44730">
            <w:pPr>
              <w:pStyle w:val="ConsPlusNormal"/>
            </w:pPr>
            <w:r>
              <w:t>2026 год - 1835871,52 тыс. руб.;</w:t>
            </w:r>
          </w:p>
          <w:p w:rsidR="00E44730" w:rsidRDefault="00E44730">
            <w:pPr>
              <w:pStyle w:val="ConsPlusNormal"/>
            </w:pPr>
            <w:r>
              <w:lastRenderedPageBreak/>
              <w:t>2027 год - 2035871,52 тыс. руб.;</w:t>
            </w:r>
          </w:p>
          <w:p w:rsidR="00E44730" w:rsidRDefault="00E44730">
            <w:pPr>
              <w:pStyle w:val="ConsPlusNormal"/>
            </w:pPr>
            <w:r>
              <w:t xml:space="preserve">объем средств по </w:t>
            </w:r>
            <w:hyperlink w:anchor="P833">
              <w:r>
                <w:rPr>
                  <w:color w:val="0000FF"/>
                </w:rPr>
                <w:t>подпрограмме 4</w:t>
              </w:r>
            </w:hyperlink>
            <w:r>
              <w:t>:</w:t>
            </w:r>
          </w:p>
          <w:p w:rsidR="00E44730" w:rsidRDefault="00E44730">
            <w:pPr>
              <w:pStyle w:val="ConsPlusNormal"/>
            </w:pPr>
            <w:r>
              <w:t>всего - 597103,01 тыс. руб.,</w:t>
            </w:r>
          </w:p>
          <w:p w:rsidR="00E44730" w:rsidRDefault="00E44730">
            <w:pPr>
              <w:pStyle w:val="ConsPlusNormal"/>
            </w:pPr>
            <w:r>
              <w:t>в том числе:</w:t>
            </w:r>
          </w:p>
          <w:p w:rsidR="00E44730" w:rsidRDefault="00E44730">
            <w:pPr>
              <w:pStyle w:val="ConsPlusNormal"/>
            </w:pPr>
            <w:r>
              <w:t>2023 год - 110027,08 тыс. руб.;</w:t>
            </w:r>
          </w:p>
          <w:p w:rsidR="00E44730" w:rsidRDefault="00E44730">
            <w:pPr>
              <w:pStyle w:val="ConsPlusNormal"/>
            </w:pPr>
            <w:r>
              <w:t>2024 год - 117114,88 тыс. руб.;</w:t>
            </w:r>
          </w:p>
          <w:p w:rsidR="00E44730" w:rsidRDefault="00E44730">
            <w:pPr>
              <w:pStyle w:val="ConsPlusNormal"/>
            </w:pPr>
            <w:r>
              <w:t>2025 год - 123580,35 тыс. руб.;</w:t>
            </w:r>
          </w:p>
          <w:p w:rsidR="00E44730" w:rsidRDefault="00E44730">
            <w:pPr>
              <w:pStyle w:val="ConsPlusNormal"/>
            </w:pPr>
            <w:r>
              <w:t>2026 год - 123190,35 тыс. руб.;</w:t>
            </w:r>
          </w:p>
          <w:p w:rsidR="00E44730" w:rsidRDefault="00E44730">
            <w:pPr>
              <w:pStyle w:val="ConsPlusNormal"/>
            </w:pPr>
            <w:r>
              <w:t>2027 год - 123190,35 тыс. руб.</w:t>
            </w:r>
          </w:p>
        </w:tc>
      </w:tr>
    </w:tbl>
    <w:p w:rsidR="00E44730" w:rsidRDefault="00E44730">
      <w:pPr>
        <w:pStyle w:val="ConsPlusNormal"/>
        <w:jc w:val="both"/>
      </w:pPr>
    </w:p>
    <w:p w:rsidR="00E44730" w:rsidRDefault="00E44730">
      <w:pPr>
        <w:pStyle w:val="ConsPlusTitle"/>
        <w:jc w:val="center"/>
        <w:outlineLvl w:val="1"/>
      </w:pPr>
      <w:r>
        <w:t>I. ОБЩАЯ ХАРАКТЕРИСТИКА ТЕКУЩЕГО СОСТОЯНИЯ КУЛЬТУРЫ</w:t>
      </w:r>
    </w:p>
    <w:p w:rsidR="00E44730" w:rsidRDefault="00E44730">
      <w:pPr>
        <w:pStyle w:val="ConsPlusTitle"/>
        <w:jc w:val="center"/>
      </w:pPr>
      <w:r>
        <w:t>И КИНЕМАТОГРАФИИ ГОРОДА КРАСНОЯРСКА. ОСНОВНЫЕ ЦЕЛИ, ЗАДАЧИ</w:t>
      </w:r>
    </w:p>
    <w:p w:rsidR="00E44730" w:rsidRDefault="00E44730">
      <w:pPr>
        <w:pStyle w:val="ConsPlusTitle"/>
        <w:jc w:val="center"/>
      </w:pPr>
      <w:r>
        <w:t>И СРОКИ РЕАЛИЗАЦИИ ПРОГРАММЫ</w:t>
      </w:r>
    </w:p>
    <w:p w:rsidR="00E44730" w:rsidRDefault="00E44730">
      <w:pPr>
        <w:pStyle w:val="ConsPlusNormal"/>
        <w:jc w:val="both"/>
      </w:pPr>
    </w:p>
    <w:p w:rsidR="00E44730" w:rsidRDefault="00E44730">
      <w:pPr>
        <w:pStyle w:val="ConsPlusNormal"/>
        <w:ind w:firstLine="540"/>
        <w:jc w:val="both"/>
      </w:pPr>
      <w:r>
        <w:t>Красноярск - важнейший опорный центр социально-экономического, а значит, и культурного развития не только краевого, но и федерального уровня. Красноярск является одним из шести городов России, имеющих все типы учреждений культуры, все виды театров.</w:t>
      </w:r>
    </w:p>
    <w:p w:rsidR="00E44730" w:rsidRDefault="00E44730">
      <w:pPr>
        <w:pStyle w:val="ConsPlusNormal"/>
        <w:spacing w:before="220"/>
        <w:ind w:firstLine="540"/>
        <w:jc w:val="both"/>
      </w:pPr>
      <w:r>
        <w:t>Город Красноярск имеет высокий уровень предложения услуг культуры благодаря деятельности 5 государственных театров, краевой филармонии, 17 муниципальных детских школ искусств, 4 частных музыкальных школ, 9 государственных и муниципальных, 8 ведомственных клубных учреждений, 47 государственных и муниципальных библиотек, 3 государственных и 2 муниципальных музеев, 1 муниципального и 7 коммерческих кинотеатров, 5 муниципальных и 11 государственных творческих коллективов, около 60 субъектов различных форм собственности, оказывающих услуги в отрасли культуры.</w:t>
      </w:r>
    </w:p>
    <w:p w:rsidR="00E44730" w:rsidRDefault="00E44730">
      <w:pPr>
        <w:pStyle w:val="ConsPlusNormal"/>
        <w:spacing w:before="220"/>
        <w:ind w:firstLine="540"/>
        <w:jc w:val="both"/>
      </w:pPr>
      <w:r>
        <w:t>В городе существует развитая система непрерывного художественного образования, позволяющая сохранять преемственность традиций профессионального искусства: Сибирский государственный институт искусств имени Дмитрия Хворостовского, Красноярский колледж искусств им. П.Иванова-Радкевича, Красноярский хореографический колледж, Красноярское художественное училище (техникум) им. В.И. Сурикова, муниципальные школы дополнительного образования - музыкальные, художественные школы, школы искусств.</w:t>
      </w:r>
    </w:p>
    <w:p w:rsidR="00E44730" w:rsidRDefault="00E44730">
      <w:pPr>
        <w:pStyle w:val="ConsPlusNormal"/>
        <w:spacing w:before="220"/>
        <w:ind w:firstLine="540"/>
        <w:jc w:val="both"/>
      </w:pPr>
      <w:r>
        <w:t>Отрасль "Культура" в городе Красноярске координирует деятельность субъектов (муниципальных учреждений) по сохранению объектов культурного наследия, развитию библиотечного дела, музейного дела, поддержке и развитию исполнительских искусств, современного изобразительного искусства, сохранению нематериального культурного наследия и развитию традиционной народной культуры, укреплению межрегиональных и международных связей в сфере культуры.</w:t>
      </w:r>
    </w:p>
    <w:p w:rsidR="00E44730" w:rsidRDefault="00E44730">
      <w:pPr>
        <w:pStyle w:val="ConsPlusNormal"/>
        <w:spacing w:before="220"/>
        <w:ind w:firstLine="540"/>
        <w:jc w:val="both"/>
      </w:pPr>
      <w:r>
        <w:t>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E44730" w:rsidRDefault="00E44730">
      <w:pPr>
        <w:pStyle w:val="ConsPlusNormal"/>
        <w:spacing w:before="220"/>
        <w:ind w:firstLine="540"/>
        <w:jc w:val="both"/>
      </w:pPr>
      <w:r>
        <w:t xml:space="preserve">Задачи культурной политики в городе Красноярске на муниципальном уровне реализуются сетью из 34 учреждений культуры и образования в отрасли "Культура", которые обеспечивают жителям конституционные гарантии на доступ к культурным ценностям и участие в культурной жизни: 2 централизованные библиотечные системы для взрослого населения и детей, в которые входят 44 библиотеки-филиала, из них 25 библиотек для взрослого населения, 19 - для детей; 2 музея, из которых 1 включает в себя три обособленных структурных подразделения; 5 учреждений клубного типа - дворцов культуры; 5 творческих коллективов, из которых: два оркестра, два хора, в т.ч. детско-юношеский, и хореографический ансамбль; 1 кинотеатр, </w:t>
      </w:r>
      <w:r>
        <w:lastRenderedPageBreak/>
        <w:t>включающий в свою структуру специализированный детский кинотеатр; парк флоры и фауны "Роев ручей"; "Красноярский городской парк", в который входят 21 площадка массового отдыха и досуга населения и 17 учреждений дополнительного образования.</w:t>
      </w:r>
    </w:p>
    <w:p w:rsidR="00E44730" w:rsidRDefault="00E44730">
      <w:pPr>
        <w:pStyle w:val="ConsPlusNormal"/>
        <w:spacing w:before="220"/>
        <w:ind w:firstLine="540"/>
        <w:jc w:val="both"/>
      </w:pPr>
      <w:r>
        <w:t>В соответствии с формами федерального статистического наблюдения ежегодно муниципальные учреждения культуры города посещает более 3,5 млн человек.</w:t>
      </w:r>
    </w:p>
    <w:p w:rsidR="00E44730" w:rsidRDefault="00E44730">
      <w:pPr>
        <w:pStyle w:val="ConsPlusNormal"/>
        <w:spacing w:before="220"/>
        <w:ind w:firstLine="540"/>
        <w:jc w:val="both"/>
      </w:pPr>
      <w:r>
        <w:t>Общая численность работающих в муниципальных учреждениях культуры и образования отрасли "Культура" по состоянию на 01.01.2024 составляет 2435 человек.</w:t>
      </w:r>
    </w:p>
    <w:p w:rsidR="00E44730" w:rsidRDefault="00E44730">
      <w:pPr>
        <w:pStyle w:val="ConsPlusNormal"/>
        <w:spacing w:before="220"/>
        <w:ind w:firstLine="540"/>
        <w:jc w:val="both"/>
      </w:pPr>
      <w:hyperlink r:id="rId23">
        <w:r>
          <w:rPr>
            <w:color w:val="0000FF"/>
          </w:rPr>
          <w:t>Стратегией</w:t>
        </w:r>
      </w:hyperlink>
      <w:r>
        <w:t xml:space="preserve"> государственной культурной политики на период до 2030 года, утвержденной Распоряжением Правительства Российской Федерации от 11.09.2024 N 2501-р, поставлены основные цели: сохранение единого культурного пространства, исторического и культурного наследия народов Российской Федерации и его использование для воспитания и образования; формирование гармонично развитой личности, разделяющей традиционные российские духовно-нравственные ценности; создание условий для воспитания гармонично развитой личности;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Приоритетные направления Стратегии: обеспечение государственной поддержки, стимулирование и поощрение культурной деятельности, способствующей достижению целей и задач государственной культурной политики, направленной на сохранение традиционных российских духовно-нравственных ценностей, исторической памяти и защиту исторической правды; развитие многоуровневой системы подготовки творческих кадров, создание условий и возможностей для всестороннего развития, творческой самореализации, непрерывности образования; обеспечение условий для равного доступа к услугам в сфере культуры инвалидов и лиц с ограниченными возможностями здоровья, вовлечения их в культурную жизнь общества; осуществление просветительской, патриотической и военно-патриотической работы среди молодежи, в том числе на базе музеев, многофункциональных культурных центров, клубных учреждений; развитие сети образовательных организаций дополнительного образования детей (детских школ искусств); развитие добровольческого движения (волонтерства) в сфере выявления, сохранения и популяризации культурного наследия народов Российской Федерации, по увековечению памяти погибших в годы Великой Отечественной войны, поддержка общественных инициатив граждан по участию в этнографических, краеведческих и археологических экспедициях, изучению фольклора и народного творчества; принятие мер стимулирующего характера для привлечения частного капитала в культуру, в том числе в строительство и ремонт объектов культуры, реставрацию и восстановление объектов культурного наследия, в целях поддержки образовательных программ и просветительских проектов.</w:t>
      </w:r>
    </w:p>
    <w:p w:rsidR="00E44730" w:rsidRDefault="00E44730">
      <w:pPr>
        <w:pStyle w:val="ConsPlusNormal"/>
        <w:spacing w:before="220"/>
        <w:ind w:firstLine="540"/>
        <w:jc w:val="both"/>
      </w:pPr>
      <w:r>
        <w:t>Одной из основных проблем развития отрасли "Культура" города Красноярска является недостаточный уровень фактической обеспеченности библиотеками, парками, детскими музыкальными, художественными школами и школами искусств. По состоянию на 01.01.2024 уровень фактической обеспеченности составляет:</w:t>
      </w:r>
    </w:p>
    <w:p w:rsidR="00E44730" w:rsidRDefault="00E44730">
      <w:pPr>
        <w:pStyle w:val="ConsPlusNormal"/>
        <w:spacing w:before="220"/>
        <w:ind w:firstLine="540"/>
        <w:jc w:val="both"/>
      </w:pPr>
      <w:r>
        <w:t>библиотеками - 29,1%;</w:t>
      </w:r>
    </w:p>
    <w:p w:rsidR="00E44730" w:rsidRDefault="00E44730">
      <w:pPr>
        <w:pStyle w:val="ConsPlusNormal"/>
        <w:spacing w:before="220"/>
        <w:ind w:firstLine="540"/>
        <w:jc w:val="both"/>
      </w:pPr>
      <w:r>
        <w:t>парками - 55%.</w:t>
      </w:r>
    </w:p>
    <w:p w:rsidR="00E44730" w:rsidRDefault="00E44730">
      <w:pPr>
        <w:pStyle w:val="ConsPlusNormal"/>
        <w:spacing w:before="220"/>
        <w:ind w:firstLine="540"/>
        <w:jc w:val="both"/>
      </w:pPr>
      <w:r>
        <w:t>Обеспеченность детскими школами искусств (в том числе музыкальные, художественные школы) определяется из охвата 12% учащихся 1 - 8-х классов общеобразовательных школ. На 01.09.2024 расчетная нормативная обеспеченность составляет 14597 мест, фактическая обеспеченность составляет 59,50%, дефицит - 5907 мест.</w:t>
      </w:r>
    </w:p>
    <w:p w:rsidR="00E44730" w:rsidRDefault="00E44730">
      <w:pPr>
        <w:pStyle w:val="ConsPlusNormal"/>
        <w:spacing w:before="220"/>
        <w:ind w:firstLine="540"/>
        <w:jc w:val="both"/>
      </w:pPr>
      <w:r>
        <w:t xml:space="preserve">Приоритеты в сфере культуры определены Указами Президента Российской Федерации от 07.05.2018 </w:t>
      </w:r>
      <w:hyperlink r:id="rId24">
        <w:r>
          <w:rPr>
            <w:color w:val="0000FF"/>
          </w:rPr>
          <w:t>N 204</w:t>
        </w:r>
      </w:hyperlink>
      <w:r>
        <w:t xml:space="preserve"> "О национальных целях и стратегических задачах развития Российской Федерации на период до 2024 года", от 07.05.2024 </w:t>
      </w:r>
      <w:hyperlink r:id="rId25">
        <w:r>
          <w:rPr>
            <w:color w:val="0000FF"/>
          </w:rPr>
          <w:t>N 309</w:t>
        </w:r>
      </w:hyperlink>
      <w:r>
        <w:t xml:space="preserve"> "О национальных целях развития </w:t>
      </w:r>
      <w:r>
        <w:lastRenderedPageBreak/>
        <w:t>Российской Федерации на период до 2030 года и на перспективу до 2036 года". 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
    <w:p w:rsidR="00E44730" w:rsidRDefault="00E44730">
      <w:pPr>
        <w:pStyle w:val="ConsPlusNormal"/>
        <w:spacing w:before="220"/>
        <w:ind w:firstLine="540"/>
        <w:jc w:val="both"/>
      </w:pPr>
      <w:r>
        <w:t>При реализации национального проекта "Культура" особое внимание обращено на необходимость укрепления российской гражданской идентичности на основе духовно-нравственных ценностей народов России путем проведения мероприятий, направленных на популяризацию русского языка, литературы как основы национальной идентичности, на сохранение национальных культурных традиций, промыслов и ремесел, а также в комплексе мер по созданию широкого доступа к культурным благам и повышению качества жизни каждого человека.</w:t>
      </w:r>
    </w:p>
    <w:p w:rsidR="00E44730" w:rsidRDefault="00E44730">
      <w:pPr>
        <w:pStyle w:val="ConsPlusNormal"/>
        <w:spacing w:before="220"/>
        <w:ind w:firstLine="540"/>
        <w:jc w:val="both"/>
      </w:pPr>
      <w:r>
        <w:t>Для целей реализации национального проекта "Культура" применены следующие понятия:</w:t>
      </w:r>
    </w:p>
    <w:p w:rsidR="00E44730" w:rsidRDefault="00E44730">
      <w:pPr>
        <w:pStyle w:val="ConsPlusNormal"/>
        <w:spacing w:before="220"/>
        <w:ind w:firstLine="540"/>
        <w:jc w:val="both"/>
      </w:pPr>
      <w:r>
        <w:t>духовно-нравственные ценности - нравственные и эстетические идеалы, нормы и образцы поведения, национальные традиции и обычаи, художественные промыслы и ремесла, произведения культуры и искусства, уникальные в историко-культурном отношении территории и объекты;</w:t>
      </w:r>
    </w:p>
    <w:p w:rsidR="00E44730" w:rsidRDefault="00E44730">
      <w:pPr>
        <w:pStyle w:val="ConsPlusNormal"/>
        <w:spacing w:before="220"/>
        <w:ind w:firstLine="540"/>
        <w:jc w:val="both"/>
      </w:pPr>
      <w:r>
        <w:t>гражданская идентичность - это осознание личностью своей принадлежности к сообществу граждан государства на общекультурной основе.</w:t>
      </w:r>
    </w:p>
    <w:p w:rsidR="00E44730" w:rsidRDefault="00E44730">
      <w:pPr>
        <w:pStyle w:val="ConsPlusNormal"/>
        <w:spacing w:before="220"/>
        <w:ind w:firstLine="540"/>
        <w:jc w:val="both"/>
      </w:pPr>
      <w:r>
        <w:t>Основная идеология национального проекта "Культура" - обеспечить максимальную доступность к культурным благам, что позволит гражданам не только воспринимать культурные ценности, но и участвовать в их создании.</w:t>
      </w:r>
    </w:p>
    <w:p w:rsidR="00E44730" w:rsidRDefault="00E44730">
      <w:pPr>
        <w:pStyle w:val="ConsPlusNormal"/>
        <w:spacing w:before="220"/>
        <w:ind w:firstLine="540"/>
        <w:jc w:val="both"/>
      </w:pPr>
      <w:r>
        <w:t xml:space="preserve">В рамках национальной цели "Реализация потенциала каждого человека, развитие его талантов, воспитание патриотичной и социально ответственной личности", определенной </w:t>
      </w:r>
      <w:hyperlink r:id="rId2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необходимо осуществить:</w:t>
      </w:r>
    </w:p>
    <w:p w:rsidR="00E44730" w:rsidRDefault="00E44730">
      <w:pPr>
        <w:pStyle w:val="ConsPlusNormal"/>
        <w:spacing w:before="220"/>
        <w:ind w:firstLine="540"/>
        <w:jc w:val="both"/>
      </w:pPr>
      <w: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E44730" w:rsidRDefault="00E44730">
      <w:pPr>
        <w:pStyle w:val="ConsPlusNormal"/>
        <w:spacing w:before="220"/>
        <w:ind w:firstLine="540"/>
        <w:jc w:val="both"/>
      </w:pPr>
      <w:r>
        <w:t>обеспечение продвижения и защиты традиционных российских и духовно-нравственных ценностей в рамках не менее 70 процентов проектов в сфере культуры, искусства и народного творчества к 2030 году и не менее 80 процентов таких проектов к 2036 году;</w:t>
      </w:r>
    </w:p>
    <w:p w:rsidR="00E44730" w:rsidRDefault="00E44730">
      <w:pPr>
        <w:pStyle w:val="ConsPlusNormal"/>
        <w:spacing w:before="220"/>
        <w:ind w:firstLine="540"/>
        <w:jc w:val="both"/>
      </w:pPr>
      <w:r>
        <w:t>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E44730" w:rsidRDefault="00E44730">
      <w:pPr>
        <w:pStyle w:val="ConsPlusNormal"/>
        <w:spacing w:before="220"/>
        <w:ind w:firstLine="540"/>
        <w:jc w:val="both"/>
      </w:pPr>
      <w:r>
        <w:t>Национальные цели будут достигнуты за счет мероприятий по выявлению, поддержке и развитию способностей и талантов у детей и молодежи, создания и модернизации объектов культуры, широкой поддержки творческих инициатив граждан и организаций, культурно-просветительских и творческих проектов, переподготовки специалистов сферы культуры, развития волонтерского движения и внедрения информационных технологий. Для достижения целей в период 2023 - 2024 годов сформировано три федеральных проекта: "Культурная среда", "Творческие люди" и "Цифровая культура".</w:t>
      </w:r>
    </w:p>
    <w:p w:rsidR="00E44730" w:rsidRDefault="00E44730">
      <w:pPr>
        <w:pStyle w:val="ConsPlusNormal"/>
        <w:spacing w:before="220"/>
        <w:ind w:firstLine="540"/>
        <w:jc w:val="both"/>
      </w:pPr>
      <w:r>
        <w:t xml:space="preserve">Многообразие и тесная взаимосвязь отдельных направлений культурной деятельности требует широкого взаимодействия органов местного самоуправления, общественных объединений и других субъектов сферы культуры города Красноярска, обусловливает </w:t>
      </w:r>
      <w:r>
        <w:lastRenderedPageBreak/>
        <w:t>необходимость применения программно-целевых методов решения стоящих перед отраслью задач.</w:t>
      </w:r>
    </w:p>
    <w:p w:rsidR="00E44730" w:rsidRDefault="00E44730">
      <w:pPr>
        <w:pStyle w:val="ConsPlusNormal"/>
        <w:spacing w:before="220"/>
        <w:ind w:firstLine="540"/>
        <w:jc w:val="both"/>
      </w:pPr>
      <w:r>
        <w:t>Для увеличения числа посещений учреждений культуры, обращений к цифровым ресурсам культуры и повышения качества предлагаемых услуг и мероприятий ведущими принципами являются:</w:t>
      </w:r>
    </w:p>
    <w:p w:rsidR="00E44730" w:rsidRDefault="00E44730">
      <w:pPr>
        <w:pStyle w:val="ConsPlusNormal"/>
        <w:spacing w:before="220"/>
        <w:ind w:firstLine="540"/>
        <w:jc w:val="both"/>
      </w:pPr>
      <w:r>
        <w:t>межведомственность;</w:t>
      </w:r>
    </w:p>
    <w:p w:rsidR="00E44730" w:rsidRDefault="00E44730">
      <w:pPr>
        <w:pStyle w:val="ConsPlusNormal"/>
        <w:spacing w:before="220"/>
        <w:ind w:firstLine="540"/>
        <w:jc w:val="both"/>
      </w:pPr>
      <w:r>
        <w:t>максимальное участие населения в формировании и реализации социокультурных процессов;</w:t>
      </w:r>
    </w:p>
    <w:p w:rsidR="00E44730" w:rsidRDefault="00E44730">
      <w:pPr>
        <w:pStyle w:val="ConsPlusNormal"/>
        <w:spacing w:before="220"/>
        <w:ind w:firstLine="540"/>
        <w:jc w:val="both"/>
      </w:pPr>
      <w:r>
        <w:t xml:space="preserve">активизация участия муниципальных учреждений в конкурсах на получение краевых субсидий на государственную поддержку комплексного развития муниципальных учреждений культуры и образовательных организаций в области культуры, проекта "Обеспечение качественно нового уровня развития инфраструктуры культуры" ("Культурная среда" Красноярский край), направленного на реализацию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 определенного </w:t>
      </w:r>
      <w:hyperlink r:id="rId27">
        <w:r>
          <w:rPr>
            <w:color w:val="0000FF"/>
          </w:rPr>
          <w:t>Указом</w:t>
        </w:r>
      </w:hyperlink>
      <w:r>
        <w:t xml:space="preserve"> Президента Российской Федерации от 07.05.2018 N 204 и </w:t>
      </w:r>
      <w:hyperlink r:id="rId28">
        <w:r>
          <w:rPr>
            <w:color w:val="0000FF"/>
          </w:rPr>
          <w:t>Посланием</w:t>
        </w:r>
      </w:hyperlink>
      <w:r>
        <w:t xml:space="preserve"> Президента Российской Федерации Федеральному Собранию Российской Федерации от 29.02.2024.</w:t>
      </w:r>
    </w:p>
    <w:p w:rsidR="00E44730" w:rsidRDefault="00E44730">
      <w:pPr>
        <w:pStyle w:val="ConsPlusNormal"/>
        <w:spacing w:before="220"/>
        <w:ind w:firstLine="540"/>
        <w:jc w:val="both"/>
      </w:pPr>
      <w:r>
        <w:t>Основным целевым приоритетом определено межведомственное взаимодействие со структурными и территориальными подразделениями органов власти города Красноярска и Красноярского края, сотрудничество с учреждениями молодежной политики, образования, социальной защиты, спорта, культуры и искусства города Красноярска и Красноярского края, расположенными на территории города Красноярска.</w:t>
      </w:r>
    </w:p>
    <w:p w:rsidR="00E44730" w:rsidRDefault="00E44730">
      <w:pPr>
        <w:pStyle w:val="ConsPlusNormal"/>
        <w:spacing w:before="220"/>
        <w:ind w:firstLine="540"/>
        <w:jc w:val="both"/>
      </w:pPr>
      <w:r>
        <w:t>Выбранные принципы позволят перейти к новому уровню функционирования отрасли, который предполагает качественное изменение подходов к оказанию услуг и выполнению работ в сфере культуры, в том числе:</w:t>
      </w:r>
    </w:p>
    <w:p w:rsidR="00E44730" w:rsidRDefault="00E44730">
      <w:pPr>
        <w:pStyle w:val="ConsPlusNormal"/>
        <w:spacing w:before="220"/>
        <w:ind w:firstLine="540"/>
        <w:jc w:val="both"/>
      </w:pPr>
      <w:r>
        <w:t>через реализацию целевых проектов, направленных на повышение качества деятельности и среды муниципальных учреждений, их территорий, территорий парков, скверов, где формируются новые социокультурные практики;</w:t>
      </w:r>
    </w:p>
    <w:p w:rsidR="00E44730" w:rsidRDefault="00E44730">
      <w:pPr>
        <w:pStyle w:val="ConsPlusNormal"/>
        <w:spacing w:before="220"/>
        <w:ind w:firstLine="540"/>
        <w:jc w:val="both"/>
      </w:pPr>
      <w:r>
        <w:t>через создание условий для сохранения и популяризации объектов культурного наследия, сохранения и популяризации самобытности сибирской культуры;</w:t>
      </w:r>
    </w:p>
    <w:p w:rsidR="00E44730" w:rsidRDefault="00E44730">
      <w:pPr>
        <w:pStyle w:val="ConsPlusNormal"/>
        <w:spacing w:before="220"/>
        <w:ind w:firstLine="540"/>
        <w:jc w:val="both"/>
      </w:pPr>
      <w:r>
        <w:t>через развитие инфраструктуры отрасли;</w:t>
      </w:r>
    </w:p>
    <w:p w:rsidR="00E44730" w:rsidRDefault="00E44730">
      <w:pPr>
        <w:pStyle w:val="ConsPlusNormal"/>
        <w:spacing w:before="220"/>
        <w:ind w:firstLine="540"/>
        <w:jc w:val="both"/>
      </w:pPr>
      <w:r>
        <w:t>через повышение профессионального уровня персонала, повышение уровня проектной культуры руководителей и сотрудников учреждений, в том числе с целью привлечения внебюджетных средств и ресурсов (межведомственное взаимодействие, грантовая политика, муниципально-государственное партнерство), укрепление кадрового потенциала отрасли.</w:t>
      </w:r>
    </w:p>
    <w:p w:rsidR="00E44730" w:rsidRDefault="00E44730">
      <w:pPr>
        <w:pStyle w:val="ConsPlusNormal"/>
        <w:spacing w:before="220"/>
        <w:ind w:firstLine="540"/>
        <w:jc w:val="both"/>
      </w:pPr>
      <w:r>
        <w:t>Достижение значений целевых индикаторов и показателей результативности настоящей Программы в том числе будет обеспечен за счет межведомственных проектов:</w:t>
      </w:r>
    </w:p>
    <w:p w:rsidR="00E44730" w:rsidRDefault="00E44730">
      <w:pPr>
        <w:pStyle w:val="ConsPlusNormal"/>
        <w:spacing w:before="220"/>
        <w:ind w:firstLine="540"/>
        <w:jc w:val="both"/>
      </w:pPr>
      <w:r>
        <w:t>"День семьи, любви и верности", "День города", "Зимний суриковский фестиваль искусств", "Новый год", "ЯРкие БЕРЕГА";</w:t>
      </w:r>
    </w:p>
    <w:p w:rsidR="00E44730" w:rsidRDefault="00E44730">
      <w:pPr>
        <w:pStyle w:val="ConsPlusNormal"/>
        <w:spacing w:before="220"/>
        <w:ind w:firstLine="540"/>
        <w:jc w:val="both"/>
      </w:pPr>
      <w:r>
        <w:t xml:space="preserve">образовательные модули для учащихся общеобразовательных школ по различным дисциплинам и форматам образовательного процесса (МАУ "Красноярский парк флоры и фауны "Роев ручей", выездные уроки, группы продленного дня, просветительские мероприятия в библиотеках им. Н.А. Добролюбова, им. В.Г. Белинского, им. К.Г. Паустовского, Центральной </w:t>
      </w:r>
      <w:r>
        <w:lastRenderedPageBreak/>
        <w:t>городской библиотеке им. А.М. Горького и детских библиотеках им. С.Михалкова, им. В.Ю. Драгунского, им. М.Пришвина, им. Р.Солнцева, им. З.Космодемьянской, Центральной детской библиотеке);</w:t>
      </w:r>
    </w:p>
    <w:p w:rsidR="00E44730" w:rsidRDefault="00E44730">
      <w:pPr>
        <w:pStyle w:val="ConsPlusNormal"/>
        <w:spacing w:before="220"/>
        <w:ind w:firstLine="540"/>
        <w:jc w:val="both"/>
      </w:pPr>
      <w:r>
        <w:t>формирование единого информационного пространства на основе оцифрованных книжных, музейных фондов, что позволит привлекать молодежь и сделать библиотеки и музеи местами коммуникации молодежных и других общественных объединений;</w:t>
      </w:r>
    </w:p>
    <w:p w:rsidR="00E44730" w:rsidRDefault="00E44730">
      <w:pPr>
        <w:pStyle w:val="ConsPlusNormal"/>
        <w:spacing w:before="220"/>
        <w:ind w:firstLine="540"/>
        <w:jc w:val="both"/>
      </w:pPr>
      <w:r>
        <w:t>содействие в проведении краевых массовых социокультурных мероприятий.</w:t>
      </w:r>
    </w:p>
    <w:p w:rsidR="00E44730" w:rsidRDefault="00E44730">
      <w:pPr>
        <w:pStyle w:val="ConsPlusNormal"/>
        <w:spacing w:before="220"/>
        <w:ind w:firstLine="540"/>
        <w:jc w:val="both"/>
      </w:pPr>
      <w:r>
        <w:t>В ходе решения задач Федерального проекта "Обеспечение качественно нового уровня развития инфраструктуры культуры" ("Культурная среда") деятельность отрасли "Культура" направлена на:</w:t>
      </w:r>
    </w:p>
    <w:p w:rsidR="00E44730" w:rsidRDefault="00E44730">
      <w:pPr>
        <w:pStyle w:val="ConsPlusNormal"/>
        <w:spacing w:before="220"/>
        <w:ind w:firstLine="540"/>
        <w:jc w:val="both"/>
      </w:pPr>
      <w:r>
        <w:t>1) развитие муниципальных библиотек:</w:t>
      </w:r>
    </w:p>
    <w:p w:rsidR="00E44730" w:rsidRDefault="00E44730">
      <w:pPr>
        <w:pStyle w:val="ConsPlusNormal"/>
        <w:spacing w:before="220"/>
        <w:ind w:firstLine="540"/>
        <w:jc w:val="both"/>
      </w:pPr>
      <w:r>
        <w:t>обеспечение доступа к справочно-поисковому аппарату, базам данных; предоставление доступа к оцифрованным изданиям;</w:t>
      </w:r>
    </w:p>
    <w:p w:rsidR="00E44730" w:rsidRDefault="00E44730">
      <w:pPr>
        <w:pStyle w:val="ConsPlusNormal"/>
        <w:spacing w:before="220"/>
        <w:ind w:firstLine="540"/>
        <w:jc w:val="both"/>
      </w:pPr>
      <w:r>
        <w:t>развитие деятельности модернизированных библиотек;</w:t>
      </w:r>
    </w:p>
    <w:p w:rsidR="00E44730" w:rsidRDefault="00E44730">
      <w:pPr>
        <w:pStyle w:val="ConsPlusNormal"/>
        <w:spacing w:before="220"/>
        <w:ind w:firstLine="540"/>
        <w:jc w:val="both"/>
      </w:pPr>
      <w:r>
        <w:t>развитие новых форматов работы с участием самоорганизованных общественных объединений;</w:t>
      </w:r>
    </w:p>
    <w:p w:rsidR="00E44730" w:rsidRDefault="00E44730">
      <w:pPr>
        <w:pStyle w:val="ConsPlusNormal"/>
        <w:spacing w:before="220"/>
        <w:ind w:firstLine="540"/>
        <w:jc w:val="both"/>
      </w:pPr>
      <w:r>
        <w:t>комплектование и обеспечение сохранности библиотечных фондов библиотек города.</w:t>
      </w:r>
    </w:p>
    <w:p w:rsidR="00E44730" w:rsidRDefault="00E44730">
      <w:pPr>
        <w:pStyle w:val="ConsPlusNormal"/>
        <w:spacing w:before="220"/>
        <w:ind w:firstLine="540"/>
        <w:jc w:val="both"/>
      </w:pPr>
      <w:r>
        <w:t>Условиями для повышения качества услуг и увеличения охвата потребителей услуг стала начавшаяся в 2015 году реализация проекта по модернизации детских и взрослых городских библиотек, в том числе при поддержке краевого бюджета. Участие города в конкурсах по привлечению средств из краевого бюджета в рамках государственных программ Красноярского края позволило реализовать данный проект, тем самым создать библиотеки нового формата, соответствующие современным стандартам библиотечного обслуживания, как по их техническому оснащению, так и по оформлению внутренних пространств.</w:t>
      </w:r>
    </w:p>
    <w:p w:rsidR="00E44730" w:rsidRDefault="00E44730">
      <w:pPr>
        <w:pStyle w:val="ConsPlusNormal"/>
        <w:spacing w:before="220"/>
        <w:ind w:firstLine="540"/>
        <w:jc w:val="both"/>
      </w:pPr>
      <w:r>
        <w:t>За период 2015 - 2024 годов при поддержке средств городского и краевого бюджетов проведена модернизация 24 муниципальных библиотек, в том числе 14 взрослых библиотек и 10 детских библиотек. Это составляет более четверти от общего количества муниципальных библиотек:</w:t>
      </w:r>
    </w:p>
    <w:p w:rsidR="00E44730" w:rsidRDefault="00E44730">
      <w:pPr>
        <w:pStyle w:val="ConsPlusNormal"/>
        <w:spacing w:before="220"/>
        <w:ind w:firstLine="540"/>
        <w:jc w:val="both"/>
      </w:pPr>
      <w:r>
        <w:t>в 2015 году - библиотеки им. Н.А. Добролюбова МБУК "ЦБС взрослого населения им. А.М. Горького" и библиотеки им. С. Михалкова МБУК "ЦБС для детей им. Н.Островского";</w:t>
      </w:r>
    </w:p>
    <w:p w:rsidR="00E44730" w:rsidRDefault="00E44730">
      <w:pPr>
        <w:pStyle w:val="ConsPlusNormal"/>
        <w:spacing w:before="220"/>
        <w:ind w:firstLine="540"/>
        <w:jc w:val="both"/>
      </w:pPr>
      <w:r>
        <w:t>в 2016 году - центральной детской библиотеки и детской библиотеки им. В.Ю. Драгунского МБУК "ЦБС для детей им. Н.Островского";</w:t>
      </w:r>
    </w:p>
    <w:p w:rsidR="00E44730" w:rsidRDefault="00E44730">
      <w:pPr>
        <w:pStyle w:val="ConsPlusNormal"/>
        <w:spacing w:before="220"/>
        <w:ind w:firstLine="540"/>
        <w:jc w:val="both"/>
      </w:pPr>
      <w:r>
        <w:t>в 2017 году - библиотеки им. М.Пришвина, им. Р.Солнцева МБУК "ЦБС для детей им. Н.Островского";</w:t>
      </w:r>
    </w:p>
    <w:p w:rsidR="00E44730" w:rsidRDefault="00E44730">
      <w:pPr>
        <w:pStyle w:val="ConsPlusNormal"/>
        <w:spacing w:before="220"/>
        <w:ind w:firstLine="540"/>
        <w:jc w:val="both"/>
      </w:pPr>
      <w:r>
        <w:t>в 2018 году - библиотеки им. В.Г. Белинского, центральной городской библиотеки им. А.М. Горького МБУК "ЦБС взрослого населения им. А.М. Горького";</w:t>
      </w:r>
    </w:p>
    <w:p w:rsidR="00E44730" w:rsidRDefault="00E44730">
      <w:pPr>
        <w:pStyle w:val="ConsPlusNormal"/>
        <w:spacing w:before="220"/>
        <w:ind w:firstLine="540"/>
        <w:jc w:val="both"/>
      </w:pPr>
      <w:r>
        <w:t>в 2019 году - библиотеки им. К.Г. Паустовского МБУК "ЦБС взрослого населения им. А.М. Горького" и библиотеки им. З.Космодемьянской МБУК "ЦБС для детей им. Н.Островского";</w:t>
      </w:r>
    </w:p>
    <w:p w:rsidR="00E44730" w:rsidRDefault="00E44730">
      <w:pPr>
        <w:pStyle w:val="ConsPlusNormal"/>
        <w:spacing w:before="220"/>
        <w:ind w:firstLine="540"/>
        <w:jc w:val="both"/>
      </w:pPr>
      <w:r>
        <w:t>в 2020 году - библиотеки им. Н.В. Гоголя, им. Ф.М. Достоевского МБУК "ЦБС взрослого населения им. А.М. Горького";</w:t>
      </w:r>
    </w:p>
    <w:p w:rsidR="00E44730" w:rsidRDefault="00E44730">
      <w:pPr>
        <w:pStyle w:val="ConsPlusNormal"/>
        <w:spacing w:before="220"/>
        <w:ind w:firstLine="540"/>
        <w:jc w:val="both"/>
      </w:pPr>
      <w:r>
        <w:lastRenderedPageBreak/>
        <w:t>в 2021 году - библиотеки им. И.С. Тургенева, Я.Свердлова, В.В. Маяковского, МБУК "ЦБС взрослого населения им. А.М. Горького" и библиотеки им. П.П. Бажова МБУК "ЦБС для детей им. Н.Островского";</w:t>
      </w:r>
    </w:p>
    <w:p w:rsidR="00E44730" w:rsidRDefault="00E44730">
      <w:pPr>
        <w:pStyle w:val="ConsPlusNormal"/>
        <w:spacing w:before="220"/>
        <w:ind w:firstLine="540"/>
        <w:jc w:val="both"/>
      </w:pPr>
      <w:r>
        <w:t>в 2022 году - библиотеки им. М.А. Светлова, А.С. Пушкина МБУК "ЦБС взрослого населения им. А.М. Горького";</w:t>
      </w:r>
    </w:p>
    <w:p w:rsidR="00E44730" w:rsidRDefault="00E44730">
      <w:pPr>
        <w:pStyle w:val="ConsPlusNormal"/>
        <w:spacing w:before="220"/>
        <w:ind w:firstLine="540"/>
        <w:jc w:val="both"/>
      </w:pPr>
      <w:r>
        <w:t>в 2023 году - библиотеки им. И.Д. Рождественского, А.Фадеева МАУ "ЦБС взрослого населения им. А.М. Горького" и библиотеки им. А.П. Гайдара, им. К.И. Чуковского МБУК "ЦБС для детей им. Н.Островского";</w:t>
      </w:r>
    </w:p>
    <w:p w:rsidR="00E44730" w:rsidRDefault="00E44730">
      <w:pPr>
        <w:pStyle w:val="ConsPlusNormal"/>
        <w:spacing w:before="220"/>
        <w:ind w:firstLine="540"/>
        <w:jc w:val="both"/>
      </w:pPr>
      <w:r>
        <w:t>в 2024 году модернизируются библиотеки филиала "Жар-птица" МБУК "ЦБС для детей им. Н.Островского" и им. Т.Шевченко МАУ "ЦБС взрослого населения им. А.М. Горького".</w:t>
      </w:r>
    </w:p>
    <w:p w:rsidR="00E44730" w:rsidRDefault="00E44730">
      <w:pPr>
        <w:pStyle w:val="ConsPlusNormal"/>
        <w:spacing w:before="220"/>
        <w:ind w:firstLine="540"/>
        <w:jc w:val="both"/>
      </w:pPr>
      <w:r>
        <w:t>В прогнозном периоде будет продолжена работа по привлечению средств из краевого бюджета для проведения модернизации муниципальных библиотек, в частности в 2025 году библиотеки филиала "Лукоморье", им. С.Маршака "МБУК "ЦБС для детей им. Н.Островского" и им. А.Черкасова МАУ "ЦБС взрослого населения им. А.М. Горького". За счет бюджета города будет осуществлена модернизация филиала N 10 им. В.Дубинина "МБУК "ЦБС для детей им. Н.Островского";</w:t>
      </w:r>
    </w:p>
    <w:p w:rsidR="00E44730" w:rsidRDefault="00E44730">
      <w:pPr>
        <w:pStyle w:val="ConsPlusNormal"/>
        <w:spacing w:before="220"/>
        <w:ind w:firstLine="540"/>
        <w:jc w:val="both"/>
      </w:pPr>
      <w:r>
        <w:t>2) модернизация муниципальных детских школ искусств по видам искусств:</w:t>
      </w:r>
    </w:p>
    <w:p w:rsidR="00E44730" w:rsidRDefault="00E44730">
      <w:pPr>
        <w:pStyle w:val="ConsPlusNormal"/>
        <w:spacing w:before="220"/>
        <w:ind w:firstLine="540"/>
        <w:jc w:val="both"/>
      </w:pPr>
      <w:r>
        <w:t>в 2020 году в рамках реализации национального проекта "Культура", регионального проекта "Обеспечение качественно нового уровня развития инфраструктуры культуры "Культурная среда" из федерального и краевого бюджета пяти муниципальным учреждениям дополнительного образования предоставлены средства на оснащение музыкальными инструментами, оборудованием и учебными материалами;</w:t>
      </w:r>
    </w:p>
    <w:p w:rsidR="00E44730" w:rsidRDefault="00E44730">
      <w:pPr>
        <w:pStyle w:val="ConsPlusNormal"/>
        <w:spacing w:before="220"/>
        <w:ind w:firstLine="540"/>
        <w:jc w:val="both"/>
      </w:pPr>
      <w:r>
        <w:t>в 2023 году в рамках модернизации выполнен капитальный ремонт помещений и фасада МБУДО "Детская музыкальная школа N 12";</w:t>
      </w:r>
    </w:p>
    <w:p w:rsidR="00E44730" w:rsidRDefault="00E44730">
      <w:pPr>
        <w:pStyle w:val="ConsPlusNormal"/>
        <w:spacing w:before="220"/>
        <w:ind w:firstLine="540"/>
        <w:jc w:val="both"/>
      </w:pPr>
      <w:r>
        <w:t>в 2024 году средства предоставлены еще двум школам: МАУДО "Детская школа искусств N 9" и МБУДО "Детская музыкальная школа N 12";</w:t>
      </w:r>
    </w:p>
    <w:p w:rsidR="00E44730" w:rsidRDefault="00E44730">
      <w:pPr>
        <w:pStyle w:val="ConsPlusNormal"/>
        <w:spacing w:before="220"/>
        <w:ind w:firstLine="540"/>
        <w:jc w:val="both"/>
      </w:pPr>
      <w:r>
        <w:t>3) создание условий для показа национальных кинофильмов:</w:t>
      </w:r>
    </w:p>
    <w:p w:rsidR="00E44730" w:rsidRDefault="00E44730">
      <w:pPr>
        <w:pStyle w:val="ConsPlusNormal"/>
        <w:spacing w:before="220"/>
        <w:ind w:firstLine="540"/>
        <w:jc w:val="both"/>
      </w:pPr>
      <w:r>
        <w:t>проведение тематических кинофестивалей отечественного кино;</w:t>
      </w:r>
    </w:p>
    <w:p w:rsidR="00E44730" w:rsidRDefault="00E44730">
      <w:pPr>
        <w:pStyle w:val="ConsPlusNormal"/>
        <w:spacing w:before="220"/>
        <w:ind w:firstLine="540"/>
        <w:jc w:val="both"/>
      </w:pPr>
      <w:r>
        <w:t>организация клубов любителей отечественного кино;</w:t>
      </w:r>
    </w:p>
    <w:p w:rsidR="00E44730" w:rsidRDefault="00E44730">
      <w:pPr>
        <w:pStyle w:val="ConsPlusNormal"/>
        <w:spacing w:before="220"/>
        <w:ind w:firstLine="540"/>
        <w:jc w:val="both"/>
      </w:pPr>
      <w:r>
        <w:t>проведение встреч с деятелями российского кино.</w:t>
      </w:r>
    </w:p>
    <w:p w:rsidR="00E44730" w:rsidRDefault="00E44730">
      <w:pPr>
        <w:pStyle w:val="ConsPlusNormal"/>
        <w:spacing w:before="220"/>
        <w:ind w:firstLine="540"/>
        <w:jc w:val="both"/>
      </w:pPr>
      <w:r>
        <w:t>Реализация мероприятий настоящей Программы в рамках достижения целей и решения задач Федерального проекта "Создание условий для реализации творческого потенциала нации" ("Творческие люди") направлена на:</w:t>
      </w:r>
    </w:p>
    <w:p w:rsidR="00E44730" w:rsidRDefault="00E44730">
      <w:pPr>
        <w:pStyle w:val="ConsPlusNormal"/>
        <w:spacing w:before="220"/>
        <w:ind w:firstLine="540"/>
        <w:jc w:val="both"/>
      </w:pPr>
      <w:r>
        <w:t>1) укрепление российской гражданской идентичности на основе духовно-нравственных и культурных ценностей народов Российской Федерации с использованием механизма межтерриториальности, исторических и национально-культурных традиций:</w:t>
      </w:r>
    </w:p>
    <w:p w:rsidR="00E44730" w:rsidRDefault="00E44730">
      <w:pPr>
        <w:pStyle w:val="ConsPlusNormal"/>
        <w:spacing w:before="220"/>
        <w:ind w:firstLine="540"/>
        <w:jc w:val="both"/>
      </w:pPr>
      <w:r>
        <w:t>празднование юбилейных дат и увековечение памяти красноярцев - выдающихся деятелей культуры, осуществление международных культурных связей, гастрольной деятельности;</w:t>
      </w:r>
    </w:p>
    <w:p w:rsidR="00E44730" w:rsidRDefault="00E44730">
      <w:pPr>
        <w:pStyle w:val="ConsPlusNormal"/>
        <w:spacing w:before="220"/>
        <w:ind w:firstLine="540"/>
        <w:jc w:val="both"/>
      </w:pPr>
      <w:r>
        <w:t>формирование единого информационного пространства на основе оцифрованных книжных, музейных фондов;</w:t>
      </w:r>
    </w:p>
    <w:p w:rsidR="00E44730" w:rsidRDefault="00E44730">
      <w:pPr>
        <w:pStyle w:val="ConsPlusNormal"/>
        <w:spacing w:before="220"/>
        <w:ind w:firstLine="540"/>
        <w:jc w:val="both"/>
      </w:pPr>
      <w:r>
        <w:lastRenderedPageBreak/>
        <w:t>осуществление просветительской, патриотической работы среди молодежи на базе муниципальных учреждений культуры;</w:t>
      </w:r>
    </w:p>
    <w:p w:rsidR="00E44730" w:rsidRDefault="00E44730">
      <w:pPr>
        <w:pStyle w:val="ConsPlusNormal"/>
        <w:spacing w:before="220"/>
        <w:ind w:firstLine="540"/>
        <w:jc w:val="both"/>
      </w:pPr>
      <w:r>
        <w:t>поддержка народных художественных промыслов и ремесел, привлечение молодежи к изучению фольклора и народного творчества, развитие всех видов народного искусства и творчества;</w:t>
      </w:r>
    </w:p>
    <w:p w:rsidR="00E44730" w:rsidRDefault="00E44730">
      <w:pPr>
        <w:pStyle w:val="ConsPlusNormal"/>
        <w:spacing w:before="220"/>
        <w:ind w:firstLine="540"/>
        <w:jc w:val="both"/>
      </w:pPr>
      <w:r>
        <w:t>2) выявление, поддержка и развитие способностей и талантов у детей и молодежи:</w:t>
      </w:r>
    </w:p>
    <w:p w:rsidR="00E44730" w:rsidRDefault="00E44730">
      <w:pPr>
        <w:pStyle w:val="ConsPlusNormal"/>
        <w:spacing w:before="220"/>
        <w:ind w:firstLine="540"/>
        <w:jc w:val="both"/>
      </w:pPr>
      <w:r>
        <w:t>продвижение талантливой молодежи в сфере музыкального искусства;</w:t>
      </w:r>
    </w:p>
    <w:p w:rsidR="00E44730" w:rsidRDefault="00E44730">
      <w:pPr>
        <w:pStyle w:val="ConsPlusNormal"/>
        <w:spacing w:before="220"/>
        <w:ind w:firstLine="540"/>
        <w:jc w:val="both"/>
      </w:pPr>
      <w:r>
        <w:t>проведение городских конкурсов по видам искусств среди учащихся детских музыкальных, художественных школ и школ искусств;</w:t>
      </w:r>
    </w:p>
    <w:p w:rsidR="00E44730" w:rsidRDefault="00E44730">
      <w:pPr>
        <w:pStyle w:val="ConsPlusNormal"/>
        <w:spacing w:before="220"/>
        <w:ind w:firstLine="540"/>
        <w:jc w:val="both"/>
      </w:pPr>
      <w:r>
        <w:t>проведение концертов учащихся детских школ искусств и музыкальных школ на филармонических площадках города Красноярска;</w:t>
      </w:r>
    </w:p>
    <w:p w:rsidR="00E44730" w:rsidRDefault="00E44730">
      <w:pPr>
        <w:pStyle w:val="ConsPlusNormal"/>
        <w:spacing w:before="220"/>
        <w:ind w:firstLine="540"/>
        <w:jc w:val="both"/>
      </w:pPr>
      <w:r>
        <w:t>проведение научно-педагогических конференций;</w:t>
      </w:r>
    </w:p>
    <w:p w:rsidR="00E44730" w:rsidRDefault="00E44730">
      <w:pPr>
        <w:pStyle w:val="ConsPlusNormal"/>
        <w:spacing w:before="220"/>
        <w:ind w:firstLine="540"/>
        <w:jc w:val="both"/>
      </w:pPr>
      <w:r>
        <w:t>содействие поступлению выпускников детских школ искусств и музыкальных и художественных школ в образовательные организации на основные профессиональные образовательные программы в области культуры и искусства;</w:t>
      </w:r>
    </w:p>
    <w:p w:rsidR="00E44730" w:rsidRDefault="00E44730">
      <w:pPr>
        <w:pStyle w:val="ConsPlusNormal"/>
        <w:spacing w:before="220"/>
        <w:ind w:firstLine="540"/>
        <w:jc w:val="both"/>
      </w:pPr>
      <w:r>
        <w:t>3) подготовка кадров для организаций культуры:</w:t>
      </w:r>
    </w:p>
    <w:p w:rsidR="00E44730" w:rsidRDefault="00E44730">
      <w:pPr>
        <w:pStyle w:val="ConsPlusNormal"/>
        <w:spacing w:before="220"/>
        <w:ind w:firstLine="540"/>
        <w:jc w:val="both"/>
      </w:pPr>
      <w:r>
        <w:t>ежемесячные выплаты за профессиональное мастерство работникам муниципальных творческих коллективов;</w:t>
      </w:r>
    </w:p>
    <w:p w:rsidR="00E44730" w:rsidRDefault="00E44730">
      <w:pPr>
        <w:pStyle w:val="ConsPlusNormal"/>
        <w:spacing w:before="220"/>
        <w:ind w:firstLine="540"/>
        <w:jc w:val="both"/>
      </w:pPr>
      <w:r>
        <w:t>проведение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p w:rsidR="00E44730" w:rsidRDefault="00E44730">
      <w:pPr>
        <w:pStyle w:val="ConsPlusNormal"/>
        <w:spacing w:before="220"/>
        <w:ind w:firstLine="540"/>
        <w:jc w:val="both"/>
      </w:pPr>
      <w:r>
        <w:t>организация работы по достижению целевых показателей средней заработной платы педагогических работников учреждений дополнительного образования, основного и административно-управленческого персонала учреждений культуры.</w:t>
      </w:r>
    </w:p>
    <w:p w:rsidR="00E44730" w:rsidRDefault="00E44730">
      <w:pPr>
        <w:pStyle w:val="ConsPlusNormal"/>
        <w:spacing w:before="220"/>
        <w:ind w:firstLine="540"/>
        <w:jc w:val="both"/>
      </w:pPr>
      <w:r>
        <w:t>Реализация мероприятий настоящей Программы в рамках достижения целей и решения задач Федерального проекта "Цифровизация услуг и формирование информационного пространства в сфере культуры" ("Цифровая культура") направлена на:</w:t>
      </w:r>
    </w:p>
    <w:p w:rsidR="00E44730" w:rsidRDefault="00E44730">
      <w:pPr>
        <w:pStyle w:val="ConsPlusNormal"/>
        <w:spacing w:before="220"/>
        <w:ind w:firstLine="540"/>
        <w:jc w:val="both"/>
      </w:pPr>
      <w:r>
        <w:t>внедрение цифровых технологий в культурное пространство города через функционирование исторической интерактивно-мультимедийной экспозиции в Центральной городской библиотеке им. А.М. Горького, которая открылась в 2019 году, внедрение в МАУ "Красноярский парк флоры и фауны "Роев ручей" современного направления - аудиогида, интерактивного путеводителя на русском, английском, китайском языках, который дает возможность для самостоятельного знакомства горожан с экспозициями парка, реализованного в 2019 году;</w:t>
      </w:r>
    </w:p>
    <w:p w:rsidR="00E44730" w:rsidRDefault="00E44730">
      <w:pPr>
        <w:pStyle w:val="ConsPlusNormal"/>
        <w:spacing w:before="220"/>
        <w:ind w:firstLine="540"/>
        <w:jc w:val="both"/>
      </w:pPr>
      <w:r>
        <w:t>ежегодную оцифровку не менее 30 экземпляров редких книг по краеведению из библиотечных фондов Центральной городской библиотеки им. А.М. Горького с обеспечением их доступности в Интернете;</w:t>
      </w:r>
    </w:p>
    <w:p w:rsidR="00E44730" w:rsidRDefault="00E44730">
      <w:pPr>
        <w:pStyle w:val="ConsPlusNormal"/>
        <w:spacing w:before="220"/>
        <w:ind w:firstLine="540"/>
        <w:jc w:val="both"/>
      </w:pPr>
      <w:r>
        <w:t xml:space="preserve">применение муниципальными учреждениями культуры в своей деятельности онлайн-форматов, осуществление работы в социальных сетях. На официальных страницах в социальных сетях учреждения размещают творческие мастер-классы, познавательные лекции, танцевально-музыкальные видеоролики, проводят виртуальные игры (онлайн-квесты, квизы, викторины), </w:t>
      </w:r>
      <w:r>
        <w:lastRenderedPageBreak/>
        <w:t>участвуют в различных онлайн-челленджах и флешмобах, а также публикуют большое количество информационных постов на различную тематику. Детскими школами искусств, музыкальными и художественными школами, учреждениями культуры успешно используются в работе платформы для видеосвязи: Skype, Zoom. Это помогает организовать дистанционное обучение в режиме реального времени. Форматы онлайн-работы, которые показали себя наиболее эффективными в период действия антиковидных ограничений в 2020 - 2021 годах, будут использоваться в последующие годы.</w:t>
      </w:r>
    </w:p>
    <w:p w:rsidR="00E44730" w:rsidRDefault="00E44730">
      <w:pPr>
        <w:pStyle w:val="ConsPlusNormal"/>
        <w:spacing w:before="220"/>
        <w:ind w:firstLine="540"/>
        <w:jc w:val="both"/>
      </w:pPr>
      <w:r>
        <w:t>Реализация мероприятий настоящей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E44730" w:rsidRDefault="00E44730">
      <w:pPr>
        <w:pStyle w:val="ConsPlusNormal"/>
        <w:spacing w:before="220"/>
        <w:ind w:firstLine="540"/>
        <w:jc w:val="both"/>
      </w:pPr>
      <w:r>
        <w:t>Успешность и эффективность реализации настоящей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E44730" w:rsidRDefault="00E44730">
      <w:pPr>
        <w:pStyle w:val="ConsPlusNormal"/>
        <w:spacing w:before="220"/>
        <w:ind w:firstLine="540"/>
        <w:jc w:val="both"/>
      </w:pPr>
      <w:r>
        <w:t>1. 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E44730" w:rsidRDefault="00E44730">
      <w:pPr>
        <w:pStyle w:val="ConsPlusNormal"/>
        <w:spacing w:before="220"/>
        <w:ind w:firstLine="540"/>
        <w:jc w:val="both"/>
      </w:pPr>
      <w:r>
        <w:t>2. 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E44730" w:rsidRDefault="00E44730">
      <w:pPr>
        <w:pStyle w:val="ConsPlusNormal"/>
        <w:spacing w:before="220"/>
        <w:ind w:firstLine="540"/>
        <w:jc w:val="both"/>
      </w:pPr>
      <w:r>
        <w:t>Ограничению вышеуказанных рисков будет способствовать соблюдение сроков реализации Программы, выполнение ее цели и задач, достижение плановых значений показателей, повышение эффективности работы учреждений культуры и качества предоставляемых услуг, формирование эффективной системы управления и контроля по реализации Программы, обеспечение притока высококвалифицированных кадров, переподготовки и повышения квалификации работников отрасли.</w:t>
      </w:r>
    </w:p>
    <w:p w:rsidR="00E44730" w:rsidRDefault="00E44730">
      <w:pPr>
        <w:pStyle w:val="ConsPlusNormal"/>
        <w:spacing w:before="220"/>
        <w:ind w:firstLine="540"/>
        <w:jc w:val="both"/>
      </w:pPr>
      <w:r>
        <w:t xml:space="preserve">Приоритеты в сфере реализации Программы определены в соответствии с Указами Президента Российской Федерации от 07.05.2018 </w:t>
      </w:r>
      <w:hyperlink r:id="rId29">
        <w:r>
          <w:rPr>
            <w:color w:val="0000FF"/>
          </w:rPr>
          <w:t>N 204</w:t>
        </w:r>
      </w:hyperlink>
      <w:r>
        <w:t xml:space="preserve"> "О национальных целях и стратегических задачах развития Российской Федерации на период до 2024 года", от 07.05.2024 </w:t>
      </w:r>
      <w:hyperlink r:id="rId30">
        <w:r>
          <w:rPr>
            <w:color w:val="0000FF"/>
          </w:rPr>
          <w:t>N 309</w:t>
        </w:r>
      </w:hyperlink>
      <w:r>
        <w:t xml:space="preserve"> "О национальных целях развития Российской Федерации на период до 2030 года и на перспективу до 2036 года" и </w:t>
      </w:r>
      <w:hyperlink r:id="rId31">
        <w:r>
          <w:rPr>
            <w:color w:val="0000FF"/>
          </w:rPr>
          <w:t>стратегией</w:t>
        </w:r>
      </w:hyperlink>
      <w:r>
        <w:t xml:space="preserve"> социально-экономического развития города Красноярска до 2030 года, утвержденной Решением Красноярского городского Совета депутатов от 18.06.2019 N 3-42 (далее - Стратегия).</w:t>
      </w:r>
    </w:p>
    <w:p w:rsidR="00E44730" w:rsidRDefault="00E44730">
      <w:pPr>
        <w:pStyle w:val="ConsPlusNormal"/>
        <w:spacing w:before="220"/>
        <w:ind w:firstLine="540"/>
        <w:jc w:val="both"/>
      </w:pPr>
      <w:r>
        <w:t xml:space="preserve">Реализация мероприятий Программы позволит решить задачи обеспечения развития и реализации культурного и духовного потенциала каждого жителя города для достижения цели обеспечения развития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 в рамках достижения стратегической цели первого уровня Стратегии "Столичный уровень качества жизни: развитие человеческого капитала и успешная реализация потенциала талантливых, предприимчивых и креативных горожан" и укрепления позиции города как международного центра культуры, спорта и отдыха, в том числе обеспечить развитие туристическо-рекреационного кластера для достижения цели формирования позитивного имиджа города и создания условий для роста инвестиционной и деловой привлекательности города в рамках достижения стратегической цели первого уровня Стратегии "Красноярск - центр </w:t>
      </w:r>
      <w:r>
        <w:lastRenderedPageBreak/>
        <w:t>коммуникаций Евразии, многофункциональный центр компетенций Ангаро-Енисейского макрорегиона".</w:t>
      </w:r>
    </w:p>
    <w:p w:rsidR="00E44730" w:rsidRDefault="00E44730">
      <w:pPr>
        <w:pStyle w:val="ConsPlusNormal"/>
        <w:spacing w:before="220"/>
        <w:ind w:firstLine="540"/>
        <w:jc w:val="both"/>
      </w:pPr>
      <w:r>
        <w:t>В основе Программы лежит реализация стратегической роли культуры как основы для повышения нравственного, интеллектуального, эстетического и этического уровней развития человеческого капитала, соответствующих жителю современного мегаполиса; создание благоприятных условий для формирования гармонично развитой личности, реализации каждым человеком его творческого потенциала; сохранение и популяризация исторического и культурного наследия города Красноярска; обеспечение жителям города доступа к знаниям, информации и культурным ценностям; повышение качества жизни в городе посредством развития культурной среды.</w:t>
      </w:r>
    </w:p>
    <w:p w:rsidR="00E44730" w:rsidRDefault="00E44730">
      <w:pPr>
        <w:pStyle w:val="ConsPlusNormal"/>
        <w:spacing w:before="220"/>
        <w:ind w:firstLine="540"/>
        <w:jc w:val="both"/>
      </w:pPr>
      <w:r>
        <w:t>Одним из основных целевых ориентиров является стабильное улучшение качества социокультурной среды города Красноярска.</w:t>
      </w:r>
    </w:p>
    <w:p w:rsidR="00E44730" w:rsidRDefault="00E44730">
      <w:pPr>
        <w:pStyle w:val="ConsPlusNormal"/>
        <w:spacing w:before="220"/>
        <w:ind w:firstLine="540"/>
        <w:jc w:val="both"/>
      </w:pPr>
      <w:r>
        <w:t>Цель Программы: создание условий для развития и реализации культурного и духовного потенциала населения города Красноярска.</w:t>
      </w:r>
    </w:p>
    <w:p w:rsidR="00E44730" w:rsidRDefault="00E44730">
      <w:pPr>
        <w:pStyle w:val="ConsPlusNormal"/>
        <w:spacing w:before="220"/>
        <w:ind w:firstLine="540"/>
        <w:jc w:val="both"/>
      </w:pPr>
      <w:r>
        <w:t>Достижение данной цели предполагается посредством решения взаимосвязанных и взаимодополняющих задач, отражающих установленные полномочия органов местного самоуправления в сфере культуры:</w:t>
      </w:r>
    </w:p>
    <w:p w:rsidR="00E44730" w:rsidRDefault="00E44730">
      <w:pPr>
        <w:pStyle w:val="ConsPlusNormal"/>
        <w:spacing w:before="220"/>
        <w:ind w:firstLine="540"/>
        <w:jc w:val="both"/>
      </w:pPr>
      <w:r>
        <w:t>сохранение, эффективное использование и развитие культурного и природного наследия города Красноярска;</w:t>
      </w:r>
    </w:p>
    <w:p w:rsidR="00E44730" w:rsidRDefault="00E44730">
      <w:pPr>
        <w:pStyle w:val="ConsPlusNormal"/>
        <w:spacing w:before="220"/>
        <w:ind w:firstLine="540"/>
        <w:jc w:val="both"/>
      </w:pPr>
      <w:r>
        <w:t>обеспечение доступа населения города Красноярска к культурным благам и участию в культурной жизни;</w:t>
      </w:r>
    </w:p>
    <w:p w:rsidR="00E44730" w:rsidRDefault="00E44730">
      <w:pPr>
        <w:pStyle w:val="ConsPlusNormal"/>
        <w:spacing w:before="220"/>
        <w:ind w:firstLine="540"/>
        <w:jc w:val="both"/>
      </w:pPr>
      <w:r>
        <w:t>повышение качества предоставления дополнительного образования в сфере культуры и искусства;</w:t>
      </w:r>
    </w:p>
    <w:p w:rsidR="00E44730" w:rsidRDefault="00E44730">
      <w:pPr>
        <w:pStyle w:val="ConsPlusNormal"/>
        <w:spacing w:before="220"/>
        <w:ind w:firstLine="540"/>
        <w:jc w:val="both"/>
      </w:pPr>
      <w:r>
        <w:t>обеспечение эффективного управления отраслью "Культура" в городе Красноярске.</w:t>
      </w:r>
    </w:p>
    <w:p w:rsidR="00E44730" w:rsidRDefault="00E44730">
      <w:pPr>
        <w:pStyle w:val="ConsPlusNormal"/>
        <w:spacing w:before="220"/>
        <w:ind w:firstLine="540"/>
        <w:jc w:val="both"/>
      </w:pPr>
      <w:r>
        <w:t>Программа реализуется в один этап в 2023 - 2030 годы, что обеспечит преемственность выполнения мероприятий и позволит последовательно решить поставленные задачи.</w:t>
      </w:r>
    </w:p>
    <w:p w:rsidR="00E44730" w:rsidRDefault="00E44730">
      <w:pPr>
        <w:pStyle w:val="ConsPlusNormal"/>
        <w:jc w:val="both"/>
      </w:pPr>
    </w:p>
    <w:p w:rsidR="00E44730" w:rsidRDefault="00E44730">
      <w:pPr>
        <w:pStyle w:val="ConsPlusTitle"/>
        <w:jc w:val="center"/>
        <w:outlineLvl w:val="1"/>
      </w:pPr>
      <w:r>
        <w:t>II. ПЕРЕЧЕНЬ ПОДПРОГРАММ, КРАТКОЕ ОПИСАНИЕ</w:t>
      </w:r>
    </w:p>
    <w:p w:rsidR="00E44730" w:rsidRDefault="00E44730">
      <w:pPr>
        <w:pStyle w:val="ConsPlusTitle"/>
        <w:jc w:val="center"/>
      </w:pPr>
      <w:r>
        <w:t>МЕРОПРИЯТИЙ ПОДПРОГРАММ</w:t>
      </w:r>
    </w:p>
    <w:p w:rsidR="00E44730" w:rsidRDefault="00E44730">
      <w:pPr>
        <w:pStyle w:val="ConsPlusNormal"/>
        <w:jc w:val="both"/>
      </w:pPr>
    </w:p>
    <w:p w:rsidR="00E44730" w:rsidRDefault="00E44730">
      <w:pPr>
        <w:pStyle w:val="ConsPlusNormal"/>
        <w:ind w:firstLine="540"/>
        <w:jc w:val="both"/>
      </w:pPr>
      <w:r>
        <w:t>В рамках Программы реализуется четыре подпрограммы, направленные на достижение целей и решение основных задач Программы.</w:t>
      </w:r>
    </w:p>
    <w:p w:rsidR="00E44730" w:rsidRDefault="00E44730">
      <w:pPr>
        <w:pStyle w:val="ConsPlusNormal"/>
        <w:spacing w:before="220"/>
        <w:ind w:firstLine="540"/>
        <w:jc w:val="both"/>
      </w:pPr>
      <w:hyperlink w:anchor="P316">
        <w:r>
          <w:rPr>
            <w:color w:val="0000FF"/>
          </w:rPr>
          <w:t>Подпрограмма 1</w:t>
        </w:r>
      </w:hyperlink>
      <w:r>
        <w:t xml:space="preserve"> "Сохранение и развитие культурного и природного наследия".</w:t>
      </w:r>
    </w:p>
    <w:p w:rsidR="00E44730" w:rsidRDefault="00E44730">
      <w:pPr>
        <w:pStyle w:val="ConsPlusNormal"/>
        <w:spacing w:before="220"/>
        <w:ind w:firstLine="540"/>
        <w:jc w:val="both"/>
      </w:pPr>
      <w:r>
        <w:t>Основная цель данной подпрограммы - сохранение, эффективное использование и развитие культурного и природного наследия города Красноярска.</w:t>
      </w:r>
    </w:p>
    <w:p w:rsidR="00E44730" w:rsidRDefault="00E44730">
      <w:pPr>
        <w:pStyle w:val="ConsPlusNormal"/>
        <w:spacing w:before="220"/>
        <w:ind w:firstLine="540"/>
        <w:jc w:val="both"/>
      </w:pPr>
      <w:r>
        <w:t>Мероприятия подпрограммы направлены на обеспечение обновления, содержание, развитие и сохранение музеев, централизованных библиотечных систем для взрослого и детского населения, "Красноярский парк флоры и фауны "Роев ручей". В учреждениях музейного типа предусмотрена ежегодная реставрация музейных предметов; в централизованных библиотечных системах для взрослого и детского населения предусмотрена модернизация библиотек, комплектование библиотечных и книжных фондов. В учреждениях создаются условия для комфортного и безопасного пребывания.</w:t>
      </w:r>
    </w:p>
    <w:p w:rsidR="00E44730" w:rsidRDefault="00E44730">
      <w:pPr>
        <w:pStyle w:val="ConsPlusNormal"/>
        <w:spacing w:before="220"/>
        <w:ind w:firstLine="540"/>
        <w:jc w:val="both"/>
      </w:pPr>
      <w:r>
        <w:t xml:space="preserve">Реализация подпрограммы позволит создать условия, обеспечивающие сохранение, а также </w:t>
      </w:r>
      <w:r>
        <w:lastRenderedPageBreak/>
        <w:t>доступность для населения культурных и природных ценностей (музейные и библиотечные фонды, коллекция флоры и фауны), сохранение объектов культурного наследия, находящихся в муниципальной собственности.</w:t>
      </w:r>
    </w:p>
    <w:p w:rsidR="00E44730" w:rsidRDefault="00E44730">
      <w:pPr>
        <w:pStyle w:val="ConsPlusNormal"/>
        <w:spacing w:before="220"/>
        <w:ind w:firstLine="540"/>
        <w:jc w:val="both"/>
      </w:pPr>
      <w:hyperlink w:anchor="P499">
        <w:r>
          <w:rPr>
            <w:color w:val="0000FF"/>
          </w:rPr>
          <w:t>Подпрограмма 2</w:t>
        </w:r>
      </w:hyperlink>
      <w:r>
        <w:t xml:space="preserve"> "Поддержка искусства и народного творчества".</w:t>
      </w:r>
    </w:p>
    <w:p w:rsidR="00E44730" w:rsidRDefault="00E44730">
      <w:pPr>
        <w:pStyle w:val="ConsPlusNormal"/>
        <w:spacing w:before="220"/>
        <w:ind w:firstLine="540"/>
        <w:jc w:val="both"/>
      </w:pPr>
      <w:r>
        <w:t>Основная цель данной подпрограммы - обеспечение доступа населения города Красноярска к культурным благам и участию в культурной жизни.</w:t>
      </w:r>
    </w:p>
    <w:p w:rsidR="00E44730" w:rsidRDefault="00E44730">
      <w:pPr>
        <w:pStyle w:val="ConsPlusNormal"/>
        <w:spacing w:before="220"/>
        <w:ind w:firstLine="540"/>
        <w:jc w:val="both"/>
      </w:pPr>
      <w:r>
        <w:t>Мероприятия подпрограммы направлены на содержание, развитие и сохранение кинотеатров, муниципальных творческих коллективов, муниципальных учреждений клубного типа, общественных пространств (скверов, парков и др.); проведение фестивалей, семинаров, событийных массовых культурных мероприятий; формирование условий для организации досуга граждан старшего поколения и вовлечение их в культурную деятельность (различные виды художественного и прикладного творчества, клубы по интересам); организацию и проведение событийных массовых культурных мероприятий администрациями районов в городе Красноярске; участие муниципальных творческих коллективов в международных и всероссийских конкурсах, фестивалях, культурных обменах.</w:t>
      </w:r>
    </w:p>
    <w:p w:rsidR="00E44730" w:rsidRDefault="00E44730">
      <w:pPr>
        <w:pStyle w:val="ConsPlusNormal"/>
        <w:spacing w:before="220"/>
        <w:ind w:firstLine="540"/>
        <w:jc w:val="both"/>
      </w:pPr>
      <w:r>
        <w:t>Реализация основных мероприятий позволит содействовать, распространять и осваивать культурные ценности в городе Красноярске.</w:t>
      </w:r>
    </w:p>
    <w:p w:rsidR="00E44730" w:rsidRDefault="00E44730">
      <w:pPr>
        <w:pStyle w:val="ConsPlusNormal"/>
        <w:spacing w:before="220"/>
        <w:ind w:firstLine="540"/>
        <w:jc w:val="both"/>
      </w:pPr>
      <w:hyperlink w:anchor="P678">
        <w:r>
          <w:rPr>
            <w:color w:val="0000FF"/>
          </w:rPr>
          <w:t>Подпрограмма 3</w:t>
        </w:r>
      </w:hyperlink>
      <w:r>
        <w:t xml:space="preserve"> "Развитие дополнительного образования в сфере культуры и искусства".</w:t>
      </w:r>
    </w:p>
    <w:p w:rsidR="00E44730" w:rsidRDefault="00E44730">
      <w:pPr>
        <w:pStyle w:val="ConsPlusNormal"/>
        <w:spacing w:before="220"/>
        <w:ind w:firstLine="540"/>
        <w:jc w:val="both"/>
      </w:pPr>
      <w:r>
        <w:t>Данная подпрограмма нацелена на предоставление общедоступного и качественного дополнительного образования в сфере культуры и искусства вне зависимости от места проживания, уровня достатка и состояния здоровья обучающихся.</w:t>
      </w:r>
    </w:p>
    <w:p w:rsidR="00E44730" w:rsidRDefault="00E44730">
      <w:pPr>
        <w:pStyle w:val="ConsPlusNormal"/>
        <w:spacing w:before="220"/>
        <w:ind w:firstLine="540"/>
        <w:jc w:val="both"/>
      </w:pPr>
      <w:r>
        <w:t>Вопросы выявления, поддержки и развития способностей и талантов у детей и молодежи города Красноярска обеспечиваются реализацией проекта "Молодые дарования Красноярска", а также организацией и проведением ежегодных городских конкурсов (юных исполнителей, детского художественного творчества "Подснежник", "Дети играют джаз", "Пианист-фантазер"). В городе Красноярске в настоящее время существует 17 муниципальных учреждений дополнительного образования в сфере культуры и искусства, которые решают задачу качественного предоставления услуг и оказывают поддержку и развитие способностей и талантов у детей.</w:t>
      </w:r>
    </w:p>
    <w:p w:rsidR="00E44730" w:rsidRDefault="00E44730">
      <w:pPr>
        <w:pStyle w:val="ConsPlusNormal"/>
        <w:spacing w:before="220"/>
        <w:ind w:firstLine="540"/>
        <w:jc w:val="both"/>
      </w:pPr>
      <w:r>
        <w:t>Планируется обеспечить материально-техническую поддержку муниципальных учреждений дополнительного образования города Красноярска в сфере культуры и искусства; решение задач модернизации детских музыкальных школ и детских школ искусств; оснащение детских школ искусств и детских музыкальных школ инструментами, оборудованием и учебными материалами, а также проектирование и строительство новых объектов культуры.</w:t>
      </w:r>
    </w:p>
    <w:p w:rsidR="00E44730" w:rsidRDefault="00E44730">
      <w:pPr>
        <w:pStyle w:val="ConsPlusNormal"/>
        <w:spacing w:before="220"/>
        <w:ind w:firstLine="540"/>
        <w:jc w:val="both"/>
      </w:pPr>
      <w:hyperlink w:anchor="P833">
        <w:r>
          <w:rPr>
            <w:color w:val="0000FF"/>
          </w:rPr>
          <w:t>Подпрограмма 4</w:t>
        </w:r>
      </w:hyperlink>
      <w:r>
        <w:t xml:space="preserve"> "Обеспечение реализации муниципальной программы".</w:t>
      </w:r>
    </w:p>
    <w:p w:rsidR="00E44730" w:rsidRDefault="00E44730">
      <w:pPr>
        <w:pStyle w:val="ConsPlusNormal"/>
        <w:spacing w:before="220"/>
        <w:ind w:firstLine="540"/>
        <w:jc w:val="both"/>
      </w:pPr>
      <w:r>
        <w:t>Основная цель подпрограммы - обеспечение эффективного управления отраслью "Культура" в городе Красноярске.</w:t>
      </w:r>
    </w:p>
    <w:p w:rsidR="00E44730" w:rsidRDefault="00E44730">
      <w:pPr>
        <w:pStyle w:val="ConsPlusNormal"/>
        <w:spacing w:before="220"/>
        <w:ind w:firstLine="540"/>
        <w:jc w:val="both"/>
      </w:pPr>
      <w:r>
        <w:t>Мероприятия подпрограммы направлены на обеспечение эффективности и результативности бюджетных расходов в отрасли "Культура", расходов на содержание МКУ "Технологический центр учреждений культуры" и содержание муниципального имущества, направлены на бесперебойную работу учреждения; создание условий для профессионального становления и развития педагогических кадров в области культуры и искусства, также работников муниципальных творческих коллективов города Красноярска.</w:t>
      </w:r>
    </w:p>
    <w:p w:rsidR="00E44730" w:rsidRDefault="00E44730">
      <w:pPr>
        <w:pStyle w:val="ConsPlusNormal"/>
        <w:spacing w:before="220"/>
        <w:ind w:firstLine="540"/>
        <w:jc w:val="both"/>
      </w:pPr>
      <w:r>
        <w:t xml:space="preserve">Информация о мероприятиях подпрограмм представлена в </w:t>
      </w:r>
      <w:hyperlink w:anchor="P989">
        <w:r>
          <w:rPr>
            <w:color w:val="0000FF"/>
          </w:rPr>
          <w:t>приложении 1</w:t>
        </w:r>
      </w:hyperlink>
      <w:r>
        <w:t xml:space="preserve"> к настоящей </w:t>
      </w:r>
      <w:r>
        <w:lastRenderedPageBreak/>
        <w:t>Программе.</w:t>
      </w:r>
    </w:p>
    <w:p w:rsidR="00E44730" w:rsidRDefault="00E44730">
      <w:pPr>
        <w:pStyle w:val="ConsPlusNormal"/>
        <w:spacing w:before="220"/>
        <w:ind w:firstLine="540"/>
        <w:jc w:val="both"/>
      </w:pPr>
      <w:r>
        <w:t>Реализация мероприятий Программы будет осуществляться за счет средств бюджета города и средств, выделенных из краевого и федерального бюджетов.</w:t>
      </w:r>
    </w:p>
    <w:p w:rsidR="00E44730" w:rsidRDefault="00E44730">
      <w:pPr>
        <w:pStyle w:val="ConsPlusNormal"/>
        <w:spacing w:before="220"/>
        <w:ind w:firstLine="540"/>
        <w:jc w:val="both"/>
      </w:pPr>
      <w:r>
        <w:t>В ходе реализации настоящей Программы также планируется привлечение дополнительных ресурсов, включая привлечение субсидий из вышестоящих бюджетов по итогам участия в конкурсных отборах.</w:t>
      </w:r>
    </w:p>
    <w:p w:rsidR="00E44730" w:rsidRDefault="00E44730">
      <w:pPr>
        <w:pStyle w:val="ConsPlusNormal"/>
        <w:jc w:val="both"/>
      </w:pPr>
    </w:p>
    <w:p w:rsidR="00E44730" w:rsidRDefault="00E44730">
      <w:pPr>
        <w:pStyle w:val="ConsPlusTitle"/>
        <w:jc w:val="center"/>
        <w:outlineLvl w:val="1"/>
      </w:pPr>
      <w:r>
        <w:t>III. ПЕРЕЧЕНЬ НОРМАТИВНЫХ ПРАВОВЫХ АКТОВ, КОТОРЫЕ</w:t>
      </w:r>
    </w:p>
    <w:p w:rsidR="00E44730" w:rsidRDefault="00E44730">
      <w:pPr>
        <w:pStyle w:val="ConsPlusTitle"/>
        <w:jc w:val="center"/>
      </w:pPr>
      <w:r>
        <w:t>НЕОБХОДИМЫ ДЛЯ РЕАЛИЗАЦИИ МЕРОПРИЯТИЙ</w:t>
      </w:r>
    </w:p>
    <w:p w:rsidR="00E44730" w:rsidRDefault="00E44730">
      <w:pPr>
        <w:pStyle w:val="ConsPlusTitle"/>
        <w:jc w:val="center"/>
      </w:pPr>
      <w:r>
        <w:t>ПРОГРАММЫ, ПОДПРОГРАММ</w:t>
      </w:r>
    </w:p>
    <w:p w:rsidR="00E44730" w:rsidRDefault="00E44730">
      <w:pPr>
        <w:pStyle w:val="ConsPlusNormal"/>
        <w:jc w:val="both"/>
      </w:pPr>
    </w:p>
    <w:p w:rsidR="00E44730" w:rsidRDefault="00E44730">
      <w:pPr>
        <w:pStyle w:val="ConsPlusNormal"/>
        <w:ind w:firstLine="540"/>
        <w:jc w:val="both"/>
      </w:pPr>
      <w:r>
        <w:t>Вопросы развития культуры в городе Красноярске регулируются следующими документами и нормативными правовыми актами Российской Федерации, Красноярского края и города Красноярска:</w:t>
      </w:r>
    </w:p>
    <w:p w:rsidR="00E44730" w:rsidRDefault="00E44730">
      <w:pPr>
        <w:pStyle w:val="ConsPlusNormal"/>
        <w:spacing w:before="220"/>
        <w:ind w:firstLine="540"/>
        <w:jc w:val="both"/>
      </w:pPr>
      <w:hyperlink r:id="rId32">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44730" w:rsidRDefault="00E44730">
      <w:pPr>
        <w:pStyle w:val="ConsPlusNormal"/>
        <w:spacing w:before="220"/>
        <w:ind w:firstLine="540"/>
        <w:jc w:val="both"/>
      </w:pPr>
      <w:hyperlink r:id="rId33">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E44730" w:rsidRDefault="00E44730">
      <w:pPr>
        <w:pStyle w:val="ConsPlusNormal"/>
        <w:spacing w:before="220"/>
        <w:ind w:firstLine="540"/>
        <w:jc w:val="both"/>
      </w:pPr>
      <w:hyperlink r:id="rId34">
        <w:r>
          <w:rPr>
            <w:color w:val="0000FF"/>
          </w:rPr>
          <w:t>Основы</w:t>
        </w:r>
      </w:hyperlink>
      <w:r>
        <w:t xml:space="preserve"> законодательства Российской Федерации о культуре от 09.10.1992 N 3612-1;</w:t>
      </w:r>
    </w:p>
    <w:p w:rsidR="00E44730" w:rsidRDefault="00E44730">
      <w:pPr>
        <w:pStyle w:val="ConsPlusNormal"/>
        <w:spacing w:before="220"/>
        <w:ind w:firstLine="540"/>
        <w:jc w:val="both"/>
      </w:pPr>
      <w:hyperlink r:id="rId35">
        <w:r>
          <w:rPr>
            <w:color w:val="0000FF"/>
          </w:rPr>
          <w:t>Основы</w:t>
        </w:r>
      </w:hyperlink>
      <w:r>
        <w:t xml:space="preserve"> государственной культурной политики, утвержденные Указом Президента Российской Федерации от 24.12.2014 N 808;</w:t>
      </w:r>
    </w:p>
    <w:p w:rsidR="00E44730" w:rsidRDefault="00E44730">
      <w:pPr>
        <w:pStyle w:val="ConsPlusNormal"/>
        <w:spacing w:before="220"/>
        <w:ind w:firstLine="540"/>
        <w:jc w:val="both"/>
      </w:pPr>
      <w:hyperlink r:id="rId36">
        <w:r>
          <w:rPr>
            <w:color w:val="0000FF"/>
          </w:rPr>
          <w:t>Стратегия</w:t>
        </w:r>
      </w:hyperlink>
      <w:r>
        <w:t xml:space="preserve"> развития информационного общества в Российской Федерации на 2017 - 2030 годы, утвержденная Указом Президента Российской Федерации 09.05.2017 N 203;</w:t>
      </w:r>
    </w:p>
    <w:p w:rsidR="00E44730" w:rsidRDefault="00E44730">
      <w:pPr>
        <w:pStyle w:val="ConsPlusNormal"/>
        <w:spacing w:before="220"/>
        <w:ind w:firstLine="540"/>
        <w:jc w:val="both"/>
      </w:pPr>
      <w:hyperlink r:id="rId37">
        <w:r>
          <w:rPr>
            <w:color w:val="0000FF"/>
          </w:rPr>
          <w:t>Стратегия</w:t>
        </w:r>
      </w:hyperlink>
      <w:r>
        <w:t xml:space="preserve"> действий в интересах граждан старшего поколения в Российской Федерации до 2025 года, утвержденная Распоряжением Правительства Российской Федерации от 05.02.2016 N 164-р;</w:t>
      </w:r>
    </w:p>
    <w:p w:rsidR="00E44730" w:rsidRDefault="00E44730">
      <w:pPr>
        <w:pStyle w:val="ConsPlusNormal"/>
        <w:spacing w:before="220"/>
        <w:ind w:firstLine="540"/>
        <w:jc w:val="both"/>
      </w:pPr>
      <w:hyperlink r:id="rId38">
        <w:r>
          <w:rPr>
            <w:color w:val="0000FF"/>
          </w:rPr>
          <w:t>Стратегия</w:t>
        </w:r>
      </w:hyperlink>
      <w:r>
        <w:t xml:space="preserve"> государственной культурной политики на период до 2030 года, утвержденная Распоряжением Правительства Российской Федерации от 11.09.2024 N 2501-р;</w:t>
      </w:r>
    </w:p>
    <w:p w:rsidR="00E44730" w:rsidRDefault="00E44730">
      <w:pPr>
        <w:pStyle w:val="ConsPlusNormal"/>
        <w:spacing w:before="220"/>
        <w:ind w:firstLine="540"/>
        <w:jc w:val="both"/>
      </w:pPr>
      <w:hyperlink r:id="rId39">
        <w:r>
          <w:rPr>
            <w:color w:val="0000FF"/>
          </w:rPr>
          <w:t>Закон</w:t>
        </w:r>
      </w:hyperlink>
      <w:r>
        <w:t xml:space="preserve"> Красноярского края от 28.06.2007 N 2-190 "О культуре";</w:t>
      </w:r>
    </w:p>
    <w:p w:rsidR="00E44730" w:rsidRDefault="00E44730">
      <w:pPr>
        <w:pStyle w:val="ConsPlusNormal"/>
        <w:spacing w:before="220"/>
        <w:ind w:firstLine="540"/>
        <w:jc w:val="both"/>
      </w:pPr>
      <w:r>
        <w:t xml:space="preserve">Государственная </w:t>
      </w:r>
      <w:hyperlink r:id="rId40">
        <w:r>
          <w:rPr>
            <w:color w:val="0000FF"/>
          </w:rPr>
          <w:t>программа</w:t>
        </w:r>
      </w:hyperlink>
      <w:r>
        <w:t xml:space="preserve"> Красноярского края "Развитие культуры и туризма", утвержденная Постановлением Правительства Красноярского края от 30.09.2013 N 511-п;</w:t>
      </w:r>
    </w:p>
    <w:p w:rsidR="00E44730" w:rsidRDefault="00E44730">
      <w:pPr>
        <w:pStyle w:val="ConsPlusNormal"/>
        <w:spacing w:before="220"/>
        <w:ind w:firstLine="540"/>
        <w:jc w:val="both"/>
      </w:pPr>
      <w:hyperlink r:id="rId41">
        <w:r>
          <w:rPr>
            <w:color w:val="0000FF"/>
          </w:rPr>
          <w:t>Стратегия</w:t>
        </w:r>
      </w:hyperlink>
      <w:r>
        <w:t xml:space="preserve"> социально-экономического развития города Красноярска до 2030 года, утвержденная Решением Красноярского городского Совета депутатов от 18.06.2019 N 3-42;</w:t>
      </w:r>
    </w:p>
    <w:p w:rsidR="00E44730" w:rsidRDefault="00E44730">
      <w:pPr>
        <w:pStyle w:val="ConsPlusNormal"/>
        <w:spacing w:before="220"/>
        <w:ind w:firstLine="540"/>
        <w:jc w:val="both"/>
      </w:pPr>
      <w:hyperlink r:id="rId42">
        <w:r>
          <w:rPr>
            <w:color w:val="0000FF"/>
          </w:rPr>
          <w:t>Программа</w:t>
        </w:r>
      </w:hyperlink>
      <w:r>
        <w:t xml:space="preserve"> комплексного развития социальной инфраструктуры города Красноярска до 2042 года, утвержденная Постановлением администрации города от 13.03.2020 N 160;</w:t>
      </w:r>
    </w:p>
    <w:p w:rsidR="00E44730" w:rsidRDefault="00E44730">
      <w:pPr>
        <w:pStyle w:val="ConsPlusNormal"/>
        <w:spacing w:before="220"/>
        <w:ind w:firstLine="540"/>
        <w:jc w:val="both"/>
      </w:pPr>
      <w:hyperlink r:id="rId43">
        <w:r>
          <w:rPr>
            <w:color w:val="0000FF"/>
          </w:rPr>
          <w:t>Постановление</w:t>
        </w:r>
      </w:hyperlink>
      <w:r>
        <w:t xml:space="preserve"> администрации города от 02.08.2012 N 327 "О специальной профессиональной премии в сфере культуры города Красноярска и проведении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p w:rsidR="00E44730" w:rsidRDefault="00E44730">
      <w:pPr>
        <w:pStyle w:val="ConsPlusNormal"/>
        <w:spacing w:before="220"/>
        <w:ind w:firstLine="540"/>
        <w:jc w:val="both"/>
      </w:pPr>
      <w:hyperlink r:id="rId44">
        <w:r>
          <w:rPr>
            <w:color w:val="0000FF"/>
          </w:rPr>
          <w:t>Постановление</w:t>
        </w:r>
      </w:hyperlink>
      <w:r>
        <w:t xml:space="preserve"> администрации города от 20.10.2022 N 917 "Об утверждении Порядка предоставления ежемесячной выплаты за профессиональное мастерство работникам </w:t>
      </w:r>
      <w:r>
        <w:lastRenderedPageBreak/>
        <w:t>муниципальных творческих коллективов";</w:t>
      </w:r>
    </w:p>
    <w:p w:rsidR="00E44730" w:rsidRDefault="00E44730">
      <w:pPr>
        <w:pStyle w:val="ConsPlusNormal"/>
        <w:spacing w:before="220"/>
        <w:ind w:firstLine="540"/>
        <w:jc w:val="both"/>
      </w:pPr>
      <w:hyperlink r:id="rId45">
        <w:r>
          <w:rPr>
            <w:color w:val="0000FF"/>
          </w:rPr>
          <w:t>Постановление</w:t>
        </w:r>
      </w:hyperlink>
      <w:r>
        <w:t xml:space="preserve"> администрации города от 17.04.2023 N 244 "О городском конкурсе "Фабрика народных инициатив";</w:t>
      </w:r>
    </w:p>
    <w:p w:rsidR="00E44730" w:rsidRDefault="00E44730">
      <w:pPr>
        <w:pStyle w:val="ConsPlusNormal"/>
        <w:spacing w:before="220"/>
        <w:ind w:firstLine="540"/>
        <w:jc w:val="both"/>
      </w:pPr>
      <w:hyperlink r:id="rId46">
        <w:r>
          <w:rPr>
            <w:color w:val="0000FF"/>
          </w:rPr>
          <w:t>Постановление</w:t>
        </w:r>
      </w:hyperlink>
      <w:r>
        <w:t xml:space="preserve"> администрации города от 20.04.2023 N 253 "О премии Главы города участнику Международного конкурса скрипачей Виктора Третьякова";</w:t>
      </w:r>
    </w:p>
    <w:p w:rsidR="00E44730" w:rsidRDefault="00E44730">
      <w:pPr>
        <w:pStyle w:val="ConsPlusNormal"/>
        <w:spacing w:before="220"/>
        <w:ind w:firstLine="540"/>
        <w:jc w:val="both"/>
      </w:pPr>
      <w:hyperlink r:id="rId47">
        <w:r>
          <w:rPr>
            <w:color w:val="0000FF"/>
          </w:rPr>
          <w:t>Постановление</w:t>
        </w:r>
      </w:hyperlink>
      <w:r>
        <w:t xml:space="preserve"> администрации города от 20.08.2024 N 791 "Об организации и проведении в 2024 году XXII открытого Красноярского фестиваля камерно-оркестровой музыки "Азия - Сибирь - Европа";</w:t>
      </w:r>
    </w:p>
    <w:p w:rsidR="00E44730" w:rsidRDefault="00E44730">
      <w:pPr>
        <w:pStyle w:val="ConsPlusNormal"/>
        <w:spacing w:before="220"/>
        <w:ind w:firstLine="540"/>
        <w:jc w:val="both"/>
      </w:pPr>
      <w:hyperlink r:id="rId48">
        <w:r>
          <w:rPr>
            <w:color w:val="0000FF"/>
          </w:rPr>
          <w:t>Постановление</w:t>
        </w:r>
      </w:hyperlink>
      <w:r>
        <w:t xml:space="preserve"> администрации города от 14.10.2024 N 969 "Об организации и проведении IX Открытого фестиваля-конкурса снежно-ледовых скульптур "Волшебный лед Сибири" в 2024 - 2025 годах";</w:t>
      </w:r>
    </w:p>
    <w:p w:rsidR="00E44730" w:rsidRDefault="00E44730">
      <w:pPr>
        <w:pStyle w:val="ConsPlusNormal"/>
        <w:spacing w:before="220"/>
        <w:ind w:firstLine="540"/>
        <w:jc w:val="both"/>
      </w:pPr>
      <w:hyperlink r:id="rId49">
        <w:r>
          <w:rPr>
            <w:color w:val="0000FF"/>
          </w:rPr>
          <w:t>Распоряжение</w:t>
        </w:r>
      </w:hyperlink>
      <w:r>
        <w:t xml:space="preserve"> администрации города от 21.03.2024 N 96-р "О реализации общегородского проекта "ЯРкие БЕРЕГА" в городе Красноярске в 2024 году";</w:t>
      </w:r>
    </w:p>
    <w:p w:rsidR="00E44730" w:rsidRDefault="00E44730">
      <w:pPr>
        <w:pStyle w:val="ConsPlusNormal"/>
        <w:spacing w:before="220"/>
        <w:ind w:firstLine="540"/>
        <w:jc w:val="both"/>
      </w:pPr>
      <w:hyperlink r:id="rId50">
        <w:r>
          <w:rPr>
            <w:color w:val="0000FF"/>
          </w:rPr>
          <w:t>Распоряжение</w:t>
        </w:r>
      </w:hyperlink>
      <w:r>
        <w:t xml:space="preserve"> администрации города от 28.04.2023 N 120-р "О реализации общегородского проекта "ЯРкие БЕРЕГА";</w:t>
      </w:r>
    </w:p>
    <w:p w:rsidR="00E44730" w:rsidRDefault="00E44730">
      <w:pPr>
        <w:pStyle w:val="ConsPlusNormal"/>
        <w:spacing w:before="220"/>
        <w:ind w:firstLine="540"/>
        <w:jc w:val="both"/>
      </w:pPr>
      <w:hyperlink r:id="rId51">
        <w:r>
          <w:rPr>
            <w:color w:val="0000FF"/>
          </w:rPr>
          <w:t>Распоряжение</w:t>
        </w:r>
      </w:hyperlink>
      <w:r>
        <w:t xml:space="preserve"> администрации города от 18.07.2023 N 202-р "Об организации подготовки и проведения Открытого фестиваля инженерно-технического творчества "Рободружба - Красноярск - 2023" в городе Красноярске";</w:t>
      </w:r>
    </w:p>
    <w:p w:rsidR="00E44730" w:rsidRDefault="00E44730">
      <w:pPr>
        <w:pStyle w:val="ConsPlusNormal"/>
        <w:spacing w:before="220"/>
        <w:ind w:firstLine="540"/>
        <w:jc w:val="both"/>
      </w:pPr>
      <w:hyperlink r:id="rId52">
        <w:r>
          <w:rPr>
            <w:color w:val="0000FF"/>
          </w:rPr>
          <w:t>Распоряжение</w:t>
        </w:r>
      </w:hyperlink>
      <w:r>
        <w:t xml:space="preserve"> администрации города от 12.12.2023 N 373-р "Об организации подготовки и проведения в 2024 году Национального чемпионата по робототехнике "Красноярск 5.0".</w:t>
      </w:r>
    </w:p>
    <w:p w:rsidR="00E44730" w:rsidRDefault="00E44730">
      <w:pPr>
        <w:pStyle w:val="ConsPlusNormal"/>
        <w:spacing w:before="220"/>
        <w:ind w:firstLine="540"/>
        <w:jc w:val="both"/>
      </w:pPr>
      <w: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главное управление культуры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E44730" w:rsidRDefault="00E44730">
      <w:pPr>
        <w:pStyle w:val="ConsPlusNormal"/>
        <w:jc w:val="both"/>
      </w:pPr>
    </w:p>
    <w:p w:rsidR="00E44730" w:rsidRDefault="00E44730">
      <w:pPr>
        <w:pStyle w:val="ConsPlusTitle"/>
        <w:jc w:val="center"/>
        <w:outlineLvl w:val="1"/>
      </w:pPr>
      <w:r>
        <w:t>IV. ПЕРЕЧЕНЬ ЦЕЛЕВЫХ ИНДИКАТОРОВ И ПОКАЗАТЕЛЕЙ</w:t>
      </w:r>
    </w:p>
    <w:p w:rsidR="00E44730" w:rsidRDefault="00E44730">
      <w:pPr>
        <w:pStyle w:val="ConsPlusTitle"/>
        <w:jc w:val="center"/>
      </w:pPr>
      <w:r>
        <w:t>РЕЗУЛЬТАТИВНОСТИ ПРОГРАММЫ</w:t>
      </w:r>
    </w:p>
    <w:p w:rsidR="00E44730" w:rsidRDefault="00E44730">
      <w:pPr>
        <w:pStyle w:val="ConsPlusNormal"/>
        <w:jc w:val="both"/>
      </w:pPr>
    </w:p>
    <w:p w:rsidR="00E44730" w:rsidRDefault="00E44730">
      <w:pPr>
        <w:pStyle w:val="ConsPlusNormal"/>
        <w:ind w:firstLine="540"/>
        <w:jc w:val="both"/>
      </w:pPr>
      <w:r>
        <w:t>Целевые индикаторы и показатели результативности Программы:</w:t>
      </w:r>
    </w:p>
    <w:p w:rsidR="00E44730" w:rsidRDefault="00E44730">
      <w:pPr>
        <w:pStyle w:val="ConsPlusNormal"/>
        <w:spacing w:before="220"/>
        <w:ind w:firstLine="540"/>
        <w:jc w:val="both"/>
      </w:pPr>
      <w:r>
        <w:t>доля населения, участвующего в платных мероприятиях, организованных муниципальными учреждениями, возрастет и составит 69,6% в 2027 году, в 2030 году 75,0%. Рост значения индикатора будет обеспечен за счет разработки новых образовательных и культурно-досуговых программ и проектов для всех категорий населения в музеях, Дворцах культуры, кинотеатре, за исключением парка флоры и фауны "Роев ручей";</w:t>
      </w:r>
    </w:p>
    <w:p w:rsidR="00E44730" w:rsidRDefault="00E44730">
      <w:pPr>
        <w:pStyle w:val="ConsPlusNormal"/>
        <w:spacing w:before="220"/>
        <w:ind w:firstLine="540"/>
        <w:jc w:val="both"/>
      </w:pPr>
      <w:r>
        <w:t>удовлетворенность населения качеством предоставляемых услуг в сфере культуры (качеством культурного обслуживания) из числа опрошенных составит в 2027 году 96%, в 2030 году 100%. Достижение значений индикатора будет обеспечено выполнением мероприятий в рамках подпрограмм настоящей Программы;</w:t>
      </w:r>
    </w:p>
    <w:p w:rsidR="00E44730" w:rsidRDefault="00E44730">
      <w:pPr>
        <w:pStyle w:val="ConsPlusNormal"/>
        <w:spacing w:before="220"/>
        <w:ind w:firstLine="540"/>
        <w:jc w:val="both"/>
      </w:pPr>
      <w:r>
        <w:t xml:space="preserve">количество посещений культурных мероприятий возрастет и составит: в 2024 году 2710,7 тысяч посещений, в 2027 году 3290,5 тыс. посещений, в 2030 году - 3290,5 тыс. посещений. Рост значения индикатора будет обеспечен в рамках продвижения и защиты традиционных российских и духовно-нравственных ценностей, установленных </w:t>
      </w:r>
      <w:hyperlink r:id="rId53">
        <w:r>
          <w:rPr>
            <w:color w:val="0000FF"/>
          </w:rPr>
          <w:t>подпунктом "ж" пункта 3</w:t>
        </w:r>
      </w:hyperlink>
      <w:r>
        <w:t xml:space="preserve"> Указа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E44730" w:rsidRDefault="00E44730">
      <w:pPr>
        <w:pStyle w:val="ConsPlusNormal"/>
        <w:spacing w:before="220"/>
        <w:ind w:firstLine="540"/>
        <w:jc w:val="both"/>
      </w:pPr>
      <w:r>
        <w:lastRenderedPageBreak/>
        <w:t xml:space="preserve">Информация о составе целевых индикаторов и показателей результативности с расшифровкой плановых значений по годам представлена в </w:t>
      </w:r>
      <w:hyperlink w:anchor="P1371">
        <w:r>
          <w:rPr>
            <w:color w:val="0000FF"/>
          </w:rPr>
          <w:t>приложении 2</w:t>
        </w:r>
      </w:hyperlink>
      <w:r>
        <w:t xml:space="preserve"> к настоящей Программе.</w:t>
      </w:r>
    </w:p>
    <w:p w:rsidR="00E44730" w:rsidRDefault="00E44730">
      <w:pPr>
        <w:pStyle w:val="ConsPlusNormal"/>
        <w:spacing w:before="220"/>
        <w:ind w:firstLine="540"/>
        <w:jc w:val="both"/>
      </w:pPr>
      <w:r>
        <w:t>Значения целевых индикаторов и показателей результативности Программы определены в соответствии с Методикой измерения и расчета целевых индикаторов и показателей результативности муниципальной программы "Развитие культуры города Красноярска" на очередной финансовый год и плановый период, утвержденной приказом главного управления культуры администрации города.</w:t>
      </w:r>
    </w:p>
    <w:p w:rsidR="00E44730" w:rsidRDefault="00E44730">
      <w:pPr>
        <w:pStyle w:val="ConsPlusNormal"/>
        <w:spacing w:before="220"/>
        <w:ind w:firstLine="540"/>
        <w:jc w:val="both"/>
      </w:pPr>
      <w:r>
        <w:t>Анализ фактически достигнутых значений целевых индикаторов и показателей результативности осуществляется главным управлением культуры администрации города по итогам года и ежеквартально в течение года посредством информационно-аналитической системы "БАРС. WEB-мониторинг культуры" в целях своевременного принятия мер, направленных на достижение целей и задач настоящей Программы.</w:t>
      </w:r>
    </w:p>
    <w:p w:rsidR="00E44730" w:rsidRDefault="00E44730">
      <w:pPr>
        <w:pStyle w:val="ConsPlusNormal"/>
        <w:spacing w:before="220"/>
        <w:ind w:firstLine="540"/>
        <w:jc w:val="both"/>
      </w:pPr>
      <w:r>
        <w:t>В рамках настоящей Программы муниципальные учреждения отрасли культуры и дополнительного образования в сфере культуры и искусства оказывают услуги в рамках муниципальных заданий в соответствии с утвержденными общероссийскими базовыми (отраслевыми) и региональными перечнями муниципальных услуг.</w:t>
      </w:r>
    </w:p>
    <w:p w:rsidR="00E44730" w:rsidRDefault="00E44730">
      <w:pPr>
        <w:pStyle w:val="ConsPlusNormal"/>
        <w:spacing w:before="220"/>
        <w:ind w:firstLine="540"/>
        <w:jc w:val="both"/>
      </w:pPr>
      <w:hyperlink w:anchor="P1771">
        <w:r>
          <w:rPr>
            <w:color w:val="0000FF"/>
          </w:rPr>
          <w:t>Прогноз</w:t>
        </w:r>
      </w:hyperlink>
      <w:r>
        <w:t xml:space="preserve"> сводных показателей муниципальных заданий на оказание муниципальных услуг (выполнение работ) муниципальными учреждениями по этапам реализации настоящей Программы на очередной финансовый год и плановый период представлен в приложении 3 к настоящей Программе.</w:t>
      </w:r>
    </w:p>
    <w:p w:rsidR="00E44730" w:rsidRDefault="00E44730">
      <w:pPr>
        <w:pStyle w:val="ConsPlusNormal"/>
        <w:jc w:val="both"/>
      </w:pPr>
    </w:p>
    <w:p w:rsidR="00E44730" w:rsidRDefault="00E44730">
      <w:pPr>
        <w:pStyle w:val="ConsPlusTitle"/>
        <w:jc w:val="center"/>
        <w:outlineLvl w:val="1"/>
      </w:pPr>
      <w:r>
        <w:t>V. РЕСУРСНОЕ ОБЕСПЕЧЕНИЕ ПРОГРАММЫ ЗА СЧЕТ СРЕДСТВ БЮДЖЕТА</w:t>
      </w:r>
    </w:p>
    <w:p w:rsidR="00E44730" w:rsidRDefault="00E44730">
      <w:pPr>
        <w:pStyle w:val="ConsPlusTitle"/>
        <w:jc w:val="center"/>
      </w:pPr>
      <w:r>
        <w:t>ГОРОДА, ВЫШЕСТОЯЩИХ БЮДЖЕТОВ И ВНЕБЮДЖЕТНЫХ ИСТОЧНИКОВ</w:t>
      </w:r>
    </w:p>
    <w:p w:rsidR="00E44730" w:rsidRDefault="00E44730">
      <w:pPr>
        <w:pStyle w:val="ConsPlusNormal"/>
        <w:jc w:val="both"/>
      </w:pPr>
    </w:p>
    <w:p w:rsidR="00E44730" w:rsidRDefault="00E44730">
      <w:pPr>
        <w:pStyle w:val="ConsPlusNormal"/>
        <w:ind w:firstLine="540"/>
        <w:jc w:val="both"/>
      </w:pPr>
      <w:r>
        <w:t>Расходы за счет средств бюджета города, вышестоящих бюджетов и внебюджетных источников на реализацию настоящей Программы составляют тыс. рублей, в том числе:</w:t>
      </w:r>
    </w:p>
    <w:p w:rsidR="00E44730" w:rsidRDefault="00E44730">
      <w:pPr>
        <w:pStyle w:val="ConsPlusNormal"/>
        <w:spacing w:before="220"/>
        <w:ind w:firstLine="540"/>
        <w:jc w:val="both"/>
      </w:pPr>
      <w:r>
        <w:t>2023 год - 2464328,83 тыс. руб.;</w:t>
      </w:r>
    </w:p>
    <w:p w:rsidR="00E44730" w:rsidRDefault="00E44730">
      <w:pPr>
        <w:pStyle w:val="ConsPlusNormal"/>
        <w:spacing w:before="220"/>
        <w:ind w:firstLine="540"/>
        <w:jc w:val="both"/>
      </w:pPr>
      <w:r>
        <w:t>2024 год - 2985781,31 тыс. руб.;</w:t>
      </w:r>
    </w:p>
    <w:p w:rsidR="00E44730" w:rsidRDefault="00E44730">
      <w:pPr>
        <w:pStyle w:val="ConsPlusNormal"/>
        <w:spacing w:before="220"/>
        <w:ind w:firstLine="540"/>
        <w:jc w:val="both"/>
      </w:pPr>
      <w:r>
        <w:t>2025 год - 3620731,65 тыс. руб.;</w:t>
      </w:r>
    </w:p>
    <w:p w:rsidR="00E44730" w:rsidRDefault="00E44730">
      <w:pPr>
        <w:pStyle w:val="ConsPlusNormal"/>
        <w:spacing w:before="220"/>
        <w:ind w:firstLine="540"/>
        <w:jc w:val="both"/>
      </w:pPr>
      <w:r>
        <w:t>2026 год - 4400289,29 тыс. руб.;</w:t>
      </w:r>
    </w:p>
    <w:p w:rsidR="00E44730" w:rsidRDefault="00E44730">
      <w:pPr>
        <w:pStyle w:val="ConsPlusNormal"/>
        <w:spacing w:before="220"/>
        <w:ind w:firstLine="540"/>
        <w:jc w:val="both"/>
      </w:pPr>
      <w:r>
        <w:t>2027 год - 4134993,89 тыс. руб.</w:t>
      </w:r>
    </w:p>
    <w:p w:rsidR="00E44730" w:rsidRDefault="00E44730">
      <w:pPr>
        <w:pStyle w:val="ConsPlusNormal"/>
        <w:spacing w:before="220"/>
        <w:ind w:firstLine="540"/>
        <w:jc w:val="both"/>
      </w:pPr>
      <w:r>
        <w:t xml:space="preserve">Информация о расходах на реализацию Программы в разрезе подпрограмм (в том числе мероприятий) с расшифровкой по годам, главным распорядителям средств бюджета (ответственным исполнителям, соисполнителям), распределении по источникам финансирования представлена в </w:t>
      </w:r>
      <w:hyperlink w:anchor="P2074">
        <w:r>
          <w:rPr>
            <w:color w:val="0000FF"/>
          </w:rPr>
          <w:t>приложениях 4</w:t>
        </w:r>
      </w:hyperlink>
      <w:r>
        <w:t xml:space="preserve">, </w:t>
      </w:r>
      <w:hyperlink w:anchor="P3171">
        <w:r>
          <w:rPr>
            <w:color w:val="0000FF"/>
          </w:rPr>
          <w:t>6</w:t>
        </w:r>
      </w:hyperlink>
      <w:r>
        <w:t xml:space="preserve"> к настоящей Программе.</w:t>
      </w:r>
    </w:p>
    <w:p w:rsidR="00E44730" w:rsidRDefault="00E44730">
      <w:pPr>
        <w:pStyle w:val="ConsPlusNormal"/>
        <w:spacing w:before="220"/>
        <w:ind w:firstLine="540"/>
        <w:jc w:val="both"/>
      </w:pPr>
      <w:hyperlink w:anchor="P3028">
        <w:r>
          <w:rPr>
            <w:color w:val="0000FF"/>
          </w:rPr>
          <w:t>Перечень</w:t>
        </w:r>
      </w:hyperlink>
      <w:r>
        <w:t xml:space="preserve"> объектов, планируемых к реализации в рамках подготовки к 400-летию города Красноярска, представлен в приложении 5в к настоящей Программе.</w:t>
      </w:r>
    </w:p>
    <w:p w:rsidR="00E44730" w:rsidRDefault="00E44730">
      <w:pPr>
        <w:pStyle w:val="ConsPlusNormal"/>
        <w:jc w:val="both"/>
      </w:pPr>
    </w:p>
    <w:p w:rsidR="00E44730" w:rsidRDefault="00E44730">
      <w:pPr>
        <w:pStyle w:val="ConsPlusTitle"/>
        <w:jc w:val="center"/>
        <w:outlineLvl w:val="1"/>
      </w:pPr>
      <w:r>
        <w:t>VI. ПОДПРОГРАММЫ ПРОГРАММЫ</w:t>
      </w:r>
    </w:p>
    <w:p w:rsidR="00E44730" w:rsidRDefault="00E44730">
      <w:pPr>
        <w:pStyle w:val="ConsPlusNormal"/>
        <w:jc w:val="both"/>
      </w:pPr>
    </w:p>
    <w:p w:rsidR="00E44730" w:rsidRDefault="00E44730">
      <w:pPr>
        <w:pStyle w:val="ConsPlusTitle"/>
        <w:jc w:val="center"/>
        <w:outlineLvl w:val="2"/>
      </w:pPr>
      <w:bookmarkStart w:id="2" w:name="P316"/>
      <w:bookmarkEnd w:id="2"/>
      <w:r>
        <w:t>ПОДПРОГРАММА 1</w:t>
      </w:r>
    </w:p>
    <w:p w:rsidR="00E44730" w:rsidRDefault="00E44730">
      <w:pPr>
        <w:pStyle w:val="ConsPlusTitle"/>
        <w:jc w:val="center"/>
      </w:pPr>
      <w:r>
        <w:t>"СОХРАНЕНИЕ И РАЗВИТИЕ КУЛЬТУРНОГО И ПРИРОДНОГО НАСЛЕДИЯ"</w:t>
      </w:r>
    </w:p>
    <w:p w:rsidR="00E44730" w:rsidRDefault="00E44730">
      <w:pPr>
        <w:pStyle w:val="ConsPlusNormal"/>
        <w:jc w:val="both"/>
      </w:pPr>
    </w:p>
    <w:p w:rsidR="00E44730" w:rsidRDefault="00E44730">
      <w:pPr>
        <w:pStyle w:val="ConsPlusTitle"/>
        <w:jc w:val="center"/>
        <w:outlineLvl w:val="3"/>
      </w:pPr>
      <w:r>
        <w:t>ПАСПОРТ ПОДПРОГРАММЫ 1</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4"/>
      </w:tblGrid>
      <w:tr w:rsidR="00E44730">
        <w:tc>
          <w:tcPr>
            <w:tcW w:w="2268" w:type="dxa"/>
            <w:vAlign w:val="center"/>
          </w:tcPr>
          <w:p w:rsidR="00E44730" w:rsidRDefault="00E44730">
            <w:pPr>
              <w:pStyle w:val="ConsPlusNormal"/>
            </w:pPr>
            <w:r>
              <w:t>Наименование подпрограммы</w:t>
            </w:r>
          </w:p>
        </w:tc>
        <w:tc>
          <w:tcPr>
            <w:tcW w:w="6804" w:type="dxa"/>
          </w:tcPr>
          <w:p w:rsidR="00E44730" w:rsidRDefault="00E44730">
            <w:pPr>
              <w:pStyle w:val="ConsPlusNormal"/>
            </w:pPr>
            <w:r>
              <w:t>"Сохранение и развитие культурного и природного наследия"</w:t>
            </w:r>
          </w:p>
        </w:tc>
      </w:tr>
      <w:tr w:rsidR="00E44730">
        <w:tc>
          <w:tcPr>
            <w:tcW w:w="2268" w:type="dxa"/>
          </w:tcPr>
          <w:p w:rsidR="00E44730" w:rsidRDefault="00E44730">
            <w:pPr>
              <w:pStyle w:val="ConsPlusNormal"/>
            </w:pPr>
            <w:r>
              <w:t>Исполнители мероприятий подпрограммы</w:t>
            </w:r>
          </w:p>
        </w:tc>
        <w:tc>
          <w:tcPr>
            <w:tcW w:w="6804" w:type="dxa"/>
          </w:tcPr>
          <w:p w:rsidR="00E44730" w:rsidRDefault="00E44730">
            <w:pPr>
              <w:pStyle w:val="ConsPlusNormal"/>
              <w:jc w:val="both"/>
            </w:pPr>
            <w:r>
              <w:t>муниципальные учреждения культуры; муниципальное казенное учреждение; департамент городского хозяйства и транспорта администрации города</w:t>
            </w:r>
          </w:p>
        </w:tc>
      </w:tr>
      <w:tr w:rsidR="00E44730">
        <w:tc>
          <w:tcPr>
            <w:tcW w:w="2268" w:type="dxa"/>
          </w:tcPr>
          <w:p w:rsidR="00E44730" w:rsidRDefault="00E44730">
            <w:pPr>
              <w:pStyle w:val="ConsPlusNormal"/>
            </w:pPr>
            <w:r>
              <w:t>Цель подпрограммы</w:t>
            </w:r>
          </w:p>
        </w:tc>
        <w:tc>
          <w:tcPr>
            <w:tcW w:w="6804" w:type="dxa"/>
          </w:tcPr>
          <w:p w:rsidR="00E44730" w:rsidRDefault="00E44730">
            <w:pPr>
              <w:pStyle w:val="ConsPlusNormal"/>
            </w:pPr>
            <w:r>
              <w:t>сохранение, эффективное использование и развитие культурного и природного наследия города Красноярска</w:t>
            </w:r>
          </w:p>
        </w:tc>
      </w:tr>
      <w:tr w:rsidR="00E44730">
        <w:tc>
          <w:tcPr>
            <w:tcW w:w="2268" w:type="dxa"/>
          </w:tcPr>
          <w:p w:rsidR="00E44730" w:rsidRDefault="00E44730">
            <w:pPr>
              <w:pStyle w:val="ConsPlusNormal"/>
            </w:pPr>
            <w:r>
              <w:t>Задачи подпрограммы</w:t>
            </w:r>
          </w:p>
        </w:tc>
        <w:tc>
          <w:tcPr>
            <w:tcW w:w="6804" w:type="dxa"/>
          </w:tcPr>
          <w:p w:rsidR="00E44730" w:rsidRDefault="00E44730">
            <w:pPr>
              <w:pStyle w:val="ConsPlusNormal"/>
            </w:pPr>
            <w:r>
              <w:t>обеспечение сохранности объектов культурного наследия;</w:t>
            </w:r>
          </w:p>
          <w:p w:rsidR="00E44730" w:rsidRDefault="00E44730">
            <w:pPr>
              <w:pStyle w:val="ConsPlusNormal"/>
            </w:pPr>
            <w:r>
              <w:t>развитие библиотечного дела;</w:t>
            </w:r>
          </w:p>
          <w:p w:rsidR="00E44730" w:rsidRDefault="00E44730">
            <w:pPr>
              <w:pStyle w:val="ConsPlusNormal"/>
            </w:pPr>
            <w:r>
              <w:t>развитие музейного дела;</w:t>
            </w:r>
          </w:p>
          <w:p w:rsidR="00E44730" w:rsidRDefault="00E44730">
            <w:pPr>
              <w:pStyle w:val="ConsPlusNormal"/>
            </w:pPr>
            <w:r>
              <w:t>развитие паркового дела</w:t>
            </w:r>
          </w:p>
        </w:tc>
      </w:tr>
      <w:tr w:rsidR="00E44730">
        <w:tc>
          <w:tcPr>
            <w:tcW w:w="2268" w:type="dxa"/>
          </w:tcPr>
          <w:p w:rsidR="00E44730" w:rsidRDefault="00E44730">
            <w:pPr>
              <w:pStyle w:val="ConsPlusNormal"/>
            </w:pPr>
            <w:r>
              <w:t>Показатели результативности</w:t>
            </w:r>
          </w:p>
        </w:tc>
        <w:tc>
          <w:tcPr>
            <w:tcW w:w="6804" w:type="dxa"/>
          </w:tcPr>
          <w:p w:rsidR="00E44730" w:rsidRDefault="00E44730">
            <w:pPr>
              <w:pStyle w:val="ConsPlusNormal"/>
            </w:pPr>
            <w:r>
              <w:t>количество экземпляров изданий, поступивших в фонды общедоступных библиотек, в расчете на 1000 жителей;</w:t>
            </w:r>
          </w:p>
          <w:p w:rsidR="00E44730" w:rsidRDefault="00E44730">
            <w:pPr>
              <w:pStyle w:val="ConsPlusNormal"/>
            </w:pPr>
            <w:r>
              <w:t>число посещений библиотек, в том числе онлайн (обращений удаленных пользователей), в расчете на 1000 жителей;</w:t>
            </w:r>
          </w:p>
          <w:p w:rsidR="00E44730" w:rsidRDefault="00E44730">
            <w:pPr>
              <w:pStyle w:val="ConsPlusNormal"/>
            </w:pPr>
            <w:r>
              <w:t>число посещений музеев в расчете на 1000 жителей;</w:t>
            </w:r>
          </w:p>
          <w:p w:rsidR="00E44730" w:rsidRDefault="00E44730">
            <w:pPr>
              <w:pStyle w:val="ConsPlusNormal"/>
            </w:pPr>
            <w:r>
              <w:t>число посещений парка "Роев ручей" в расчете на 1000 жителей;</w:t>
            </w:r>
          </w:p>
          <w:p w:rsidR="00E44730" w:rsidRDefault="00E44730">
            <w:pPr>
              <w:pStyle w:val="ConsPlusNormal"/>
            </w:pPr>
            <w:r>
              <w:t>объем электронного каталога библиотек;</w:t>
            </w:r>
          </w:p>
          <w:p w:rsidR="00E44730" w:rsidRDefault="00E44730">
            <w:pPr>
              <w:pStyle w:val="ConsPlusNormal"/>
            </w:pPr>
            <w:r>
              <w:t>число музейных предметов, внесенных в электронный каталог (автоматизированную музейную систему);</w:t>
            </w:r>
          </w:p>
          <w:p w:rsidR="00E44730" w:rsidRDefault="00E44730">
            <w:pPr>
              <w:pStyle w:val="ConsPlusNormal"/>
            </w:pPr>
            <w:r>
              <w:t>количество библиотек, в которых проведена модернизация, количество библиотек, в которых внедрены автоматизированные системы обслуживания читателей и обеспечения сохранности библиотечных фондов</w:t>
            </w:r>
          </w:p>
        </w:tc>
      </w:tr>
      <w:tr w:rsidR="00E44730">
        <w:tc>
          <w:tcPr>
            <w:tcW w:w="2268" w:type="dxa"/>
          </w:tcPr>
          <w:p w:rsidR="00E44730" w:rsidRDefault="00E44730">
            <w:pPr>
              <w:pStyle w:val="ConsPlusNormal"/>
            </w:pPr>
            <w:r>
              <w:t>Сроки реализации подпрограммы</w:t>
            </w:r>
          </w:p>
        </w:tc>
        <w:tc>
          <w:tcPr>
            <w:tcW w:w="6804" w:type="dxa"/>
          </w:tcPr>
          <w:p w:rsidR="00E44730" w:rsidRDefault="00E44730">
            <w:pPr>
              <w:pStyle w:val="ConsPlusNormal"/>
            </w:pPr>
            <w:r>
              <w:t>2023 - 2030 годы</w:t>
            </w:r>
          </w:p>
        </w:tc>
      </w:tr>
      <w:tr w:rsidR="00E44730">
        <w:tc>
          <w:tcPr>
            <w:tcW w:w="2268" w:type="dxa"/>
          </w:tcPr>
          <w:p w:rsidR="00E44730" w:rsidRDefault="00E44730">
            <w:pPr>
              <w:pStyle w:val="ConsPlusNormal"/>
            </w:pPr>
            <w:r>
              <w:t>Объемы и источники финансирования подпрограммы</w:t>
            </w:r>
          </w:p>
        </w:tc>
        <w:tc>
          <w:tcPr>
            <w:tcW w:w="6804" w:type="dxa"/>
          </w:tcPr>
          <w:p w:rsidR="00E44730" w:rsidRDefault="00E44730">
            <w:pPr>
              <w:pStyle w:val="ConsPlusNormal"/>
            </w:pPr>
            <w:r>
              <w:t>объем средств по подпрограмме составляет всего - 4998601,29 тыс. руб.,</w:t>
            </w:r>
          </w:p>
          <w:p w:rsidR="00E44730" w:rsidRDefault="00E44730">
            <w:pPr>
              <w:pStyle w:val="ConsPlusNormal"/>
            </w:pPr>
            <w:r>
              <w:t>в том числе:</w:t>
            </w:r>
          </w:p>
          <w:p w:rsidR="00E44730" w:rsidRDefault="00E44730">
            <w:pPr>
              <w:pStyle w:val="ConsPlusNormal"/>
            </w:pPr>
            <w:r>
              <w:t>2023 год - 756358,19 тыс. руб.;</w:t>
            </w:r>
          </w:p>
          <w:p w:rsidR="00E44730" w:rsidRDefault="00E44730">
            <w:pPr>
              <w:pStyle w:val="ConsPlusNormal"/>
            </w:pPr>
            <w:r>
              <w:t>2024 год - 1050803,88 тыс. руб.;</w:t>
            </w:r>
          </w:p>
          <w:p w:rsidR="00E44730" w:rsidRDefault="00E44730">
            <w:pPr>
              <w:pStyle w:val="ConsPlusNormal"/>
            </w:pPr>
            <w:r>
              <w:t>2025 год - 1216470,52 тыс. руб.;</w:t>
            </w:r>
          </w:p>
          <w:p w:rsidR="00E44730" w:rsidRDefault="00E44730">
            <w:pPr>
              <w:pStyle w:val="ConsPlusNormal"/>
            </w:pPr>
            <w:r>
              <w:t>2026 год - 1220132,05 тыс. руб.;</w:t>
            </w:r>
          </w:p>
          <w:p w:rsidR="00E44730" w:rsidRDefault="00E44730">
            <w:pPr>
              <w:pStyle w:val="ConsPlusNormal"/>
            </w:pPr>
            <w:r>
              <w:t>2027 год - 754836,65 тыс. руб.;</w:t>
            </w:r>
          </w:p>
          <w:p w:rsidR="00E44730" w:rsidRDefault="00E44730">
            <w:pPr>
              <w:pStyle w:val="ConsPlusNormal"/>
            </w:pPr>
            <w:r>
              <w:t>источники финансирования:</w:t>
            </w:r>
          </w:p>
          <w:p w:rsidR="00E44730" w:rsidRDefault="00E44730">
            <w:pPr>
              <w:pStyle w:val="ConsPlusNormal"/>
            </w:pPr>
            <w:r>
              <w:t>бюджет города всего - 4830564,67 тыс. руб.,</w:t>
            </w:r>
          </w:p>
          <w:p w:rsidR="00E44730" w:rsidRDefault="00E44730">
            <w:pPr>
              <w:pStyle w:val="ConsPlusNormal"/>
            </w:pPr>
            <w:r>
              <w:t>в том числе по годам:</w:t>
            </w:r>
          </w:p>
          <w:p w:rsidR="00E44730" w:rsidRDefault="00E44730">
            <w:pPr>
              <w:pStyle w:val="ConsPlusNormal"/>
            </w:pPr>
            <w:r>
              <w:t>2023 год - 688496,06 тыс. руб.;</w:t>
            </w:r>
          </w:p>
          <w:p w:rsidR="00E44730" w:rsidRDefault="00E44730">
            <w:pPr>
              <w:pStyle w:val="ConsPlusNormal"/>
            </w:pPr>
            <w:r>
              <w:t>2024 год - 978664,99 тыс. руб.;</w:t>
            </w:r>
          </w:p>
          <w:p w:rsidR="00E44730" w:rsidRDefault="00E44730">
            <w:pPr>
              <w:pStyle w:val="ConsPlusNormal"/>
            </w:pPr>
            <w:r>
              <w:t>2025 год - 1190357,52 тыс. руб.;</w:t>
            </w:r>
          </w:p>
          <w:p w:rsidR="00E44730" w:rsidRDefault="00E44730">
            <w:pPr>
              <w:pStyle w:val="ConsPlusNormal"/>
            </w:pPr>
            <w:r>
              <w:t>2026 год - 1219023,05 тыс. руб.;</w:t>
            </w:r>
          </w:p>
          <w:p w:rsidR="00E44730" w:rsidRDefault="00E44730">
            <w:pPr>
              <w:pStyle w:val="ConsPlusNormal"/>
            </w:pPr>
            <w:r>
              <w:t>2027 год - 754023,05 тыс. руб.;</w:t>
            </w:r>
          </w:p>
          <w:p w:rsidR="00E44730" w:rsidRDefault="00E44730">
            <w:pPr>
              <w:pStyle w:val="ConsPlusNormal"/>
            </w:pPr>
            <w:r>
              <w:t>краевой бюджет - 163189,23 тыс. руб.,</w:t>
            </w:r>
          </w:p>
          <w:p w:rsidR="00E44730" w:rsidRDefault="00E44730">
            <w:pPr>
              <w:pStyle w:val="ConsPlusNormal"/>
            </w:pPr>
            <w:r>
              <w:t>в том числе:</w:t>
            </w:r>
          </w:p>
          <w:p w:rsidR="00E44730" w:rsidRDefault="00E44730">
            <w:pPr>
              <w:pStyle w:val="ConsPlusNormal"/>
            </w:pPr>
            <w:r>
              <w:t>2023 год - 63971,01 тыс. руб.;</w:t>
            </w:r>
          </w:p>
          <w:p w:rsidR="00E44730" w:rsidRDefault="00E44730">
            <w:pPr>
              <w:pStyle w:val="ConsPlusNormal"/>
            </w:pPr>
            <w:r>
              <w:t>2024 год - 71800,57 тыс. руб.;</w:t>
            </w:r>
          </w:p>
          <w:p w:rsidR="00E44730" w:rsidRDefault="00E44730">
            <w:pPr>
              <w:pStyle w:val="ConsPlusNormal"/>
            </w:pPr>
            <w:r>
              <w:t>2025 год - 25783,85 тыс. руб.;</w:t>
            </w:r>
          </w:p>
          <w:p w:rsidR="00E44730" w:rsidRDefault="00E44730">
            <w:pPr>
              <w:pStyle w:val="ConsPlusNormal"/>
            </w:pPr>
            <w:r>
              <w:lastRenderedPageBreak/>
              <w:t>2026 год - 820,20 тыс. руб.;</w:t>
            </w:r>
          </w:p>
          <w:p w:rsidR="00E44730" w:rsidRDefault="00E44730">
            <w:pPr>
              <w:pStyle w:val="ConsPlusNormal"/>
            </w:pPr>
            <w:r>
              <w:t>2027 год - 813,60 тыс. руб.;</w:t>
            </w:r>
          </w:p>
          <w:p w:rsidR="00E44730" w:rsidRDefault="00E44730">
            <w:pPr>
              <w:pStyle w:val="ConsPlusNormal"/>
            </w:pPr>
            <w:r>
              <w:t>федеральный бюджет - 4847,39 тыс. руб.,</w:t>
            </w:r>
          </w:p>
          <w:p w:rsidR="00E44730" w:rsidRDefault="00E44730">
            <w:pPr>
              <w:pStyle w:val="ConsPlusNormal"/>
            </w:pPr>
            <w:r>
              <w:t>в том числе:</w:t>
            </w:r>
          </w:p>
          <w:p w:rsidR="00E44730" w:rsidRDefault="00E44730">
            <w:pPr>
              <w:pStyle w:val="ConsPlusNormal"/>
            </w:pPr>
            <w:r>
              <w:t>2023 год - 3891,12 тыс. руб.;</w:t>
            </w:r>
          </w:p>
          <w:p w:rsidR="00E44730" w:rsidRDefault="00E44730">
            <w:pPr>
              <w:pStyle w:val="ConsPlusNormal"/>
            </w:pPr>
            <w:r>
              <w:t>2024 год - 338,32 тыс. руб.;</w:t>
            </w:r>
          </w:p>
          <w:p w:rsidR="00E44730" w:rsidRDefault="00E44730">
            <w:pPr>
              <w:pStyle w:val="ConsPlusNormal"/>
            </w:pPr>
            <w:r>
              <w:t>2025 год - 329,15 тыс. руб.;</w:t>
            </w:r>
          </w:p>
          <w:p w:rsidR="00E44730" w:rsidRDefault="00E44730">
            <w:pPr>
              <w:pStyle w:val="ConsPlusNormal"/>
            </w:pPr>
            <w:r>
              <w:t>2026 год - 288,80 тыс. руб.;</w:t>
            </w:r>
          </w:p>
          <w:p w:rsidR="00E44730" w:rsidRDefault="00E44730">
            <w:pPr>
              <w:pStyle w:val="ConsPlusNormal"/>
            </w:pPr>
            <w:r>
              <w:t>2027 год - 00,00 тыс. руб.</w:t>
            </w:r>
          </w:p>
        </w:tc>
      </w:tr>
    </w:tbl>
    <w:p w:rsidR="00E44730" w:rsidRDefault="00E44730">
      <w:pPr>
        <w:pStyle w:val="ConsPlusNormal"/>
        <w:jc w:val="both"/>
      </w:pPr>
    </w:p>
    <w:p w:rsidR="00E44730" w:rsidRDefault="00E44730">
      <w:pPr>
        <w:pStyle w:val="ConsPlusTitle"/>
        <w:jc w:val="center"/>
        <w:outlineLvl w:val="3"/>
      </w:pPr>
      <w:r>
        <w:t>1. ПОСТАНОВКА ОБЩЕГОРОДСКОЙ ПРОБЛЕМЫ ПОДПРОГРАММЫ 1</w:t>
      </w:r>
    </w:p>
    <w:p w:rsidR="00E44730" w:rsidRDefault="00E44730">
      <w:pPr>
        <w:pStyle w:val="ConsPlusNormal"/>
        <w:jc w:val="both"/>
      </w:pPr>
    </w:p>
    <w:p w:rsidR="00E44730" w:rsidRDefault="00E44730">
      <w:pPr>
        <w:pStyle w:val="ConsPlusNormal"/>
        <w:ind w:firstLine="540"/>
        <w:jc w:val="both"/>
      </w:pPr>
      <w:r>
        <w:t>Одним из приоритетных направлений муниципальной культурной политики города Красноярска является сохранение природного, культурного и исторического наследия. В муниципальных музеях и библиотеках собраны образцы и ценности мировой, национальной и местной материальной и духовной культур, имеются ценные коллекции музейных экспонатов, редких и старопечатных книг, хранящих историческую память и обеспечивающих преемственность культурно-исторического развития.</w:t>
      </w:r>
    </w:p>
    <w:p w:rsidR="00E44730" w:rsidRDefault="00E44730">
      <w:pPr>
        <w:pStyle w:val="ConsPlusNormal"/>
        <w:spacing w:before="220"/>
        <w:ind w:firstLine="540"/>
        <w:jc w:val="both"/>
      </w:pPr>
      <w:r>
        <w:t>По состоянию на 01.01.2024 объем книжного фонда муниципальных библиотек составил 1564,68 тыс. экземпляров, в 2023 году поступило в фонд более 48,10 тыс. экземпляров литературы, количество пользователей в 2023 году составило 227,72 тыс. человек, число посещений - 1998,49 тыс. человек. Объем электронного каталога библиотек составил 396,692 тыс. записей.</w:t>
      </w:r>
    </w:p>
    <w:p w:rsidR="00E44730" w:rsidRDefault="00E44730">
      <w:pPr>
        <w:pStyle w:val="ConsPlusNormal"/>
        <w:spacing w:before="220"/>
        <w:ind w:firstLine="540"/>
        <w:jc w:val="both"/>
      </w:pPr>
      <w:r>
        <w:t>По состоянию на 01.01.2024 объем основного музейного фонда муниципальных музеев составляет 2893 единицы, количество посетителей за 2023 год составило 28198,5 тыс. человек, число экспонируемых предметов - 1148 единиц, что составляет 39,7% от основного фонда.</w:t>
      </w:r>
    </w:p>
    <w:p w:rsidR="00E44730" w:rsidRDefault="00E44730">
      <w:pPr>
        <w:pStyle w:val="ConsPlusNormal"/>
        <w:spacing w:before="220"/>
        <w:ind w:firstLine="540"/>
        <w:jc w:val="both"/>
      </w:pPr>
      <w:r>
        <w:t>По состоянию на 01.01.2024 коллекция животных МАУ "Красноярский парк флоры и фауны "Роев ручей" представлена 667 видами и составляет 8966 экземпляров. Из них внесены 454 вида - в Международную Красную книгу, 28 видов - в Красную книгу Российской Федерации, 5 видов - в Красную книгу Красноярского края. Коллекция фауны представлена беспозвоночными, рыбами, земноводными, пресмыкающимися, птицами, млекопитающими. Коллекционный фонд растений парка составляет 903 вида, 1570 сортов и 37887 шт.</w:t>
      </w:r>
    </w:p>
    <w:p w:rsidR="00E44730" w:rsidRDefault="00E44730">
      <w:pPr>
        <w:pStyle w:val="ConsPlusNormal"/>
        <w:spacing w:before="220"/>
        <w:ind w:firstLine="540"/>
        <w:jc w:val="both"/>
      </w:pPr>
      <w:r>
        <w:t>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 социально-экономический контекст.</w:t>
      </w:r>
    </w:p>
    <w:p w:rsidR="00E44730" w:rsidRDefault="00E44730">
      <w:pPr>
        <w:pStyle w:val="ConsPlusNormal"/>
        <w:spacing w:before="220"/>
        <w:ind w:firstLine="540"/>
        <w:jc w:val="both"/>
      </w:pPr>
      <w:r>
        <w:t>Реализация подпрограммы позволит создать условия, обеспечивающие сохранение и доступность для населения культурных и природных ценностей (музейные и библиотечные фонды, коллекция флоры и фауны), сохранение объектов культурного наследия, находящихся в муниципальной собственности.</w:t>
      </w:r>
    </w:p>
    <w:p w:rsidR="00E44730" w:rsidRDefault="00E44730">
      <w:pPr>
        <w:pStyle w:val="ConsPlusNormal"/>
        <w:spacing w:before="22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E44730" w:rsidRDefault="00E44730">
      <w:pPr>
        <w:pStyle w:val="ConsPlusNormal"/>
        <w:spacing w:before="220"/>
        <w:ind w:firstLine="540"/>
        <w:jc w:val="both"/>
      </w:pPr>
      <w:r>
        <w:t xml:space="preserve">Доля муниципальных библиотек, подключенных к сети Интернет, - 100%. В </w:t>
      </w:r>
      <w:r>
        <w:lastRenderedPageBreak/>
        <w:t>централизованных библиотечных системах города созданы сайты, имеется доступ к электронным каталогам библиотек, ведется работа по оцифровке фондов с соблюдением законодательства Российской Федерации, активно развивается справочно-информационное обслуживание пользователей в режиме онлайн.</w:t>
      </w:r>
    </w:p>
    <w:p w:rsidR="00E44730" w:rsidRDefault="00E44730">
      <w:pPr>
        <w:pStyle w:val="ConsPlusNormal"/>
        <w:spacing w:before="220"/>
        <w:ind w:firstLine="540"/>
        <w:jc w:val="both"/>
      </w:pPr>
      <w:r>
        <w:t>В целях обеспечения условий для нормального и безопасного функционирования отрасли главное управление культуры проводит работу по привлечению спонсорских средств, внедрению практики привлечения внебюджетных инвестиций в создание объектов культуры с использованием механизмов муниципально-частного партнерства, активно взаимодействует с министерством культуры Красноярского края по привлечению средств из вышестоящих бюджетов. В 2025 году городу будут выделены субсидии из краевого бюджета на комплектование книжных фондов в двух муниципальных библиотечных системах.</w:t>
      </w:r>
    </w:p>
    <w:p w:rsidR="00E44730" w:rsidRDefault="00E44730">
      <w:pPr>
        <w:pStyle w:val="ConsPlusNormal"/>
        <w:jc w:val="both"/>
      </w:pPr>
    </w:p>
    <w:p w:rsidR="00E44730" w:rsidRDefault="00E44730">
      <w:pPr>
        <w:pStyle w:val="ConsPlusTitle"/>
        <w:jc w:val="center"/>
        <w:outlineLvl w:val="3"/>
      </w:pPr>
      <w:r>
        <w:t>2. ОСНОВНАЯ ЦЕЛЬ, ЗАДАЧИ, СРОКИ ВЫПОЛНЕНИЯ И ПОКАЗАТЕЛИ</w:t>
      </w:r>
    </w:p>
    <w:p w:rsidR="00E44730" w:rsidRDefault="00E44730">
      <w:pPr>
        <w:pStyle w:val="ConsPlusTitle"/>
        <w:jc w:val="center"/>
      </w:pPr>
      <w:r>
        <w:t>РЕЗУЛЬТАТИВНОСТИ ПОДПРОГРАММЫ 1</w:t>
      </w:r>
    </w:p>
    <w:p w:rsidR="00E44730" w:rsidRDefault="00E44730">
      <w:pPr>
        <w:pStyle w:val="ConsPlusNormal"/>
        <w:jc w:val="both"/>
      </w:pPr>
    </w:p>
    <w:p w:rsidR="00E44730" w:rsidRDefault="00E44730">
      <w:pPr>
        <w:pStyle w:val="ConsPlusNormal"/>
        <w:ind w:firstLine="540"/>
        <w:jc w:val="both"/>
      </w:pPr>
      <w:r>
        <w:t>С учетом целевых установок и приоритетов культурной политики целью подпрограммы является сохранение, эффективное использование и развитие культурного и природного наследия города Красноярска.</w:t>
      </w:r>
    </w:p>
    <w:p w:rsidR="00E44730" w:rsidRDefault="00E44730">
      <w:pPr>
        <w:pStyle w:val="ConsPlusNormal"/>
        <w:spacing w:before="220"/>
        <w:ind w:firstLine="540"/>
        <w:jc w:val="both"/>
      </w:pPr>
      <w:r>
        <w:t>Достижение данной цели потребует решения следующих задач:</w:t>
      </w:r>
    </w:p>
    <w:p w:rsidR="00E44730" w:rsidRDefault="00E44730">
      <w:pPr>
        <w:pStyle w:val="ConsPlusNormal"/>
        <w:spacing w:before="220"/>
        <w:ind w:firstLine="540"/>
        <w:jc w:val="both"/>
      </w:pPr>
      <w:r>
        <w:t>обеспечение сохранности объектов культурного наследия;</w:t>
      </w:r>
    </w:p>
    <w:p w:rsidR="00E44730" w:rsidRDefault="00E44730">
      <w:pPr>
        <w:pStyle w:val="ConsPlusNormal"/>
        <w:spacing w:before="220"/>
        <w:ind w:firstLine="540"/>
        <w:jc w:val="both"/>
      </w:pPr>
      <w:r>
        <w:t>развитие библиотечного дела;</w:t>
      </w:r>
    </w:p>
    <w:p w:rsidR="00E44730" w:rsidRDefault="00E44730">
      <w:pPr>
        <w:pStyle w:val="ConsPlusNormal"/>
        <w:spacing w:before="220"/>
        <w:ind w:firstLine="540"/>
        <w:jc w:val="both"/>
      </w:pPr>
      <w:r>
        <w:t>развитие музейного дела;</w:t>
      </w:r>
    </w:p>
    <w:p w:rsidR="00E44730" w:rsidRDefault="00E44730">
      <w:pPr>
        <w:pStyle w:val="ConsPlusNormal"/>
        <w:spacing w:before="220"/>
        <w:ind w:firstLine="540"/>
        <w:jc w:val="both"/>
      </w:pPr>
      <w:r>
        <w:t>развитие паркового дела.</w:t>
      </w:r>
    </w:p>
    <w:p w:rsidR="00E44730" w:rsidRDefault="00E44730">
      <w:pPr>
        <w:pStyle w:val="ConsPlusNormal"/>
        <w:spacing w:before="220"/>
        <w:ind w:firstLine="540"/>
        <w:jc w:val="both"/>
      </w:pPr>
      <w:r>
        <w:t>Сроки выполнения подпрограммы: 2023 - 2030 годы.</w:t>
      </w:r>
    </w:p>
    <w:p w:rsidR="00E44730" w:rsidRDefault="00E44730">
      <w:pPr>
        <w:pStyle w:val="ConsPlusNormal"/>
        <w:spacing w:before="220"/>
        <w:ind w:firstLine="540"/>
        <w:jc w:val="both"/>
      </w:pPr>
      <w:r>
        <w:t>Ожидаемые конечные результаты реализации подпрограммы характеризуются улучшением количественных и качественных показателей результативности, а именно:</w:t>
      </w:r>
    </w:p>
    <w:p w:rsidR="00E44730" w:rsidRDefault="00E44730">
      <w:pPr>
        <w:pStyle w:val="ConsPlusNormal"/>
        <w:spacing w:before="220"/>
        <w:ind w:firstLine="540"/>
        <w:jc w:val="both"/>
      </w:pPr>
      <w:r>
        <w:t>количество экземпляров изданий, поступивших в фонды общедоступных библиотек, в расчете на 1000 жителей составит ежегодно 24,0 экземпляра;</w:t>
      </w:r>
    </w:p>
    <w:p w:rsidR="00E44730" w:rsidRDefault="00E44730">
      <w:pPr>
        <w:pStyle w:val="ConsPlusNormal"/>
        <w:spacing w:before="220"/>
        <w:ind w:firstLine="540"/>
        <w:jc w:val="both"/>
      </w:pPr>
      <w:r>
        <w:t>число посещений библиотек, в том числе онлайн (обращений удаленных пользователей), в расчете на 1000 жителей в 2027 году составит 2639 человек, в 2030 году - 3500 человек. Достижение данного показателя будет обеспечено за счет средств бюджетов города и края на комплектование библиотечных фондов, средств на подписку на периодические издания, а также за счет реализации проекта по модернизации муниципальных библиотек;</w:t>
      </w:r>
    </w:p>
    <w:p w:rsidR="00E44730" w:rsidRDefault="00E44730">
      <w:pPr>
        <w:pStyle w:val="ConsPlusNormal"/>
        <w:spacing w:before="220"/>
        <w:ind w:firstLine="540"/>
        <w:jc w:val="both"/>
      </w:pPr>
      <w:r>
        <w:t>число посещений музеев в расчете на 1000 жителей в 2027 году составит 135 человек;</w:t>
      </w:r>
    </w:p>
    <w:p w:rsidR="00E44730" w:rsidRDefault="00E44730">
      <w:pPr>
        <w:pStyle w:val="ConsPlusNormal"/>
        <w:spacing w:before="220"/>
        <w:ind w:firstLine="540"/>
        <w:jc w:val="both"/>
      </w:pPr>
      <w:r>
        <w:t>число посещений парка "Роев ручей" в расчете на 1000 жителей в 2027 году составит 1220 человек;</w:t>
      </w:r>
    </w:p>
    <w:p w:rsidR="00E44730" w:rsidRDefault="00E44730">
      <w:pPr>
        <w:pStyle w:val="ConsPlusNormal"/>
        <w:spacing w:before="220"/>
        <w:ind w:firstLine="540"/>
        <w:jc w:val="both"/>
      </w:pPr>
      <w:r>
        <w:t>объем электронного каталога библиотек в 2027 году составит 354 тыс. единиц;</w:t>
      </w:r>
    </w:p>
    <w:p w:rsidR="00E44730" w:rsidRDefault="00E44730">
      <w:pPr>
        <w:pStyle w:val="ConsPlusNormal"/>
        <w:spacing w:before="220"/>
        <w:ind w:firstLine="540"/>
        <w:jc w:val="both"/>
      </w:pPr>
      <w:r>
        <w:t xml:space="preserve">число музейных предметов, внесенных в электронный каталог (автоматизированную музейную систему) в 2027 году составит 2920 единиц. В целях роста числа обращений к цифровым ресурсам библиотек и музеев объемы электронных каталогов ежегодно будут пополняться. Внедрение цифровых технологий в культурное пространство города будет также осуществляться через функционирование исторической интерактивно-мультимедийной экспозиции в </w:t>
      </w:r>
      <w:r>
        <w:lastRenderedPageBreak/>
        <w:t>Центральной городской библиотеке МБУК "ЦБС взрослого населения им. А.М. Горького", функционирование в МАУ "Красноярский парк флоры и фауны "Роев ручей" аудиогида - интерактивного путеводителя на русском, английском, китайском языках, который дает возможность самостоятельного знакомства горожан с экспозициями парка. В Центральной городской библиотеке МБУК "ЦБС взрослого населения им. А.М. Горького" ежегодно осуществляется оцифровка редких книг по краеведению с обеспечением их доступности в сети Интернет;</w:t>
      </w:r>
    </w:p>
    <w:p w:rsidR="00E44730" w:rsidRDefault="00E44730">
      <w:pPr>
        <w:pStyle w:val="ConsPlusNormal"/>
        <w:spacing w:before="220"/>
        <w:ind w:firstLine="540"/>
        <w:jc w:val="both"/>
      </w:pPr>
      <w:r>
        <w:t>количество библиотек, в которых проведена модернизация, количество библиотек, в которых внедрены автоматизированные системы обслуживания читателей и обеспечения сохранности библиотечных фондов в 2027 году составит 1 единицу.</w:t>
      </w:r>
    </w:p>
    <w:p w:rsidR="00E44730" w:rsidRDefault="00E44730">
      <w:pPr>
        <w:pStyle w:val="ConsPlusNormal"/>
        <w:spacing w:before="220"/>
        <w:ind w:firstLine="540"/>
        <w:jc w:val="both"/>
      </w:pPr>
      <w:r>
        <w:t xml:space="preserve">Информация о составе показателей результативности подпрограммы с расшифровкой плановых значений по годам представлена в </w:t>
      </w:r>
      <w:hyperlink w:anchor="P1371">
        <w:r>
          <w:rPr>
            <w:color w:val="0000FF"/>
          </w:rPr>
          <w:t>приложении 2</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3"/>
      </w:pPr>
      <w:r>
        <w:t>3. МЕХАНИЗМ РЕАЛИЗАЦИИ ПОДПРОГРАММЫ 1</w:t>
      </w:r>
    </w:p>
    <w:p w:rsidR="00E44730" w:rsidRDefault="00E44730">
      <w:pPr>
        <w:pStyle w:val="ConsPlusNormal"/>
        <w:jc w:val="both"/>
      </w:pPr>
    </w:p>
    <w:p w:rsidR="00E44730" w:rsidRDefault="00E44730">
      <w:pPr>
        <w:pStyle w:val="ConsPlusNormal"/>
        <w:ind w:firstLine="540"/>
        <w:jc w:val="both"/>
      </w:pPr>
      <w: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w:t>
      </w:r>
    </w:p>
    <w:p w:rsidR="00E44730" w:rsidRDefault="00E44730">
      <w:pPr>
        <w:pStyle w:val="ConsPlusNormal"/>
        <w:spacing w:before="220"/>
        <w:ind w:firstLine="540"/>
        <w:jc w:val="both"/>
      </w:pPr>
      <w:r>
        <w:t>Исполнителями мероприятий подпрограммы являются: муниципальное казенное учреждение города Красноярска "Управление капитального строительства"; муниципальное казенное учреждение города Красноярска "Управление дорог, инфраструктуры и благоустройства", муниципальные учреждения культуры: МАУ "ЦБС взрослого населения им. А.М. Горького", МБУК "ЦБС для детей им. Н.Островского", МБУК "Музей-усадьба В.И. Сурикова", МБУК "Музей "Мемориал Победы", МАУ "Красноярский парк флоры и фауны "Роев ручей".</w:t>
      </w:r>
    </w:p>
    <w:p w:rsidR="00E44730" w:rsidRDefault="00E44730">
      <w:pPr>
        <w:pStyle w:val="ConsPlusNormal"/>
        <w:spacing w:before="220"/>
        <w:ind w:firstLine="540"/>
        <w:jc w:val="both"/>
      </w:pPr>
      <w:r>
        <w:t>Финансирование муниципальных бюджетных и автономных учреждений, являющихся исполнителями мероприятий подпрограммы, осуществляется за счет средств субсидии на финансовое обеспечение выполнения ими муниципального задания, рассчитанной на основании нормативных затрат на оказание муниципальных услуг в рамках муниципального задания, нормативных затрат, связанных с выполнением работ, с учетом затрат на содержание недвижимого имущества и особо ценного движимого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Также учреждениям предоставляется субсидия на иные цели для осуществления уставной деятельности, не связанной с выполнением ими муниципального задания. Финансирование муниципального казенного учреждения осуществляется по бюджетной смете.</w:t>
      </w:r>
    </w:p>
    <w:p w:rsidR="00E44730" w:rsidRDefault="00E44730">
      <w:pPr>
        <w:pStyle w:val="ConsPlusNormal"/>
        <w:spacing w:before="220"/>
        <w:ind w:firstLine="540"/>
        <w:jc w:val="both"/>
      </w:pPr>
      <w:r>
        <w:t>Главное управление культуры осуществляет текущее управление реализацией подпрограммы,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осуществляет подготовку и представление информационных и отчетных данных.</w:t>
      </w:r>
    </w:p>
    <w:p w:rsidR="00E44730" w:rsidRDefault="00E44730">
      <w:pPr>
        <w:pStyle w:val="ConsPlusNormal"/>
        <w:spacing w:before="220"/>
        <w:ind w:firstLine="540"/>
        <w:jc w:val="both"/>
      </w:pPr>
      <w:r>
        <w:t xml:space="preserve">Исполнители мероприятий подпрограммы определяются в соответствии с положениями Федеральных законов от 05.04.2013 </w:t>
      </w:r>
      <w:hyperlink r:id="rId54">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55">
        <w:r>
          <w:rPr>
            <w:color w:val="0000FF"/>
          </w:rPr>
          <w:t>N 223-ФЗ</w:t>
        </w:r>
      </w:hyperlink>
      <w:r>
        <w:t xml:space="preserve"> "О закупках товаров, работ, услуг отдельными видами юридических лиц".</w:t>
      </w:r>
    </w:p>
    <w:p w:rsidR="00E44730" w:rsidRDefault="00E44730">
      <w:pPr>
        <w:pStyle w:val="ConsPlusNormal"/>
        <w:jc w:val="both"/>
      </w:pPr>
    </w:p>
    <w:p w:rsidR="00E44730" w:rsidRDefault="00E44730">
      <w:pPr>
        <w:pStyle w:val="ConsPlusTitle"/>
        <w:jc w:val="center"/>
        <w:outlineLvl w:val="3"/>
      </w:pPr>
      <w:r>
        <w:t>4. ХАРАКТЕРИСТИКА МЕРОПРИЯТИЙ ПОДПРОГРАММЫ 1</w:t>
      </w:r>
    </w:p>
    <w:p w:rsidR="00E44730" w:rsidRDefault="00E44730">
      <w:pPr>
        <w:pStyle w:val="ConsPlusNormal"/>
        <w:jc w:val="both"/>
      </w:pPr>
    </w:p>
    <w:p w:rsidR="00E44730" w:rsidRDefault="00E44730">
      <w:pPr>
        <w:pStyle w:val="ConsPlusNormal"/>
        <w:ind w:firstLine="540"/>
        <w:jc w:val="both"/>
      </w:pPr>
      <w:r>
        <w:t>Главными распорядителями бюджетных средств на реализацию мероприятий подпрограммы является главное управление культуры; департамент градостроительства, департамент городского хозяйства и транспорта.</w:t>
      </w:r>
    </w:p>
    <w:p w:rsidR="00E44730" w:rsidRDefault="00E44730">
      <w:pPr>
        <w:pStyle w:val="ConsPlusNormal"/>
        <w:spacing w:before="220"/>
        <w:ind w:firstLine="540"/>
        <w:jc w:val="both"/>
      </w:pPr>
      <w:r>
        <w:lastRenderedPageBreak/>
        <w:t>Мероприятие 1.1. Комплектование библиотечных фондов муниципальных библиотек.</w:t>
      </w:r>
    </w:p>
    <w:p w:rsidR="00E44730" w:rsidRDefault="00E44730">
      <w:pPr>
        <w:pStyle w:val="ConsPlusNormal"/>
        <w:spacing w:before="220"/>
        <w:ind w:firstLine="540"/>
        <w:jc w:val="both"/>
      </w:pPr>
      <w:r>
        <w:t>Мероприятие предусматривает комплектование двух библиотечных систем книжными и электронными изданиями.</w:t>
      </w:r>
    </w:p>
    <w:p w:rsidR="00E44730" w:rsidRDefault="00E44730">
      <w:pPr>
        <w:pStyle w:val="ConsPlusNormal"/>
        <w:spacing w:before="220"/>
        <w:ind w:firstLine="540"/>
        <w:jc w:val="both"/>
      </w:pPr>
      <w:r>
        <w:t>Главным распорядителем бюджетных средств является главное управление культуры.</w:t>
      </w:r>
    </w:p>
    <w:p w:rsidR="00E44730" w:rsidRDefault="00E44730">
      <w:pPr>
        <w:pStyle w:val="ConsPlusNormal"/>
        <w:spacing w:before="220"/>
        <w:ind w:firstLine="540"/>
        <w:jc w:val="both"/>
      </w:pPr>
      <w:r>
        <w:t>Исполнителями мероприятия являются муниципальные учреждения культуры: МАУ "ЦБС взрослого населения им. А.М. Горького" и МБУК "ЦБС для детей им. Н.Островского".</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1.2. Реставрация музейных предметов из фондов муниципальных музеев.</w:t>
      </w:r>
    </w:p>
    <w:p w:rsidR="00E44730" w:rsidRDefault="00E44730">
      <w:pPr>
        <w:pStyle w:val="ConsPlusNormal"/>
        <w:spacing w:before="220"/>
        <w:ind w:firstLine="540"/>
        <w:jc w:val="both"/>
      </w:pPr>
      <w:r>
        <w:t>В рамках данного мероприятия будет осуществляться реставрация музейных предметов из фонда МБУК "Музей "Мемориал Победы". Проведение реставрационных работ обусловлено необходимостью сохранения музейных предметов, культурного наследия, защита экспонатов и улучшение экспозиционных характеристик.</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мероприятия является муниципальное учреждение культуры: МБУК "Музей "Мемориал Победы".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1.3. Обеспечение деятельности муниципальных учреждений реализуется муниципальными библиотеками: МАУ "ЦБС взрослого населения им. А.М. Горького", МБУК "ЦБС для детей им. Н.Островского"; муниципальными музеями: МБУК "Музей-усадьба В.И. Сурикова", МБУК "Музей "Мемориал Победы"; МАУ "Красноярский парк флоры и фауны "Роев ручей".</w:t>
      </w:r>
    </w:p>
    <w:p w:rsidR="00E44730" w:rsidRDefault="00E44730">
      <w:pPr>
        <w:pStyle w:val="ConsPlusNormal"/>
        <w:spacing w:before="220"/>
        <w:ind w:firstLine="540"/>
        <w:jc w:val="both"/>
      </w:pPr>
      <w:r>
        <w:t>Данное мероприятие позволит обеспечить текущее содержание учреждений, оплату труда работникам учреждений, иные расходы, связанные с текущим техническим обслуживанием зданий, а также расходы по арендной плате за пользование занимаемыми помещениями. В рамках мероприятия осуществляется библиотечное обслуживание слепых, слабовидящих граждан и пользователей библиотек, которые не могут посещать библиотеку в силу преклонного возраста и физических недостатков.</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1.4. Комплектование книжных фондов библиотек муниципальных образований Красноярского края реализуется МАУ "ЦБС взрослого населения им. А.М. Горького" и МБУК "ЦБС для детей им. Н.Островского".</w:t>
      </w:r>
    </w:p>
    <w:p w:rsidR="00E44730" w:rsidRDefault="00E44730">
      <w:pPr>
        <w:pStyle w:val="ConsPlusNormal"/>
        <w:spacing w:before="220"/>
        <w:ind w:firstLine="540"/>
        <w:jc w:val="both"/>
      </w:pPr>
      <w:r>
        <w:t xml:space="preserve">В рамках данного мероприятия за счет средств краевого бюджета и бюджета города будет </w:t>
      </w:r>
      <w:r>
        <w:lastRenderedPageBreak/>
        <w:t>осуществляться комплектование детских и взрослых библиотек книжными изданиями.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Источники финансирования -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2023 - 2027 годы.</w:t>
      </w:r>
    </w:p>
    <w:p w:rsidR="00E44730" w:rsidRDefault="00E44730">
      <w:pPr>
        <w:pStyle w:val="ConsPlusNormal"/>
        <w:spacing w:before="220"/>
        <w:ind w:firstLine="540"/>
        <w:jc w:val="both"/>
      </w:pPr>
      <w:r>
        <w:t>Мероприятие 1.5. Мероприятия по обеспечению антитеррористической защищенности объектов реализуются МАУ "ЦБС взрослого населения им. А.М. Горького", МБУК "ЦБС для детей им. Н.Островского", МБУК "Музей-усадьба В.И. Сурикова", МБУК "Музей "Мемориал Победы", МАУ "Красноярский парк флоры и фауны "Роев ручей".</w:t>
      </w:r>
    </w:p>
    <w:p w:rsidR="00E44730" w:rsidRDefault="00E44730">
      <w:pPr>
        <w:pStyle w:val="ConsPlusNormal"/>
        <w:spacing w:before="220"/>
        <w:ind w:firstLine="540"/>
        <w:jc w:val="both"/>
      </w:pPr>
      <w:r>
        <w:t>В рамках данного мероприятия будет осуществляться охрана МАУ "Красноярский парк флоры и фауны "Роев ручей", муниципальных музеев и библиотек сотрудниками частных охранных организаций, оснащение учреждений системами речевого оповещения, системами видеонаблюдения и обслуживание системы охранной и тревожной сигнализации.</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1.6. Создание и укрепление материально-технической базы.</w:t>
      </w:r>
    </w:p>
    <w:p w:rsidR="00E44730" w:rsidRDefault="00E44730">
      <w:pPr>
        <w:pStyle w:val="ConsPlusNormal"/>
        <w:spacing w:before="220"/>
        <w:ind w:firstLine="540"/>
        <w:jc w:val="both"/>
      </w:pPr>
      <w:r>
        <w:t>В рамках данного мероприятия планируется:</w:t>
      </w:r>
    </w:p>
    <w:p w:rsidR="00E44730" w:rsidRDefault="00E44730">
      <w:pPr>
        <w:pStyle w:val="ConsPlusNormal"/>
        <w:spacing w:before="220"/>
        <w:ind w:firstLine="540"/>
        <w:jc w:val="both"/>
      </w:pPr>
      <w:r>
        <w:t>разработка научно-проектной документации на выполнение работ по сохранению объекта культурного наследия в МБУК "Музей-усадьба В.И. Сурикова" и разработка проектно-сметной документации на проведение ремонтных работ в МБУК "Музей "Мемориал Победы";</w:t>
      </w:r>
    </w:p>
    <w:p w:rsidR="00E44730" w:rsidRDefault="00E44730">
      <w:pPr>
        <w:pStyle w:val="ConsPlusNormal"/>
        <w:spacing w:before="220"/>
        <w:ind w:firstLine="540"/>
        <w:jc w:val="both"/>
      </w:pPr>
      <w:r>
        <w:t>обследование помещений, разработка проектно-сметных документаций и дизайн-проектов на модернизацию филиалов библиотек ("Жар-птица", "Лукоморье", им. С.Маршака, им. В.Дубинина МБУ "ЦБС для детей им. Н.Островского" и им. Т.Шевченко, им. А.Черкасова МАУ "ЦБС для взрослого населения им. А.М. Горького");</w:t>
      </w:r>
    </w:p>
    <w:p w:rsidR="00E44730" w:rsidRDefault="00E44730">
      <w:pPr>
        <w:pStyle w:val="ConsPlusNormal"/>
        <w:spacing w:before="220"/>
        <w:ind w:firstLine="540"/>
        <w:jc w:val="both"/>
      </w:pPr>
      <w:r>
        <w:t>модернизация музея "Мемориал Победы", благоустройство площади Победы в МБУК "Музей "Мемориал Победы", создание экспозиции (в том числе приобретение мультимедийного оборудования), приобретение оборудования для проведения ритуалов МБУК "Музей "Мемориал Победы", оснащение помещений филиала МБУК "Музей "Мемориал Победы" ул. Маерчака, 34а, для организации фондохранилища и приобретения мебели, проведение ремонтных работ в МБУК "Музей-усадьба В.И. Сурикова" и трех филиалов библиотек (им. Бажова, им. В.Дубинина МБУ "ЦБС для детей им. Н.Островского" и им. М.Булгакова МАУ "ЦБС взрослого населения им. А.М. Горького");</w:t>
      </w:r>
    </w:p>
    <w:p w:rsidR="00E44730" w:rsidRDefault="00E44730">
      <w:pPr>
        <w:pStyle w:val="ConsPlusNormal"/>
        <w:spacing w:before="220"/>
        <w:ind w:firstLine="540"/>
        <w:jc w:val="both"/>
      </w:pPr>
      <w:r>
        <w:t>приобретение оборудования для филиала библиотеки им. П.Чернышевского МАУ "ЦБС взрослого населения им. А.М. Горького" и создание экспозиции для МБУК "Музей "Мемориал Победы";</w:t>
      </w:r>
    </w:p>
    <w:p w:rsidR="00E44730" w:rsidRDefault="00E44730">
      <w:pPr>
        <w:pStyle w:val="ConsPlusNormal"/>
        <w:spacing w:before="220"/>
        <w:ind w:firstLine="540"/>
        <w:jc w:val="both"/>
      </w:pPr>
      <w:r>
        <w:t>проведение капитального ремонта вольеров с зимником для жирафов (МАУ "Роев ручей");</w:t>
      </w:r>
    </w:p>
    <w:p w:rsidR="00E44730" w:rsidRDefault="00E44730">
      <w:pPr>
        <w:pStyle w:val="ConsPlusNormal"/>
        <w:spacing w:before="220"/>
        <w:ind w:firstLine="540"/>
        <w:jc w:val="both"/>
      </w:pPr>
      <w:r>
        <w:t>выполнение ремонтно-реставрационных работ по сохранению ОКН федерального значения "Дом, в котором в 1848 году родился и жил до 1868 года Суриков В.И." по ул. Ленина, 98.</w:t>
      </w:r>
    </w:p>
    <w:p w:rsidR="00E44730" w:rsidRDefault="00E44730">
      <w:pPr>
        <w:pStyle w:val="ConsPlusNormal"/>
        <w:spacing w:before="220"/>
        <w:ind w:firstLine="540"/>
        <w:jc w:val="both"/>
      </w:pPr>
      <w:r>
        <w:lastRenderedPageBreak/>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Выполнение мероприятия запланировано на 2023 - 2026 годы.</w:t>
      </w:r>
    </w:p>
    <w:p w:rsidR="00E44730" w:rsidRDefault="00E44730">
      <w:pPr>
        <w:pStyle w:val="ConsPlusNormal"/>
        <w:spacing w:before="220"/>
        <w:ind w:firstLine="540"/>
        <w:jc w:val="both"/>
      </w:pPr>
      <w:r>
        <w:t>Мероприятие 1.7. Государственная поддержка отрасли культуры (модернизация библиотек в части комплектования книжных фондов) реализуется МБУК "ЦБС взрослого населения им. А.М. Горького" и МБУК "ЦБС для детей им. Н.Островского".</w:t>
      </w:r>
    </w:p>
    <w:p w:rsidR="00E44730" w:rsidRDefault="00E44730">
      <w:pPr>
        <w:pStyle w:val="ConsPlusNormal"/>
        <w:spacing w:before="220"/>
        <w:ind w:firstLine="540"/>
        <w:jc w:val="both"/>
      </w:pPr>
      <w:r>
        <w:t>В рамках данного мероприятия за счет средств федерального бюджета, краевого бюджета и бюджета города будет осуществляться комплектование детских и взрослых библиотек книжными изданиями.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Источники финансирования: бюджет города Красноярска, бюджет Красноярского края, федеральный бюджет.</w:t>
      </w:r>
    </w:p>
    <w:p w:rsidR="00E44730" w:rsidRDefault="00E44730">
      <w:pPr>
        <w:pStyle w:val="ConsPlusNormal"/>
        <w:spacing w:before="220"/>
        <w:ind w:firstLine="540"/>
        <w:jc w:val="both"/>
      </w:pPr>
      <w:r>
        <w:t>Срок реализации мероприятия: 2023 - 2027 годы.</w:t>
      </w:r>
    </w:p>
    <w:p w:rsidR="00E44730" w:rsidRDefault="00E44730">
      <w:pPr>
        <w:pStyle w:val="ConsPlusNormal"/>
        <w:spacing w:before="220"/>
        <w:ind w:firstLine="540"/>
        <w:jc w:val="both"/>
      </w:pPr>
      <w:r>
        <w:t>Мероприятие 1.8. Обеспечение безопасности жизнедеятельности муниципальных учреждений.</w:t>
      </w:r>
    </w:p>
    <w:p w:rsidR="00E44730" w:rsidRDefault="00E44730">
      <w:pPr>
        <w:pStyle w:val="ConsPlusNormal"/>
        <w:spacing w:before="220"/>
        <w:ind w:firstLine="540"/>
        <w:jc w:val="both"/>
      </w:pPr>
      <w:r>
        <w:t>В рамках данного мероприятия в 2023 году прошли работы в МБУК "Музей "Мемориал Победы" по огнезащитной обработке деревянных конструкций стропил кровли, в МБУК "ЦБС для детей им. Н.Островского" приобретение огнетушителей.</w:t>
      </w:r>
    </w:p>
    <w:p w:rsidR="00E44730" w:rsidRDefault="00E44730">
      <w:pPr>
        <w:pStyle w:val="ConsPlusNormal"/>
        <w:spacing w:before="220"/>
        <w:ind w:firstLine="540"/>
        <w:jc w:val="both"/>
      </w:pPr>
      <w:r>
        <w:t>В 2025 году планируется выполнение работ по испытанию и измерению сопротивления изоляции электропроводки в филиалах библиотеки, приобретение аптечки первой помощи, изготовление планов эвакуации МБУК "ЦБС взрослого населения им. А.М. Горького".</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2025 годы.</w:t>
      </w:r>
    </w:p>
    <w:p w:rsidR="00E44730" w:rsidRDefault="00E44730">
      <w:pPr>
        <w:pStyle w:val="ConsPlusNormal"/>
        <w:spacing w:before="220"/>
        <w:ind w:firstLine="540"/>
        <w:jc w:val="both"/>
      </w:pPr>
      <w:r>
        <w:t>Мероприятие 1.9. Техническое оснащение муниципальных музеев.</w:t>
      </w:r>
    </w:p>
    <w:p w:rsidR="00E44730" w:rsidRDefault="00E44730">
      <w:pPr>
        <w:pStyle w:val="ConsPlusNormal"/>
        <w:spacing w:before="220"/>
        <w:ind w:firstLine="540"/>
        <w:jc w:val="both"/>
      </w:pPr>
      <w:r>
        <w:t>В рамках данного мероприятия в 2023 году приобретено оборудование и технические средства, необходимые для осуществления экспозиционно-выставочной деятельности, обеспечения сохранности и хранения музейных предметов,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lastRenderedPageBreak/>
        <w:t>Источники финансирования: бюджет города Красноярска, бюджет Красноярского края.</w:t>
      </w:r>
    </w:p>
    <w:p w:rsidR="00E44730" w:rsidRDefault="00E44730">
      <w:pPr>
        <w:pStyle w:val="ConsPlusNormal"/>
        <w:spacing w:before="220"/>
        <w:ind w:firstLine="540"/>
        <w:jc w:val="both"/>
      </w:pPr>
      <w:r>
        <w:t>Мероприятие выполнено в 2023 году.</w:t>
      </w:r>
    </w:p>
    <w:p w:rsidR="00E44730" w:rsidRDefault="00E44730">
      <w:pPr>
        <w:pStyle w:val="ConsPlusNormal"/>
        <w:spacing w:before="220"/>
        <w:ind w:firstLine="540"/>
        <w:jc w:val="both"/>
      </w:pPr>
      <w:r>
        <w:t>Мероприятие 1.10. Государственная поддержка комплексного развития муниципальных учреждений культуры и образовательных организаций в области культуры.</w:t>
      </w:r>
    </w:p>
    <w:p w:rsidR="00E44730" w:rsidRDefault="00E44730">
      <w:pPr>
        <w:pStyle w:val="ConsPlusNormal"/>
        <w:spacing w:before="220"/>
        <w:ind w:firstLine="540"/>
        <w:jc w:val="both"/>
      </w:pPr>
      <w:r>
        <w:t>В 2023 году за счет средств субсидии из краевого бюджета и средств бюджета города предусмотрены расходы на организационную и материально-техническую модернизацию библиотек им. А.Гайдара и К.Чуковского МБУК "ЦБС для детей им. Н.Островского",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 В. Белинского МАУ "ЦБС им. А.М. Горького".</w:t>
      </w:r>
    </w:p>
    <w:p w:rsidR="00E44730" w:rsidRDefault="00E44730">
      <w:pPr>
        <w:pStyle w:val="ConsPlusNormal"/>
        <w:spacing w:before="220"/>
        <w:ind w:firstLine="540"/>
        <w:jc w:val="both"/>
      </w:pPr>
      <w:r>
        <w:t>В 2024 году за счет средств субсидии из краевого бюджета и средств бюджета города предусмотрены расходы на организационную и материально-техническую модернизацию в библиотеке им. Т.Шевченко МАУ "ЦБС для взрослого населения им. А.М. Горького", а также расходы на организационную и материально-техническую модернизацию муниципальной библиотеки "Жар-птица" МБУ "ЦБС для детей им. Н.Островского".</w:t>
      </w:r>
    </w:p>
    <w:p w:rsidR="00E44730" w:rsidRDefault="00E44730">
      <w:pPr>
        <w:pStyle w:val="ConsPlusNormal"/>
        <w:spacing w:before="220"/>
        <w:ind w:firstLine="540"/>
        <w:jc w:val="both"/>
      </w:pPr>
      <w:r>
        <w:t>Источники финансирования: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2023 - 2024 годы.</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Мероприятие 1.11. Строительство учреждений культуры и искусства.</w:t>
      </w:r>
    </w:p>
    <w:p w:rsidR="00E44730" w:rsidRDefault="00E44730">
      <w:pPr>
        <w:pStyle w:val="ConsPlusNormal"/>
        <w:spacing w:before="220"/>
        <w:ind w:firstLine="540"/>
        <w:jc w:val="both"/>
      </w:pPr>
      <w:r>
        <w:t>В рамках мероприятий, предусмотренных адресной инвестиционной программой города:</w:t>
      </w:r>
    </w:p>
    <w:p w:rsidR="00E44730" w:rsidRDefault="00E44730">
      <w:pPr>
        <w:pStyle w:val="ConsPlusNormal"/>
        <w:spacing w:before="220"/>
        <w:ind w:firstLine="540"/>
        <w:jc w:val="both"/>
      </w:pPr>
      <w:r>
        <w:t>в 2024 году начата разработка проектной документации на строительство объекта "Культурное пространство "Суриков-центр";</w:t>
      </w:r>
    </w:p>
    <w:p w:rsidR="00E44730" w:rsidRDefault="00E44730">
      <w:pPr>
        <w:pStyle w:val="ConsPlusNormal"/>
        <w:spacing w:before="220"/>
        <w:ind w:firstLine="540"/>
        <w:jc w:val="both"/>
      </w:pPr>
      <w:r>
        <w:t>в 2025 - 2027 годах планируется осуществить строительство объекта "Культурное пространство "Суриков-центр".</w:t>
      </w:r>
    </w:p>
    <w:p w:rsidR="00E44730" w:rsidRDefault="00E44730">
      <w:pPr>
        <w:pStyle w:val="ConsPlusNormal"/>
        <w:spacing w:before="220"/>
        <w:ind w:firstLine="540"/>
        <w:jc w:val="both"/>
      </w:pPr>
      <w:r>
        <w:t>Реализации данного проекта предусмотрена в рамках проекта программы подготовки и проведения празднования 400-летия основания города Красноярска.</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департамент градостроительства.</w:t>
      </w:r>
    </w:p>
    <w:p w:rsidR="00E44730" w:rsidRDefault="00E44730">
      <w:pPr>
        <w:pStyle w:val="ConsPlusNormal"/>
        <w:spacing w:before="220"/>
        <w:ind w:firstLine="540"/>
        <w:jc w:val="both"/>
      </w:pPr>
      <w:r>
        <w:t>Исполнителем данного мероприятия является МКУ "УКС".</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2024 - 2027 годы.</w:t>
      </w:r>
    </w:p>
    <w:p w:rsidR="00E44730" w:rsidRDefault="00E44730">
      <w:pPr>
        <w:pStyle w:val="ConsPlusNormal"/>
        <w:spacing w:before="220"/>
        <w:ind w:firstLine="540"/>
        <w:jc w:val="both"/>
      </w:pPr>
      <w:r>
        <w:t>Мероприятие 1.12. Выполнение работ по сохранению объектов культурного наследия, находящихся в муниципальной собственности города Красноярска, увековечивающих память погибших в годы Великой Отечественной войны.</w:t>
      </w:r>
    </w:p>
    <w:p w:rsidR="00E44730" w:rsidRDefault="00E44730">
      <w:pPr>
        <w:pStyle w:val="ConsPlusNormal"/>
        <w:spacing w:before="220"/>
        <w:ind w:firstLine="540"/>
        <w:jc w:val="both"/>
      </w:pPr>
      <w:r>
        <w:t xml:space="preserve">В рамках мероприятия в 2024 году разработана научно-проектная и проектно-сметная документация (с прохождением государственной историко-культурной экспертизы) по </w:t>
      </w:r>
      <w:r>
        <w:lastRenderedPageBreak/>
        <w:t>сохранению объекта культурного наследия "Братская могила военных летчиков - участников Великой Отечественной войны, похороненных госпиталями г. Красноярска 1941 - 1945 гг.", расположенного в г. Красноярске, Троицкое кладбище, сектор 10.</w:t>
      </w:r>
    </w:p>
    <w:p w:rsidR="00E44730" w:rsidRDefault="00E44730">
      <w:pPr>
        <w:pStyle w:val="ConsPlusNormal"/>
        <w:spacing w:before="220"/>
        <w:ind w:firstLine="540"/>
        <w:jc w:val="both"/>
      </w:pPr>
      <w:r>
        <w:t>В рамках мероприятия в 2025 году будут проведены строительно-монтажные работы по сохранению данного объекта культурного наследия.</w:t>
      </w:r>
    </w:p>
    <w:p w:rsidR="00E44730" w:rsidRDefault="00E44730">
      <w:pPr>
        <w:pStyle w:val="ConsPlusNormal"/>
        <w:spacing w:before="220"/>
        <w:ind w:firstLine="540"/>
        <w:jc w:val="both"/>
      </w:pPr>
      <w:r>
        <w:t>Исполнителем данного мероприятия является департамент городского хозяйства и транспорта.</w:t>
      </w:r>
    </w:p>
    <w:p w:rsidR="00E44730" w:rsidRDefault="00E44730">
      <w:pPr>
        <w:pStyle w:val="ConsPlusNormal"/>
        <w:spacing w:before="220"/>
        <w:ind w:firstLine="540"/>
        <w:jc w:val="both"/>
      </w:pPr>
      <w:r>
        <w:t>Источники финансирования: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2024 - 2025 годы.</w:t>
      </w:r>
    </w:p>
    <w:p w:rsidR="00E44730" w:rsidRDefault="00E44730">
      <w:pPr>
        <w:pStyle w:val="ConsPlusNormal"/>
        <w:spacing w:before="220"/>
        <w:ind w:firstLine="540"/>
        <w:jc w:val="both"/>
      </w:pPr>
      <w:r>
        <w:t xml:space="preserve">Объемы и источники финансирования подпрограммы всего и с разбивкой по годам представлены в </w:t>
      </w:r>
      <w:hyperlink w:anchor="P2074">
        <w:r>
          <w:rPr>
            <w:color w:val="0000FF"/>
          </w:rPr>
          <w:t>приложениях 4</w:t>
        </w:r>
      </w:hyperlink>
      <w:r>
        <w:t xml:space="preserve">, </w:t>
      </w:r>
      <w:hyperlink w:anchor="P2876">
        <w:r>
          <w:rPr>
            <w:color w:val="0000FF"/>
          </w:rPr>
          <w:t>5а</w:t>
        </w:r>
      </w:hyperlink>
      <w:r>
        <w:t xml:space="preserve">, </w:t>
      </w:r>
      <w:hyperlink w:anchor="P2942">
        <w:r>
          <w:rPr>
            <w:color w:val="0000FF"/>
          </w:rPr>
          <w:t>5б</w:t>
        </w:r>
      </w:hyperlink>
      <w:r>
        <w:t xml:space="preserve">, </w:t>
      </w:r>
      <w:hyperlink w:anchor="P3028">
        <w:r>
          <w:rPr>
            <w:color w:val="0000FF"/>
          </w:rPr>
          <w:t>5в</w:t>
        </w:r>
      </w:hyperlink>
      <w:r>
        <w:t xml:space="preserve">, </w:t>
      </w:r>
      <w:hyperlink w:anchor="P3171">
        <w:r>
          <w:rPr>
            <w:color w:val="0000FF"/>
          </w:rPr>
          <w:t>6</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2"/>
      </w:pPr>
      <w:bookmarkStart w:id="3" w:name="P499"/>
      <w:bookmarkEnd w:id="3"/>
      <w:r>
        <w:t>ПОДПРОГРАММА 2</w:t>
      </w:r>
    </w:p>
    <w:p w:rsidR="00E44730" w:rsidRDefault="00E44730">
      <w:pPr>
        <w:pStyle w:val="ConsPlusTitle"/>
        <w:jc w:val="center"/>
      </w:pPr>
      <w:r>
        <w:t>"ПОДДЕРЖКА ИСКУССТВА И НАРОДНОГО ТВОРЧЕСТВА"</w:t>
      </w:r>
    </w:p>
    <w:p w:rsidR="00E44730" w:rsidRDefault="00E44730">
      <w:pPr>
        <w:pStyle w:val="ConsPlusNormal"/>
        <w:jc w:val="both"/>
      </w:pPr>
    </w:p>
    <w:p w:rsidR="00E44730" w:rsidRDefault="00E44730">
      <w:pPr>
        <w:pStyle w:val="ConsPlusTitle"/>
        <w:jc w:val="center"/>
        <w:outlineLvl w:val="3"/>
      </w:pPr>
      <w:r>
        <w:t>ПАСПОРТ ПОДПРОГРАММЫ 2</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44730">
        <w:tc>
          <w:tcPr>
            <w:tcW w:w="2268" w:type="dxa"/>
          </w:tcPr>
          <w:p w:rsidR="00E44730" w:rsidRDefault="00E44730">
            <w:pPr>
              <w:pStyle w:val="ConsPlusNormal"/>
            </w:pPr>
            <w:r>
              <w:t>Наименование подпрограммы</w:t>
            </w:r>
          </w:p>
        </w:tc>
        <w:tc>
          <w:tcPr>
            <w:tcW w:w="6803" w:type="dxa"/>
          </w:tcPr>
          <w:p w:rsidR="00E44730" w:rsidRDefault="00E44730">
            <w:pPr>
              <w:pStyle w:val="ConsPlusNormal"/>
            </w:pPr>
            <w:r>
              <w:t>"Поддержка искусства и народного творчества"</w:t>
            </w:r>
          </w:p>
        </w:tc>
      </w:tr>
      <w:tr w:rsidR="00E44730">
        <w:tc>
          <w:tcPr>
            <w:tcW w:w="2268" w:type="dxa"/>
          </w:tcPr>
          <w:p w:rsidR="00E44730" w:rsidRDefault="00E44730">
            <w:pPr>
              <w:pStyle w:val="ConsPlusNormal"/>
            </w:pPr>
            <w:r>
              <w:t>Исполнители мероприятий подпрограммы</w:t>
            </w:r>
          </w:p>
        </w:tc>
        <w:tc>
          <w:tcPr>
            <w:tcW w:w="6803" w:type="dxa"/>
          </w:tcPr>
          <w:p w:rsidR="00E44730" w:rsidRDefault="00E44730">
            <w:pPr>
              <w:pStyle w:val="ConsPlusNormal"/>
            </w:pPr>
            <w:r>
              <w:t>администрации районов в городе;</w:t>
            </w:r>
          </w:p>
          <w:p w:rsidR="00E44730" w:rsidRDefault="00E44730">
            <w:pPr>
              <w:pStyle w:val="ConsPlusNormal"/>
            </w:pPr>
            <w:r>
              <w:t>муниципальные учреждения культуры;</w:t>
            </w:r>
          </w:p>
          <w:p w:rsidR="00E44730" w:rsidRDefault="00E44730">
            <w:pPr>
              <w:pStyle w:val="ConsPlusNormal"/>
            </w:pPr>
            <w:r>
              <w:t>МАУ "Татышев-парк";</w:t>
            </w:r>
          </w:p>
          <w:p w:rsidR="00E44730" w:rsidRDefault="00E44730">
            <w:pPr>
              <w:pStyle w:val="ConsPlusNormal"/>
            </w:pPr>
            <w:r>
              <w:t>муниципальное казенное учреждение</w:t>
            </w:r>
          </w:p>
        </w:tc>
      </w:tr>
      <w:tr w:rsidR="00E44730">
        <w:tc>
          <w:tcPr>
            <w:tcW w:w="2268" w:type="dxa"/>
          </w:tcPr>
          <w:p w:rsidR="00E44730" w:rsidRDefault="00E44730">
            <w:pPr>
              <w:pStyle w:val="ConsPlusNormal"/>
            </w:pPr>
            <w:r>
              <w:t>Цель подпрограммы</w:t>
            </w:r>
          </w:p>
        </w:tc>
        <w:tc>
          <w:tcPr>
            <w:tcW w:w="6803" w:type="dxa"/>
          </w:tcPr>
          <w:p w:rsidR="00E44730" w:rsidRDefault="00E44730">
            <w:pPr>
              <w:pStyle w:val="ConsPlusNormal"/>
            </w:pPr>
            <w:r>
              <w:t>обеспечение доступа населения города Красноярска к культурным благам и участию в культурной жизни</w:t>
            </w:r>
          </w:p>
        </w:tc>
      </w:tr>
      <w:tr w:rsidR="00E44730">
        <w:tc>
          <w:tcPr>
            <w:tcW w:w="2268" w:type="dxa"/>
          </w:tcPr>
          <w:p w:rsidR="00E44730" w:rsidRDefault="00E44730">
            <w:pPr>
              <w:pStyle w:val="ConsPlusNormal"/>
            </w:pPr>
            <w:r>
              <w:t>Задачи подпрограммы</w:t>
            </w:r>
          </w:p>
        </w:tc>
        <w:tc>
          <w:tcPr>
            <w:tcW w:w="6803" w:type="dxa"/>
          </w:tcPr>
          <w:p w:rsidR="00E44730" w:rsidRDefault="00E44730">
            <w:pPr>
              <w:pStyle w:val="ConsPlusNormal"/>
            </w:pPr>
            <w:r>
              <w:t>поддержка искусства;</w:t>
            </w:r>
          </w:p>
          <w:p w:rsidR="00E44730" w:rsidRDefault="00E44730">
            <w:pPr>
              <w:pStyle w:val="ConsPlusNormal"/>
            </w:pPr>
            <w:r>
              <w:t>сохранение и развитие традиционной народной культуры;</w:t>
            </w:r>
          </w:p>
          <w:p w:rsidR="00E44730" w:rsidRDefault="00E44730">
            <w:pPr>
              <w:pStyle w:val="ConsPlusNormal"/>
            </w:pPr>
            <w:r>
              <w:t>поддержка добровольческой (волонтерской) деятельности в области художественного творчества и искусства;</w:t>
            </w:r>
          </w:p>
          <w:p w:rsidR="00E44730" w:rsidRDefault="00E44730">
            <w:pPr>
              <w:pStyle w:val="ConsPlusNormal"/>
            </w:pPr>
            <w:r>
              <w:t>организация и проведение культурных событий, в том числе участие в культурных событиях межрегионального и международного уровней;</w:t>
            </w:r>
          </w:p>
          <w:p w:rsidR="00E44730" w:rsidRDefault="00E44730">
            <w:pPr>
              <w:pStyle w:val="ConsPlusNormal"/>
            </w:pPr>
            <w:r>
              <w:t>развитие инфраструктуры отрасли "Культура"</w:t>
            </w:r>
          </w:p>
        </w:tc>
      </w:tr>
      <w:tr w:rsidR="00E44730">
        <w:tc>
          <w:tcPr>
            <w:tcW w:w="2268" w:type="dxa"/>
          </w:tcPr>
          <w:p w:rsidR="00E44730" w:rsidRDefault="00E44730">
            <w:pPr>
              <w:pStyle w:val="ConsPlusNormal"/>
            </w:pPr>
            <w:r>
              <w:t>Показатели результативности</w:t>
            </w:r>
          </w:p>
        </w:tc>
        <w:tc>
          <w:tcPr>
            <w:tcW w:w="6803" w:type="dxa"/>
          </w:tcPr>
          <w:p w:rsidR="00E44730" w:rsidRDefault="00E44730">
            <w:pPr>
              <w:pStyle w:val="ConsPlusNormal"/>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p w:rsidR="00E44730" w:rsidRDefault="00E44730">
            <w:pPr>
              <w:pStyle w:val="ConsPlusNormal"/>
            </w:pPr>
            <w:r>
              <w:t>число зрителей на концертах самостоятельных коллективов в расчете на 1000 жителей;</w:t>
            </w:r>
          </w:p>
          <w:p w:rsidR="00E44730" w:rsidRDefault="00E44730">
            <w:pPr>
              <w:pStyle w:val="ConsPlusNormal"/>
            </w:pPr>
            <w:r>
              <w:t>доля посещений российских фильмов в общем числе посещений киносеансов;</w:t>
            </w:r>
          </w:p>
          <w:p w:rsidR="00E44730" w:rsidRDefault="00E44730">
            <w:pPr>
              <w:pStyle w:val="ConsPlusNormal"/>
            </w:pPr>
            <w:r>
              <w:t>число концертов на гастролях за пределами субъекта Российской Федерации, на территории которого осуществляет деятельность самостоятельный коллектив;</w:t>
            </w:r>
          </w:p>
          <w:p w:rsidR="00E44730" w:rsidRDefault="00E44730">
            <w:pPr>
              <w:pStyle w:val="ConsPlusNormal"/>
            </w:pPr>
            <w:r>
              <w:t>количество граждан, принимающих участие в добровольческой (волонтерской) деятельности в области художественного творчества и искусства</w:t>
            </w:r>
          </w:p>
        </w:tc>
      </w:tr>
      <w:tr w:rsidR="00E44730">
        <w:tc>
          <w:tcPr>
            <w:tcW w:w="2268" w:type="dxa"/>
          </w:tcPr>
          <w:p w:rsidR="00E44730" w:rsidRDefault="00E44730">
            <w:pPr>
              <w:pStyle w:val="ConsPlusNormal"/>
            </w:pPr>
            <w:r>
              <w:lastRenderedPageBreak/>
              <w:t>Сроки реализации подпрограммы</w:t>
            </w:r>
          </w:p>
        </w:tc>
        <w:tc>
          <w:tcPr>
            <w:tcW w:w="6803" w:type="dxa"/>
          </w:tcPr>
          <w:p w:rsidR="00E44730" w:rsidRDefault="00E44730">
            <w:pPr>
              <w:pStyle w:val="ConsPlusNormal"/>
            </w:pPr>
            <w:r>
              <w:t>2023 - 2030 годы</w:t>
            </w:r>
          </w:p>
        </w:tc>
      </w:tr>
      <w:tr w:rsidR="00E44730">
        <w:tc>
          <w:tcPr>
            <w:tcW w:w="2268" w:type="dxa"/>
          </w:tcPr>
          <w:p w:rsidR="00E44730" w:rsidRDefault="00E44730">
            <w:pPr>
              <w:pStyle w:val="ConsPlusNormal"/>
            </w:pPr>
            <w:r>
              <w:t>Объемы и источники финансирования подпрограммы</w:t>
            </w:r>
          </w:p>
        </w:tc>
        <w:tc>
          <w:tcPr>
            <w:tcW w:w="6803" w:type="dxa"/>
          </w:tcPr>
          <w:p w:rsidR="00E44730" w:rsidRDefault="00E44730">
            <w:pPr>
              <w:pStyle w:val="ConsPlusNormal"/>
            </w:pPr>
            <w:r>
              <w:t>объем средств по подпрограмме составляет всего - 5677336,28 тыс. руб.,</w:t>
            </w:r>
          </w:p>
          <w:p w:rsidR="00E44730" w:rsidRDefault="00E44730">
            <w:pPr>
              <w:pStyle w:val="ConsPlusNormal"/>
            </w:pPr>
            <w:r>
              <w:t>в том числе:</w:t>
            </w:r>
          </w:p>
          <w:p w:rsidR="00E44730" w:rsidRDefault="00E44730">
            <w:pPr>
              <w:pStyle w:val="ConsPlusNormal"/>
            </w:pPr>
            <w:r>
              <w:t>2023 год - 911692,33 тыс. руб.;</w:t>
            </w:r>
          </w:p>
          <w:p w:rsidR="00E44730" w:rsidRDefault="00E44730">
            <w:pPr>
              <w:pStyle w:val="ConsPlusNormal"/>
            </w:pPr>
            <w:r>
              <w:t>2024 год - 1052452,01 тыс. руб.;</w:t>
            </w:r>
          </w:p>
          <w:p w:rsidR="00E44730" w:rsidRDefault="00E44730">
            <w:pPr>
              <w:pStyle w:val="ConsPlusNormal"/>
            </w:pPr>
            <w:r>
              <w:t>2025 год - 1271001,20 тыс. руб.;</w:t>
            </w:r>
          </w:p>
          <w:p w:rsidR="00E44730" w:rsidRDefault="00E44730">
            <w:pPr>
              <w:pStyle w:val="ConsPlusNormal"/>
            </w:pPr>
            <w:r>
              <w:t>2026 год - 1221095,37 тыс. руб.;</w:t>
            </w:r>
          </w:p>
          <w:p w:rsidR="00E44730" w:rsidRDefault="00E44730">
            <w:pPr>
              <w:pStyle w:val="ConsPlusNormal"/>
            </w:pPr>
            <w:r>
              <w:t>2027 год - 1221095,37 тыс. руб.;</w:t>
            </w:r>
          </w:p>
          <w:p w:rsidR="00E44730" w:rsidRDefault="00E44730">
            <w:pPr>
              <w:pStyle w:val="ConsPlusNormal"/>
            </w:pPr>
            <w:r>
              <w:t>источники финансирования:</w:t>
            </w:r>
          </w:p>
          <w:p w:rsidR="00E44730" w:rsidRDefault="00E44730">
            <w:pPr>
              <w:pStyle w:val="ConsPlusNormal"/>
            </w:pPr>
            <w:r>
              <w:t>бюджет города всего - 5664825,08 тыс. руб.,</w:t>
            </w:r>
          </w:p>
          <w:p w:rsidR="00E44730" w:rsidRDefault="00E44730">
            <w:pPr>
              <w:pStyle w:val="ConsPlusNormal"/>
            </w:pPr>
            <w:r>
              <w:t>в том числе по годам:</w:t>
            </w:r>
          </w:p>
          <w:p w:rsidR="00E44730" w:rsidRDefault="00E44730">
            <w:pPr>
              <w:pStyle w:val="ConsPlusNormal"/>
            </w:pPr>
            <w:r>
              <w:t>2023 год - 910515,33 тыс. руб.;</w:t>
            </w:r>
          </w:p>
          <w:p w:rsidR="00E44730" w:rsidRDefault="00E44730">
            <w:pPr>
              <w:pStyle w:val="ConsPlusNormal"/>
            </w:pPr>
            <w:r>
              <w:t>2024 год - 1041117,81 тыс. руб.;</w:t>
            </w:r>
          </w:p>
          <w:p w:rsidR="00E44730" w:rsidRDefault="00E44730">
            <w:pPr>
              <w:pStyle w:val="ConsPlusNormal"/>
            </w:pPr>
            <w:r>
              <w:t>2025 год - 1271001,20 тыс. руб.;</w:t>
            </w:r>
          </w:p>
          <w:p w:rsidR="00E44730" w:rsidRDefault="00E44730">
            <w:pPr>
              <w:pStyle w:val="ConsPlusNormal"/>
            </w:pPr>
            <w:r>
              <w:t>2026 год - 1221095,37 тыс. руб.;</w:t>
            </w:r>
          </w:p>
          <w:p w:rsidR="00E44730" w:rsidRDefault="00E44730">
            <w:pPr>
              <w:pStyle w:val="ConsPlusNormal"/>
            </w:pPr>
            <w:r>
              <w:t>2027 год - 1221095,37 тыс. руб.;</w:t>
            </w:r>
          </w:p>
          <w:p w:rsidR="00E44730" w:rsidRDefault="00E44730">
            <w:pPr>
              <w:pStyle w:val="ConsPlusNormal"/>
            </w:pPr>
            <w:r>
              <w:t>краевой бюджет - 2218,72 тыс. руб.,</w:t>
            </w:r>
          </w:p>
          <w:p w:rsidR="00E44730" w:rsidRDefault="00E44730">
            <w:pPr>
              <w:pStyle w:val="ConsPlusNormal"/>
            </w:pPr>
            <w:r>
              <w:t>в том числе:</w:t>
            </w:r>
          </w:p>
          <w:p w:rsidR="00E44730" w:rsidRDefault="00E44730">
            <w:pPr>
              <w:pStyle w:val="ConsPlusNormal"/>
            </w:pPr>
            <w:r>
              <w:t>2023 год - 1177,00 тыс. руб.;</w:t>
            </w:r>
          </w:p>
          <w:p w:rsidR="00E44730" w:rsidRDefault="00E44730">
            <w:pPr>
              <w:pStyle w:val="ConsPlusNormal"/>
            </w:pPr>
            <w:r>
              <w:t>2024 год - 1041,72 тыс. руб.;</w:t>
            </w:r>
          </w:p>
          <w:p w:rsidR="00E44730" w:rsidRDefault="00E44730">
            <w:pPr>
              <w:pStyle w:val="ConsPlusNormal"/>
            </w:pPr>
            <w:r>
              <w:t>2025 год - 0,00 тыс. руб.;</w:t>
            </w:r>
          </w:p>
          <w:p w:rsidR="00E44730" w:rsidRDefault="00E44730">
            <w:pPr>
              <w:pStyle w:val="ConsPlusNormal"/>
            </w:pPr>
            <w:r>
              <w:t>2026 год - 0,00 тыс. руб.;</w:t>
            </w:r>
          </w:p>
          <w:p w:rsidR="00E44730" w:rsidRDefault="00E44730">
            <w:pPr>
              <w:pStyle w:val="ConsPlusNormal"/>
            </w:pPr>
            <w:r>
              <w:t>2027 год - 0,00 тыс. руб.;</w:t>
            </w:r>
          </w:p>
          <w:p w:rsidR="00E44730" w:rsidRDefault="00E44730">
            <w:pPr>
              <w:pStyle w:val="ConsPlusNormal"/>
            </w:pPr>
            <w:r>
              <w:t>федеральный бюджет - 10292,48 тыс. руб.,</w:t>
            </w:r>
          </w:p>
          <w:p w:rsidR="00E44730" w:rsidRDefault="00E44730">
            <w:pPr>
              <w:pStyle w:val="ConsPlusNormal"/>
            </w:pPr>
            <w:r>
              <w:t>в том числе:</w:t>
            </w:r>
          </w:p>
          <w:p w:rsidR="00E44730" w:rsidRDefault="00E44730">
            <w:pPr>
              <w:pStyle w:val="ConsPlusNormal"/>
            </w:pPr>
            <w:r>
              <w:t>2023 год - 0,00 тыс. руб.;</w:t>
            </w:r>
          </w:p>
          <w:p w:rsidR="00E44730" w:rsidRDefault="00E44730">
            <w:pPr>
              <w:pStyle w:val="ConsPlusNormal"/>
            </w:pPr>
            <w:r>
              <w:t>2024 год - 10292,48 тыс. руб.;</w:t>
            </w:r>
          </w:p>
          <w:p w:rsidR="00E44730" w:rsidRDefault="00E44730">
            <w:pPr>
              <w:pStyle w:val="ConsPlusNormal"/>
            </w:pPr>
            <w:r>
              <w:t>2025 год - 0,00 тыс. руб.;</w:t>
            </w:r>
          </w:p>
          <w:p w:rsidR="00E44730" w:rsidRDefault="00E44730">
            <w:pPr>
              <w:pStyle w:val="ConsPlusNormal"/>
            </w:pPr>
            <w:r>
              <w:t>2026 год - 0,00 тыс. руб.;</w:t>
            </w:r>
          </w:p>
          <w:p w:rsidR="00E44730" w:rsidRDefault="00E44730">
            <w:pPr>
              <w:pStyle w:val="ConsPlusNormal"/>
            </w:pPr>
            <w:r>
              <w:t>2027 год - 0,00 тыс. руб.</w:t>
            </w:r>
          </w:p>
        </w:tc>
      </w:tr>
    </w:tbl>
    <w:p w:rsidR="00E44730" w:rsidRDefault="00E44730">
      <w:pPr>
        <w:pStyle w:val="ConsPlusNormal"/>
        <w:jc w:val="both"/>
      </w:pPr>
    </w:p>
    <w:p w:rsidR="00E44730" w:rsidRDefault="00E44730">
      <w:pPr>
        <w:pStyle w:val="ConsPlusTitle"/>
        <w:jc w:val="center"/>
        <w:outlineLvl w:val="3"/>
      </w:pPr>
      <w:r>
        <w:t>1. ПОСТАНОВКА ОБЩЕГОРОДСКОЙ ПРОБЛЕМЫ ПОДПРОГРАММЫ 2</w:t>
      </w:r>
    </w:p>
    <w:p w:rsidR="00E44730" w:rsidRDefault="00E44730">
      <w:pPr>
        <w:pStyle w:val="ConsPlusNormal"/>
        <w:jc w:val="both"/>
      </w:pPr>
    </w:p>
    <w:p w:rsidR="00E44730" w:rsidRDefault="00E44730">
      <w:pPr>
        <w:pStyle w:val="ConsPlusNormal"/>
        <w:ind w:firstLine="540"/>
        <w:jc w:val="both"/>
      </w:pPr>
      <w:r>
        <w:t>Город Красноярск обладает большим культурным потенциалом, но этот потенциал используется не в полной мере. Данную проблему необходимо решать через воспитание подрастающего поколения в духе патриотизма, причастности к культуре и свободе творчества, развитие творческого потенциала граждан, обеспечение широкого доступа всех социальных слоев к ценностям отечественной и мировой культуры, сохранение местных традиций и использование их в качестве ресурса духовного и экономического развития, поддержание высокого престижа красноярской культуры в России и за рубежом.</w:t>
      </w:r>
    </w:p>
    <w:p w:rsidR="00E44730" w:rsidRDefault="00E44730">
      <w:pPr>
        <w:pStyle w:val="ConsPlusNormal"/>
        <w:spacing w:before="220"/>
        <w:ind w:firstLine="540"/>
        <w:jc w:val="both"/>
      </w:pPr>
      <w:r>
        <w:t>Развитие местного народного художественного творчества выполняется посредством функционирования учреждений культуры клубного типа через кружки, студии, курсы (и другие виды клубных формирований) любительского искусства (самодеятельного художественного творчества) и посредством организации событийных массовых культурных мероприятий, проведения конкурсов и фестивалей.</w:t>
      </w:r>
    </w:p>
    <w:p w:rsidR="00E44730" w:rsidRDefault="00E44730">
      <w:pPr>
        <w:pStyle w:val="ConsPlusNormal"/>
        <w:spacing w:before="220"/>
        <w:ind w:firstLine="540"/>
        <w:jc w:val="both"/>
      </w:pPr>
      <w:r>
        <w:t>По состоянию на 01.01.2024 в учреждениях клубного типа работает 285 клубных формирований. Общее число участников составляет 8296 человек.</w:t>
      </w:r>
    </w:p>
    <w:p w:rsidR="00E44730" w:rsidRDefault="00E44730">
      <w:pPr>
        <w:pStyle w:val="ConsPlusNormal"/>
        <w:spacing w:before="220"/>
        <w:ind w:firstLine="540"/>
        <w:jc w:val="both"/>
      </w:pPr>
      <w:r>
        <w:t xml:space="preserve">Муниципальные творческие коллективы вносят большой вклад в сохранение и развитие </w:t>
      </w:r>
      <w:r>
        <w:lastRenderedPageBreak/>
        <w:t>лучших традиций отечественного искусства, пропаганду выдающихся произведений отечественной и мировой музыкальной классики, сочинений современных композиторов, в стимулирование интереса широких слоев населения к музыкальному искусству, музыкально-эстетическое воспитание детей и юношества.</w:t>
      </w:r>
    </w:p>
    <w:p w:rsidR="00E44730" w:rsidRDefault="00E44730">
      <w:pPr>
        <w:pStyle w:val="ConsPlusNormal"/>
        <w:spacing w:before="220"/>
        <w:ind w:firstLine="540"/>
        <w:jc w:val="both"/>
      </w:pPr>
      <w:r>
        <w:t>Ежегодно творческими коллективами проводится более 345 концертов, которые посещают обычно более 142,6 тыс. человек.</w:t>
      </w:r>
    </w:p>
    <w:p w:rsidR="00E44730" w:rsidRDefault="00E44730">
      <w:pPr>
        <w:pStyle w:val="ConsPlusNormal"/>
        <w:spacing w:before="220"/>
        <w:ind w:firstLine="540"/>
        <w:jc w:val="both"/>
      </w:pPr>
      <w:r>
        <w:t>Приоритетное внимание уделяется формированию единого культурного пространства города Красноярска. Повышению доступности для граждан культурных благ и услуг способствуют многочисленные культурные акции, гастроли ведущих творческих коллективов.</w:t>
      </w:r>
    </w:p>
    <w:p w:rsidR="00E44730" w:rsidRDefault="00E44730">
      <w:pPr>
        <w:pStyle w:val="ConsPlusNormal"/>
        <w:spacing w:before="220"/>
        <w:ind w:firstLine="540"/>
        <w:jc w:val="both"/>
      </w:pPr>
      <w:r>
        <w:t>Город Красноярск является местом реализации мероприятий высокого уровня - открытого Красноярского фестиваля камерно-оркестровой музыки "Азия-Сибирь-Европа", фестиваля-конкурса снежно-ледовых скульптур "Волшебный лед Сибири" и других. Красноярские творческие коллективы успешно гастролируют и участвуют в фестивалях и конкурсах в России и за рубежом, что способствует созданию устойчивого образа города Красноярска как территории культурных традиций и творческих инноваций, интеграции в общероссийский и мировой культурный процесс.</w:t>
      </w:r>
    </w:p>
    <w:p w:rsidR="00E44730" w:rsidRDefault="00E44730">
      <w:pPr>
        <w:pStyle w:val="ConsPlusNormal"/>
        <w:spacing w:before="220"/>
        <w:ind w:firstLine="540"/>
        <w:jc w:val="both"/>
      </w:pPr>
      <w:r>
        <w:t>Увеличение количества зрителей на концертах творческих коллективов спланировано с учетом создания нового репертуара, ежегодного проведения открытого Красноярского фестиваля камерно-оркестровой музыки "Азия-Сибирь-Европа".</w:t>
      </w:r>
    </w:p>
    <w:p w:rsidR="00E44730" w:rsidRDefault="00E44730">
      <w:pPr>
        <w:pStyle w:val="ConsPlusNormal"/>
        <w:spacing w:before="220"/>
        <w:ind w:firstLine="540"/>
        <w:jc w:val="both"/>
      </w:pPr>
      <w:r>
        <w:t>Одним из важнейших средств нравственного и эстетического воспитания населения является киноискусство. В городе действуют 2 муниципальные киноустановки: "Дом кино" и "Специализированный детский кинотеатр "Мечта".</w:t>
      </w:r>
    </w:p>
    <w:p w:rsidR="00E44730" w:rsidRDefault="00E44730">
      <w:pPr>
        <w:pStyle w:val="ConsPlusNormal"/>
        <w:jc w:val="both"/>
      </w:pPr>
    </w:p>
    <w:p w:rsidR="00E44730" w:rsidRDefault="00E44730">
      <w:pPr>
        <w:pStyle w:val="ConsPlusTitle"/>
        <w:jc w:val="center"/>
        <w:outlineLvl w:val="3"/>
      </w:pPr>
      <w:r>
        <w:t>2. ОСНОВНАЯ ЦЕЛЬ, ЗАДАЧИ, СРОКИ ВЫПОЛНЕНИЯ И ПОКАЗАТЕЛИ</w:t>
      </w:r>
    </w:p>
    <w:p w:rsidR="00E44730" w:rsidRDefault="00E44730">
      <w:pPr>
        <w:pStyle w:val="ConsPlusTitle"/>
        <w:jc w:val="center"/>
      </w:pPr>
      <w:r>
        <w:t>РЕЗУЛЬТАТИВНОСТИ ПОДПРОГРАММЫ 2</w:t>
      </w:r>
    </w:p>
    <w:p w:rsidR="00E44730" w:rsidRDefault="00E44730">
      <w:pPr>
        <w:pStyle w:val="ConsPlusNormal"/>
        <w:jc w:val="both"/>
      </w:pPr>
    </w:p>
    <w:p w:rsidR="00E44730" w:rsidRDefault="00E44730">
      <w:pPr>
        <w:pStyle w:val="ConsPlusNormal"/>
        <w:ind w:firstLine="540"/>
        <w:jc w:val="both"/>
      </w:pPr>
      <w:r>
        <w:t>Целью данной подпрограммы является обеспечение доступа населения города Красноярска к культурным благам и участию в культурной жизни.</w:t>
      </w:r>
    </w:p>
    <w:p w:rsidR="00E44730" w:rsidRDefault="00E44730">
      <w:pPr>
        <w:pStyle w:val="ConsPlusNormal"/>
        <w:spacing w:before="220"/>
        <w:ind w:firstLine="540"/>
        <w:jc w:val="both"/>
      </w:pPr>
      <w:r>
        <w:t>Достижение установленной цели потребует создания условий для:</w:t>
      </w:r>
    </w:p>
    <w:p w:rsidR="00E44730" w:rsidRDefault="00E44730">
      <w:pPr>
        <w:pStyle w:val="ConsPlusNormal"/>
        <w:spacing w:before="220"/>
        <w:ind w:firstLine="540"/>
        <w:jc w:val="both"/>
      </w:pPr>
      <w:r>
        <w:t>поддержки искусства;</w:t>
      </w:r>
    </w:p>
    <w:p w:rsidR="00E44730" w:rsidRDefault="00E44730">
      <w:pPr>
        <w:pStyle w:val="ConsPlusNormal"/>
        <w:spacing w:before="220"/>
        <w:ind w:firstLine="540"/>
        <w:jc w:val="both"/>
      </w:pPr>
      <w:r>
        <w:t>сохранения и развития традиционной народной культуры;</w:t>
      </w:r>
    </w:p>
    <w:p w:rsidR="00E44730" w:rsidRDefault="00E44730">
      <w:pPr>
        <w:pStyle w:val="ConsPlusNormal"/>
        <w:spacing w:before="220"/>
        <w:ind w:firstLine="540"/>
        <w:jc w:val="both"/>
      </w:pPr>
      <w:r>
        <w:t>поддержки творческих инициатив населения и учреждений культуры;</w:t>
      </w:r>
    </w:p>
    <w:p w:rsidR="00E44730" w:rsidRDefault="00E44730">
      <w:pPr>
        <w:pStyle w:val="ConsPlusNormal"/>
        <w:spacing w:before="220"/>
        <w:ind w:firstLine="540"/>
        <w:jc w:val="both"/>
      </w:pPr>
      <w:r>
        <w:t>организации и проведения культурных событий, в том числе участия в культурных событиях межрегионального и международного уровней;</w:t>
      </w:r>
    </w:p>
    <w:p w:rsidR="00E44730" w:rsidRDefault="00E44730">
      <w:pPr>
        <w:pStyle w:val="ConsPlusNormal"/>
        <w:spacing w:before="220"/>
        <w:ind w:firstLine="540"/>
        <w:jc w:val="both"/>
      </w:pPr>
      <w:r>
        <w:t>развития добровольческой (волонтерской) деятельности в области художественного творчества и искусства.</w:t>
      </w:r>
    </w:p>
    <w:p w:rsidR="00E44730" w:rsidRDefault="00E44730">
      <w:pPr>
        <w:pStyle w:val="ConsPlusNormal"/>
        <w:spacing w:before="220"/>
        <w:ind w:firstLine="540"/>
        <w:jc w:val="both"/>
      </w:pPr>
      <w:r>
        <w:t>Сроки выполнения подпрограммы: 2023 - 2030 годы.</w:t>
      </w:r>
    </w:p>
    <w:p w:rsidR="00E44730" w:rsidRDefault="00E44730">
      <w:pPr>
        <w:pStyle w:val="ConsPlusNormal"/>
        <w:spacing w:before="220"/>
        <w:ind w:firstLine="540"/>
        <w:jc w:val="both"/>
      </w:pPr>
      <w:r>
        <w:t>Ожидаемые конечные результаты реализации подпрограммы характеризуются улучшением количественных и качественных показателей результативности, а именно:</w:t>
      </w:r>
    </w:p>
    <w:p w:rsidR="00E44730" w:rsidRDefault="00E44730">
      <w:pPr>
        <w:pStyle w:val="ConsPlusNormal"/>
        <w:spacing w:before="220"/>
        <w:ind w:firstLine="540"/>
        <w:jc w:val="both"/>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 в 2027 году составит 1637 человек, в 2030 году данный показатель возрастет и составит 1730 человек;</w:t>
      </w:r>
    </w:p>
    <w:p w:rsidR="00E44730" w:rsidRDefault="00E44730">
      <w:pPr>
        <w:pStyle w:val="ConsPlusNormal"/>
        <w:spacing w:before="220"/>
        <w:ind w:firstLine="540"/>
        <w:jc w:val="both"/>
      </w:pPr>
      <w:r>
        <w:lastRenderedPageBreak/>
        <w:t>число зрителей на концертах самостоятельных коллективов в расчете на 1000 жителей в 2027 году составит 290 человек;</w:t>
      </w:r>
    </w:p>
    <w:p w:rsidR="00E44730" w:rsidRDefault="00E44730">
      <w:pPr>
        <w:pStyle w:val="ConsPlusNormal"/>
        <w:spacing w:before="220"/>
        <w:ind w:firstLine="540"/>
        <w:jc w:val="both"/>
      </w:pPr>
      <w:r>
        <w:t>доля посещений российских фильмов в общем числе посещений киносеансов составит ежегодно не менее 40%;</w:t>
      </w:r>
    </w:p>
    <w:p w:rsidR="00E44730" w:rsidRDefault="00E44730">
      <w:pPr>
        <w:pStyle w:val="ConsPlusNormal"/>
        <w:spacing w:before="220"/>
        <w:ind w:firstLine="540"/>
        <w:jc w:val="both"/>
      </w:pPr>
      <w:r>
        <w:t>число концертов на гастролях за пределами субъекта Российской Федерации, на территории которого осуществляет деятельность самостоятельный коллектив, в 2027 году составит 2 единицы. Муниципальные творческие коллективы города ежегодно выезжают на гастроли и участвуют не менее в 2-х концертах за пределами края, международных и всероссийских конкурсах, фестивалях, культурных обменах за пределами Красноярского края;</w:t>
      </w:r>
    </w:p>
    <w:p w:rsidR="00E44730" w:rsidRDefault="00E44730">
      <w:pPr>
        <w:pStyle w:val="ConsPlusNormal"/>
        <w:spacing w:before="220"/>
        <w:ind w:firstLine="540"/>
        <w:jc w:val="both"/>
      </w:pPr>
      <w:r>
        <w:t>количество граждан, принимающих участие в добровольческой (волонтерской) деятельности в области художественного творчества и искусства, в 2027 году составит не менее 46 человек.</w:t>
      </w:r>
    </w:p>
    <w:p w:rsidR="00E44730" w:rsidRDefault="00E44730">
      <w:pPr>
        <w:pStyle w:val="ConsPlusNormal"/>
        <w:spacing w:before="220"/>
        <w:ind w:firstLine="540"/>
        <w:jc w:val="both"/>
      </w:pPr>
      <w:r>
        <w:t>Муниципальные творческие коллективы города ежегодно выезжают на гастроли и участвуют не менее в 2-х концертах за пределами края, международных и всероссийских конкурсах, фестивалях, культурных обменах за пределами Красноярского края.</w:t>
      </w:r>
    </w:p>
    <w:p w:rsidR="00E44730" w:rsidRDefault="00E44730">
      <w:pPr>
        <w:pStyle w:val="ConsPlusNormal"/>
        <w:spacing w:before="220"/>
        <w:ind w:firstLine="540"/>
        <w:jc w:val="both"/>
      </w:pPr>
      <w:r>
        <w:t>В целях создания условий для показа национальных кинофильмов ежегодно обеспечивается рост числа посещений российских фильмов.</w:t>
      </w:r>
    </w:p>
    <w:p w:rsidR="00E44730" w:rsidRDefault="00E44730">
      <w:pPr>
        <w:pStyle w:val="ConsPlusNormal"/>
        <w:spacing w:before="220"/>
        <w:ind w:firstLine="540"/>
        <w:jc w:val="both"/>
      </w:pPr>
      <w:r>
        <w:t xml:space="preserve">Информация о составе показателей результативности подпрограммы с расшифровкой плановых значений по годам представлена в </w:t>
      </w:r>
      <w:hyperlink w:anchor="P1371">
        <w:r>
          <w:rPr>
            <w:color w:val="0000FF"/>
          </w:rPr>
          <w:t>приложении 2</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3"/>
      </w:pPr>
      <w:r>
        <w:t>3. МЕХАНИЗМ РЕАЛИЗАЦИИ ПОДПРОГРАММЫ 2</w:t>
      </w:r>
    </w:p>
    <w:p w:rsidR="00E44730" w:rsidRDefault="00E44730">
      <w:pPr>
        <w:pStyle w:val="ConsPlusNormal"/>
        <w:jc w:val="both"/>
      </w:pPr>
    </w:p>
    <w:p w:rsidR="00E44730" w:rsidRDefault="00E44730">
      <w:pPr>
        <w:pStyle w:val="ConsPlusNormal"/>
        <w:ind w:firstLine="540"/>
        <w:jc w:val="both"/>
      </w:pPr>
      <w: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w:t>
      </w:r>
    </w:p>
    <w:p w:rsidR="00E44730" w:rsidRDefault="00E44730">
      <w:pPr>
        <w:pStyle w:val="ConsPlusNormal"/>
        <w:spacing w:before="220"/>
        <w:ind w:firstLine="540"/>
        <w:jc w:val="both"/>
      </w:pPr>
      <w:r>
        <w:t>Исполнителями мероприятий подпрограммы являются: муниципальное казенное учреждение города Красноярска "Управление капитального строительства", МАУ "Татышев-парк", администрации районов в городе, муниципальные учреждения культуры: МАУ "Дом кино", МАУ "Красноярский городской Дворец культуры", МАУ "Правобережный городской Дворец культуры", МАУ "Городской дворец культуры "Кировский", МАУ "Дворец культуры "Свердловский", МАУ "Дворец культуры имени 1 Мая", МАУ "Красноярский городской парк", МАУ "Красноярский камерный оркестр", МБУК "Красноярский камерный хор", МБУК "Ансамбль танца "Енисейские зори" им. Г.Петухова", МБУК "Красноярский духовой оркестр", МБУК "Детско-юношеский духовный хор "София", МБУК "ЦБС взрослого населения им. А.М. Горького", МБУК "ЦБС для детей им. Н.Островского", МБУК "Музей "Мемориал Победы".</w:t>
      </w:r>
    </w:p>
    <w:p w:rsidR="00E44730" w:rsidRDefault="00E44730">
      <w:pPr>
        <w:pStyle w:val="ConsPlusNormal"/>
        <w:spacing w:before="220"/>
        <w:ind w:firstLine="540"/>
        <w:jc w:val="both"/>
      </w:pPr>
      <w:r>
        <w:t>Финансирование муниципальных бюджетных и автономных учреждений, являющихся исполнителями мероприятий подпрограммы, осуществляется за счет средств субсидии на финансовое обеспечение выполнения ими муниципального задания, рассчитанной на основании нормативных затрат на оказание муниципальных услуг в рамках муниципального задания, нормативных затрат, связанных с выполнением работ, с учетом затрат на содержание недвижимого имущества и особо ценного движимого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Также учреждениям предоставляется субсидия на иные цели для осуществления уставной деятельности, не связанной с выполнением ими муниципального задания. Финансирование администраций районов осуществляется по бюджетной смете.</w:t>
      </w:r>
    </w:p>
    <w:p w:rsidR="00E44730" w:rsidRDefault="00E44730">
      <w:pPr>
        <w:pStyle w:val="ConsPlusNormal"/>
        <w:spacing w:before="220"/>
        <w:ind w:firstLine="540"/>
        <w:jc w:val="both"/>
      </w:pPr>
      <w:r>
        <w:lastRenderedPageBreak/>
        <w:t>Главное управление культуры осуществляет текущее управление реализацией подпрограммы,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осуществляет подготовку и представление информационных и отчетных данных.</w:t>
      </w:r>
    </w:p>
    <w:p w:rsidR="00E44730" w:rsidRDefault="00E44730">
      <w:pPr>
        <w:pStyle w:val="ConsPlusNormal"/>
        <w:spacing w:before="220"/>
        <w:ind w:firstLine="540"/>
        <w:jc w:val="both"/>
      </w:pPr>
      <w:r>
        <w:t xml:space="preserve">Исполнители мероприятий подпрограммы определяются в соответствии с положениями Федеральных законов от 05.04.2013 </w:t>
      </w:r>
      <w:hyperlink r:id="rId56">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57">
        <w:r>
          <w:rPr>
            <w:color w:val="0000FF"/>
          </w:rPr>
          <w:t>N 223-ФЗ</w:t>
        </w:r>
      </w:hyperlink>
      <w:r>
        <w:t xml:space="preserve"> "О закупках товаров, работ, услуг отдельными видами юридических лиц".</w:t>
      </w:r>
    </w:p>
    <w:p w:rsidR="00E44730" w:rsidRDefault="00E44730">
      <w:pPr>
        <w:pStyle w:val="ConsPlusNormal"/>
        <w:jc w:val="both"/>
      </w:pPr>
    </w:p>
    <w:p w:rsidR="00E44730" w:rsidRDefault="00E44730">
      <w:pPr>
        <w:pStyle w:val="ConsPlusTitle"/>
        <w:jc w:val="center"/>
        <w:outlineLvl w:val="3"/>
      </w:pPr>
      <w:r>
        <w:t>4. ХАРАКТЕРИСТИКА МЕРОПРИЯТИЙ ПОДПРОГРАММЫ 2</w:t>
      </w:r>
    </w:p>
    <w:p w:rsidR="00E44730" w:rsidRDefault="00E44730">
      <w:pPr>
        <w:pStyle w:val="ConsPlusNormal"/>
        <w:jc w:val="both"/>
      </w:pPr>
    </w:p>
    <w:p w:rsidR="00E44730" w:rsidRDefault="00E44730">
      <w:pPr>
        <w:pStyle w:val="ConsPlusNormal"/>
        <w:ind w:firstLine="540"/>
        <w:jc w:val="both"/>
      </w:pPr>
      <w:r>
        <w:t>Главными распорядителями бюджетных средств на реализацию мероприятий подпрограммы являются главное управление культуры, департамент градостроительства, департамент городского хозяйства и транспорта (в 2023 году - департамент городского хозяйства) и администрации районов в городе.</w:t>
      </w:r>
    </w:p>
    <w:p w:rsidR="00E44730" w:rsidRDefault="00E44730">
      <w:pPr>
        <w:pStyle w:val="ConsPlusNormal"/>
        <w:spacing w:before="220"/>
        <w:ind w:firstLine="540"/>
        <w:jc w:val="both"/>
      </w:pPr>
      <w:r>
        <w:t>Мероприятие 2.1. Обеспечение деятельности муниципальных учреждений реализуется МАУ "Дом кино"; муниципальными творческими коллективами: МАУ "Красноярский камерный оркестр", МБУК "Красноярский камерный хор", МБУК "Ансамбль танца "Енисейские зори" им. Г.Петухова", МБУК "Красноярский духовой оркестр", МБУК "Детско-юношеский духовный хор "София", муниципальными учреждениями клубного типа: МАУ "Красноярский городской Дворец культуры", МАУ "Правобережный городской Дворец культуры", МАУ "Городской дворец культуры "Кировский", МАУ "Дворец культуры "Свердловский", МАУ "Дворец культуры имени 1 Мая", МАУ "Красноярский городской парк".</w:t>
      </w:r>
    </w:p>
    <w:p w:rsidR="00E44730" w:rsidRDefault="00E44730">
      <w:pPr>
        <w:pStyle w:val="ConsPlusNormal"/>
        <w:spacing w:before="220"/>
        <w:ind w:firstLine="540"/>
        <w:jc w:val="both"/>
      </w:pPr>
      <w:r>
        <w:t>Данное мероприятие позволит обеспечить текущее содержание учреждений, оплату труда работникам учреждений, иные расходы, связанные с текущим техническим обслуживанием зданий, а также расходы по арендной плате за пользование занимаемыми помещениями.</w:t>
      </w:r>
    </w:p>
    <w:p w:rsidR="00E44730" w:rsidRDefault="00E44730">
      <w:pPr>
        <w:pStyle w:val="ConsPlusNormal"/>
        <w:spacing w:before="220"/>
        <w:ind w:firstLine="540"/>
        <w:jc w:val="both"/>
      </w:pPr>
      <w:r>
        <w:t>В рамках данного мероприятия предусматриваются расходы на содержание имущества, общественных пространств (скверов, парков и др.), переданных МАУ "Красноярский городской парк" в постоянное бессрочное пользование: площадь Мира, сквер им. В.И. Сурикова, площадь Революции, парк Покровский, Театральная площадь, Красная площадь, Центральная набережная, парк "Сибсталь", парк имени 400-летия г. Красноярска, Ярыгинская набережная, сквер "ДК Кировский", парк "Солнечная поляна" в микрорайоне Солнечном, сквер "Космонавтов", сквер "Юдинский", озеро-парк "Октябрьский", набережная им. П.И. Пимашкова, сквер "Казачий" и др.</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2.2. 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реализуется: МБУК "Музей "Мемориал Победы", МАУ "ЦБС взрослого населения им. А.М. Горького", МБУК "ЦБС для детей им. Н.Островского", МБУК "Красноярский камерный хор", МАУ "Дворец культуры "Свердловский", МАУ "Дворец культуры имени 1 Мая", МАУ "Красноярский городской парк", МАУ "Красноярский камерный оркестр", МАУ "Татышев-парк".</w:t>
      </w:r>
    </w:p>
    <w:p w:rsidR="00E44730" w:rsidRDefault="00E44730">
      <w:pPr>
        <w:pStyle w:val="ConsPlusNormal"/>
        <w:spacing w:before="220"/>
        <w:ind w:firstLine="540"/>
        <w:jc w:val="both"/>
      </w:pPr>
      <w:r>
        <w:t xml:space="preserve">Создание спектакля к 100-летию писателя В.П. Астафьева в соответствии с </w:t>
      </w:r>
      <w:hyperlink r:id="rId58">
        <w:r>
          <w:rPr>
            <w:color w:val="0000FF"/>
          </w:rPr>
          <w:t>Указом</w:t>
        </w:r>
      </w:hyperlink>
      <w:r>
        <w:t xml:space="preserve"> Президента Российской Федерации от 22.03.2023 N 182 "О праздновании 100-летия со дня </w:t>
      </w:r>
      <w:r>
        <w:lastRenderedPageBreak/>
        <w:t>рождения В.П. Астафьева" (МБУК АТ "Енисейские зори").</w:t>
      </w:r>
    </w:p>
    <w:p w:rsidR="00E44730" w:rsidRDefault="00E44730">
      <w:pPr>
        <w:pStyle w:val="ConsPlusNormal"/>
        <w:spacing w:before="220"/>
        <w:ind w:firstLine="540"/>
        <w:jc w:val="both"/>
      </w:pPr>
      <w:r>
        <w:t>В рамках данного мероприятия ежегодно будут проводиться массовые культурные мероприятия: День Победы, Военно-патриотический фестиваль "Летопись Победы", День города, День России, День защиты детей, празднование Дня семьи, любви и верности, праздник, посвященный Дню народного единства, Летние вечера на набережной, межведомственный проект "ЯРкие БЕРЕГА", открытый парковый форум профессионалов индустрии "Управление городскими парками и общественными пространствами", арт-проект "РиоРита - радость Победы" в рамках проведения Дня Победы, открытый фестиваль инженерно-технического творчества "Рободружба - Красноярск - 2023" (2023 год), Национальный чемпионат по робототехнике "Красноярск 5.0" (2024 год) и другие фестивали по робототехнике, городской конкурс "Фабрика народных инициатив", новогодние мероприятия, мероприятия, приуроченные к памятным датам, Зимний суриковский фестиваль искусств, фестиваль художественного творчества инвалидов "Горница", городской форум и другие. В зимний период в рамках организации и проведения новогодних мероприятий планируется установка и содержание новогодних елок, светового оборудования на общественных пространствах города, устройство ледового городка.</w:t>
      </w:r>
    </w:p>
    <w:p w:rsidR="00E44730" w:rsidRDefault="00E44730">
      <w:pPr>
        <w:pStyle w:val="ConsPlusNormal"/>
        <w:spacing w:before="220"/>
        <w:ind w:firstLine="540"/>
        <w:jc w:val="both"/>
      </w:pPr>
      <w:r>
        <w:t>Ежегодно будут проводиться открытый Красноярский фестиваль камерно-оркестровой музыки "Азия-Сибирь-Европа", конкурс снежно-ледовых скульптур "Волшебный лед Сибири".</w:t>
      </w:r>
    </w:p>
    <w:p w:rsidR="00E44730" w:rsidRDefault="00E44730">
      <w:pPr>
        <w:pStyle w:val="ConsPlusNormal"/>
        <w:spacing w:before="220"/>
        <w:ind w:firstLine="540"/>
        <w:jc w:val="both"/>
      </w:pPr>
      <w:r>
        <w:t>Большое значение для самореализации и социальной активности граждан старшего поколения имеет формирование условий для организации их досуга и вовлечение в культурную деятельность (различные виды художественного и прикладного творчества). Для этого ежегодно будет проводиться городской фестиваль художественного творчества "Старшее поколение" и семинар с органами местного самоуправления, с общественными организациями. Муниципальные учреждения культуры ежегодно будут организовывать для граждан старшего поколения мероприятия в клубах по интересам.</w:t>
      </w:r>
    </w:p>
    <w:p w:rsidR="00E44730" w:rsidRDefault="00E44730">
      <w:pPr>
        <w:pStyle w:val="ConsPlusNormal"/>
        <w:spacing w:before="220"/>
        <w:ind w:firstLine="540"/>
        <w:jc w:val="both"/>
      </w:pPr>
      <w:r>
        <w:t>Главными распорядителями бюджетных средств по данному мероприятию являются главное управление культуры, департамент городского хозяйства и транспорта (в 2023 году - департамент городского хозяйства).</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 МАУ "Татышев-парк".</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2.3. Организация и проведение событийных массовых культурных мероприятий администрациями районов в городе Красноярске реализуется администрациями районов в городе.</w:t>
      </w:r>
    </w:p>
    <w:p w:rsidR="00E44730" w:rsidRDefault="00E44730">
      <w:pPr>
        <w:pStyle w:val="ConsPlusNormal"/>
        <w:spacing w:before="220"/>
        <w:ind w:firstLine="540"/>
        <w:jc w:val="both"/>
      </w:pPr>
      <w:r>
        <w:t>В рамках данного мероприятия ежегодно будут проводиться районные мероприятия, посвященные Дню защитника Отечества, Международному женскому дню, Дню Победы, Дню защиты детей, Дню города, Дню памяти и скорби, народные гулянья "Масленица", фестивали дошкольного и школьного творчества, районные осенние выставки цветов и садово-огороднической деятельности, новогодние праздники.</w:t>
      </w:r>
    </w:p>
    <w:p w:rsidR="00E44730" w:rsidRDefault="00E44730">
      <w:pPr>
        <w:pStyle w:val="ConsPlusNormal"/>
        <w:spacing w:before="220"/>
        <w:ind w:firstLine="540"/>
        <w:jc w:val="both"/>
      </w:pPr>
      <w:r>
        <w:t>Главными распорядителями бюджетных средств по данному мероприятию являются администрации районов в городе.</w:t>
      </w:r>
    </w:p>
    <w:p w:rsidR="00E44730" w:rsidRDefault="00E44730">
      <w:pPr>
        <w:pStyle w:val="ConsPlusNormal"/>
        <w:spacing w:before="220"/>
        <w:ind w:firstLine="540"/>
        <w:jc w:val="both"/>
      </w:pPr>
      <w:r>
        <w:t>Исполнителями данного мероприятия являются администрации районов в городе.</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lastRenderedPageBreak/>
        <w:t>Срок реализации мероприятия: 2023 - 2030 годы.</w:t>
      </w:r>
    </w:p>
    <w:p w:rsidR="00E44730" w:rsidRDefault="00E44730">
      <w:pPr>
        <w:pStyle w:val="ConsPlusNormal"/>
        <w:spacing w:before="220"/>
        <w:ind w:firstLine="540"/>
        <w:jc w:val="both"/>
      </w:pPr>
      <w:r>
        <w:t>Мероприятие 2.4. Участие муниципальных творческих коллективов в международных и всероссийских конкурсах, фестивалях, культурных обменах реализуется муниципальными художественными коллективами.</w:t>
      </w:r>
    </w:p>
    <w:p w:rsidR="00E44730" w:rsidRDefault="00E44730">
      <w:pPr>
        <w:pStyle w:val="ConsPlusNormal"/>
        <w:spacing w:before="220"/>
        <w:ind w:firstLine="540"/>
        <w:jc w:val="both"/>
      </w:pPr>
      <w:r>
        <w:t>В рамках данного мероприятия предусматривается ежегодный показ муниципальными творческими коллективами концертных программ на международных и всероссийских конкурсах и фестивалях, в том числе совместно с организаторами данных мероприятий.</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2.5. Мероприятия по обеспечению антитеррористической защищенности.</w:t>
      </w:r>
    </w:p>
    <w:p w:rsidR="00E44730" w:rsidRDefault="00E44730">
      <w:pPr>
        <w:pStyle w:val="ConsPlusNormal"/>
        <w:spacing w:before="220"/>
        <w:ind w:firstLine="540"/>
        <w:jc w:val="both"/>
      </w:pPr>
      <w:r>
        <w:t>В рамках данного мероприятия будет осуществляться охрана объектов сотрудниками частных охранных организаций и обслуживание системы охранной и тревожной сигнализации в МАУ "Красноярский городской Дворец культуры", МАУ "Городской дворец культуры "Кировский", МАУ "Дворец культуры "Свердловский", МАУ "Правобережный городской Дворец культуры", МАУ "Дворец культуры имени 1 Мая", МАУ "Дом кино", МАУ "Красноярский городской парк".</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2.6. Обеспечение безопасности жизнедеятельности муниципальных учреждений.</w:t>
      </w:r>
    </w:p>
    <w:p w:rsidR="00E44730" w:rsidRDefault="00E44730">
      <w:pPr>
        <w:pStyle w:val="ConsPlusNormal"/>
        <w:spacing w:before="220"/>
        <w:ind w:firstLine="540"/>
        <w:jc w:val="both"/>
      </w:pPr>
      <w:r>
        <w:t>В 2023 году - выполнен ремонт противопожарных дверей и монтаж системы оповещения при возникновении чрезвычайной ситуации в МБУК "Красноярский камерный хор".</w:t>
      </w:r>
    </w:p>
    <w:p w:rsidR="00E44730" w:rsidRDefault="00E44730">
      <w:pPr>
        <w:pStyle w:val="ConsPlusNormal"/>
        <w:spacing w:before="220"/>
        <w:ind w:firstLine="540"/>
        <w:jc w:val="both"/>
      </w:pPr>
      <w:r>
        <w:t>В 2024 году - огнезащитная обработка деревянных конструкций в МБУК "Красноярский камерный хор"; замена противопожарной перегородки в МАУ "Красноярский городской Дворец культуры".</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2023 - 2024 годы.</w:t>
      </w:r>
    </w:p>
    <w:p w:rsidR="00E44730" w:rsidRDefault="00E44730">
      <w:pPr>
        <w:pStyle w:val="ConsPlusNormal"/>
        <w:spacing w:before="220"/>
        <w:ind w:firstLine="540"/>
        <w:jc w:val="both"/>
      </w:pPr>
      <w:r>
        <w:t>Мероприятие 2.7. Создание и укрепление материально-технической базы.</w:t>
      </w:r>
    </w:p>
    <w:p w:rsidR="00E44730" w:rsidRDefault="00E44730">
      <w:pPr>
        <w:pStyle w:val="ConsPlusNormal"/>
        <w:spacing w:before="220"/>
        <w:ind w:firstLine="540"/>
        <w:jc w:val="both"/>
      </w:pPr>
      <w:r>
        <w:t xml:space="preserve">В рамках данного мероприятия планируется разработка проектно-сметных документаций на проведение ремонтных работ в одном учреждении клубного типа (МАУ "Городской ДК "Кировский"), разработка проектно-сметных документаций на благоустройство общественных </w:t>
      </w:r>
      <w:r>
        <w:lastRenderedPageBreak/>
        <w:t>пространств (МАУ "Красгорпарк");</w:t>
      </w:r>
    </w:p>
    <w:p w:rsidR="00E44730" w:rsidRDefault="00E44730">
      <w:pPr>
        <w:pStyle w:val="ConsPlusNormal"/>
        <w:spacing w:before="220"/>
        <w:ind w:firstLine="540"/>
        <w:jc w:val="both"/>
      </w:pPr>
      <w:r>
        <w:t>обследование грунта и фундамента здания в одном творческом коллективе (МАУ "Красноярский камерный хор");</w:t>
      </w:r>
    </w:p>
    <w:p w:rsidR="00E44730" w:rsidRDefault="00E44730">
      <w:pPr>
        <w:pStyle w:val="ConsPlusNormal"/>
        <w:spacing w:before="220"/>
        <w:ind w:firstLine="540"/>
        <w:jc w:val="both"/>
      </w:pPr>
      <w:r>
        <w:t>выполнение ремонтных работ в трех учреждениях клубного типа (МАУ "Дворец культуры "Свердловский", МАУ "Городской дворец культуры "Кировский", МАУ "Красноярский городской Дворец культуры"), в одном творческом коллективе (МАУ "Красноярский камерный хор") и благоустройство территорий общественных пространств (МАУ "Красгорпарк");</w:t>
      </w:r>
    </w:p>
    <w:p w:rsidR="00E44730" w:rsidRDefault="00E44730">
      <w:pPr>
        <w:pStyle w:val="ConsPlusNormal"/>
        <w:spacing w:before="220"/>
        <w:ind w:firstLine="540"/>
        <w:jc w:val="both"/>
      </w:pPr>
      <w:r>
        <w:t>приобретение оборудования для установки на общественных пространствах (МАУ "Красгорпарк") и для одного учреждения клубного типа (МАУ "Правобережный ГДК").</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2023 - 2027 годы.</w:t>
      </w:r>
    </w:p>
    <w:p w:rsidR="00E44730" w:rsidRDefault="00E44730">
      <w:pPr>
        <w:pStyle w:val="ConsPlusNormal"/>
        <w:spacing w:before="220"/>
        <w:ind w:firstLine="540"/>
        <w:jc w:val="both"/>
      </w:pPr>
      <w:r>
        <w:t>Выбор мероприятий обусловлен необходимостью решения поставленных задач и достижения конечных показателей подпрограммы.</w:t>
      </w:r>
    </w:p>
    <w:p w:rsidR="00E44730" w:rsidRDefault="00E44730">
      <w:pPr>
        <w:pStyle w:val="ConsPlusNormal"/>
        <w:spacing w:before="220"/>
        <w:ind w:firstLine="540"/>
        <w:jc w:val="both"/>
      </w:pPr>
      <w:r>
        <w:t>Мероприятие 2.8.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p w:rsidR="00E44730" w:rsidRDefault="00E44730">
      <w:pPr>
        <w:pStyle w:val="ConsPlusNormal"/>
        <w:spacing w:before="220"/>
        <w:ind w:firstLine="540"/>
        <w:jc w:val="both"/>
      </w:pPr>
      <w:r>
        <w:t>В рамках данного мероприятия приобретено специальное оборудование, сырье и расходные материалы для клубных формирований по ремеслам в МАУ "Городской дворец культуры".</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Источники финансирования -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2023 год.</w:t>
      </w:r>
    </w:p>
    <w:p w:rsidR="00E44730" w:rsidRDefault="00E44730">
      <w:pPr>
        <w:pStyle w:val="ConsPlusNormal"/>
        <w:spacing w:before="220"/>
        <w:ind w:firstLine="540"/>
        <w:jc w:val="both"/>
      </w:pPr>
      <w:r>
        <w:t>Мероприятие 2.9. Поддержка творческих фестивалей и конкурсов, в том числе для детей и молодежи, постоянно действующих коллективов самодеятельного художественного творчества Красноярского края (любительских творческих коллективов).</w:t>
      </w:r>
    </w:p>
    <w:p w:rsidR="00E44730" w:rsidRDefault="00E44730">
      <w:pPr>
        <w:pStyle w:val="ConsPlusNormal"/>
        <w:spacing w:before="220"/>
        <w:ind w:firstLine="540"/>
        <w:jc w:val="both"/>
      </w:pPr>
      <w:r>
        <w:t>В 2023 году за счет средств краевого бюджета и бюджета города произведены расходы на приобретение костюмов для ансамбля танцевальных коллективов МАУ "Городской Дворец культуры Кировский", МАУ "Городской дворец культуры", МАУ "Дворец культуры имени 1 Мая".</w:t>
      </w:r>
    </w:p>
    <w:p w:rsidR="00E44730" w:rsidRDefault="00E44730">
      <w:pPr>
        <w:pStyle w:val="ConsPlusNormal"/>
        <w:spacing w:before="220"/>
        <w:ind w:firstLine="540"/>
        <w:jc w:val="both"/>
      </w:pPr>
      <w:r>
        <w:t>В 2024 году за счет средств краевого бюджета и бюджета города предусмотрены расходы для МАУ "ПГДК" на участие детско-юношеского хореографического ансамбля "Юность Красноярья" во Всероссийском фестивале русского народного танца на приз им. Т.А. Устиновой "По всей России водят хороводы" в г. Владимире.</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lastRenderedPageBreak/>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Источники финансирования -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2023 - 2024 годы.</w:t>
      </w:r>
    </w:p>
    <w:p w:rsidR="00E44730" w:rsidRDefault="00E44730">
      <w:pPr>
        <w:pStyle w:val="ConsPlusNormal"/>
        <w:spacing w:before="220"/>
        <w:ind w:firstLine="540"/>
        <w:jc w:val="both"/>
      </w:pPr>
      <w:r>
        <w:t>Мероприятие 2.10. Строительство, реконструкция зданий учреждений культуры.</w:t>
      </w:r>
    </w:p>
    <w:p w:rsidR="00E44730" w:rsidRDefault="00E44730">
      <w:pPr>
        <w:pStyle w:val="ConsPlusNormal"/>
        <w:spacing w:before="220"/>
        <w:ind w:firstLine="540"/>
        <w:jc w:val="both"/>
      </w:pPr>
      <w:r>
        <w:t>В рамках мероприятий, предусмотренных адресной инвестиционной программой города, в 2025 году планируется разработать проектную документацию на реконструкцию здания специализированного детского кинотеатра "Мечта".</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департамент градостроительства.</w:t>
      </w:r>
    </w:p>
    <w:p w:rsidR="00E44730" w:rsidRDefault="00E44730">
      <w:pPr>
        <w:pStyle w:val="ConsPlusNormal"/>
        <w:spacing w:before="220"/>
        <w:ind w:firstLine="540"/>
        <w:jc w:val="both"/>
      </w:pPr>
      <w:r>
        <w:t>Исполнителем данного мероприятия является МКУ "УКС".</w:t>
      </w:r>
    </w:p>
    <w:p w:rsidR="00E44730" w:rsidRDefault="00E44730">
      <w:pPr>
        <w:pStyle w:val="ConsPlusNormal"/>
        <w:spacing w:before="220"/>
        <w:ind w:firstLine="540"/>
        <w:jc w:val="both"/>
      </w:pPr>
      <w:r>
        <w:t>Срок реализации мероприятия: 2024 - 2025 годы.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Мероприятие 2.11. Поддержка и продвижение событийных мероприятий.</w:t>
      </w:r>
    </w:p>
    <w:p w:rsidR="00E44730" w:rsidRDefault="00E44730">
      <w:pPr>
        <w:pStyle w:val="ConsPlusNormal"/>
        <w:spacing w:before="220"/>
        <w:ind w:firstLine="540"/>
        <w:jc w:val="both"/>
      </w:pPr>
      <w:r>
        <w:t>В рамках данного мероприятия планируется проведение IX Открытого фестиваля-конкурса снежно-ледовых скульптур "Волшебный лед Сибири" в целях приобщения жителей города Красноярска к достижениям современной культуры, формирования культурных традиций, обеспечивающих повышение качества городской среды, самобытности и уникальности города Красноярска в мировом и региональном масштабах.</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культуры.</w:t>
      </w:r>
    </w:p>
    <w:p w:rsidR="00E44730" w:rsidRDefault="00E44730">
      <w:pPr>
        <w:pStyle w:val="ConsPlusNormal"/>
        <w:spacing w:before="220"/>
        <w:ind w:firstLine="540"/>
        <w:jc w:val="both"/>
      </w:pPr>
      <w:r>
        <w:t>Источники финансирования: бюджет города Красноярска, бюджет Красноярского края, федеральный бюджет.</w:t>
      </w:r>
    </w:p>
    <w:p w:rsidR="00E44730" w:rsidRDefault="00E44730">
      <w:pPr>
        <w:pStyle w:val="ConsPlusNormal"/>
        <w:spacing w:before="220"/>
        <w:ind w:firstLine="540"/>
        <w:jc w:val="both"/>
      </w:pPr>
      <w:r>
        <w:t>Срок реализации мероприятия: 2024 год.</w:t>
      </w:r>
    </w:p>
    <w:p w:rsidR="00E44730" w:rsidRDefault="00E44730">
      <w:pPr>
        <w:pStyle w:val="ConsPlusNormal"/>
        <w:spacing w:before="220"/>
        <w:ind w:firstLine="540"/>
        <w:jc w:val="both"/>
      </w:pPr>
      <w:r>
        <w:t xml:space="preserve">Объемы и источники финансирования подпрограммы всего и с разбивкой по годам представлены в </w:t>
      </w:r>
      <w:hyperlink w:anchor="P2074">
        <w:r>
          <w:rPr>
            <w:color w:val="0000FF"/>
          </w:rPr>
          <w:t>приложениях 4</w:t>
        </w:r>
      </w:hyperlink>
      <w:r>
        <w:t xml:space="preserve">, </w:t>
      </w:r>
      <w:hyperlink w:anchor="P2876">
        <w:r>
          <w:rPr>
            <w:color w:val="0000FF"/>
          </w:rPr>
          <w:t>5а</w:t>
        </w:r>
      </w:hyperlink>
      <w:r>
        <w:t xml:space="preserve">, </w:t>
      </w:r>
      <w:hyperlink w:anchor="P3028">
        <w:r>
          <w:rPr>
            <w:color w:val="0000FF"/>
          </w:rPr>
          <w:t>5в</w:t>
        </w:r>
      </w:hyperlink>
      <w:r>
        <w:t xml:space="preserve">, </w:t>
      </w:r>
      <w:hyperlink w:anchor="P3171">
        <w:r>
          <w:rPr>
            <w:color w:val="0000FF"/>
          </w:rPr>
          <w:t>6</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2"/>
      </w:pPr>
      <w:bookmarkStart w:id="4" w:name="P678"/>
      <w:bookmarkEnd w:id="4"/>
      <w:r>
        <w:t>ПОДПРОГРАММА 3</w:t>
      </w:r>
    </w:p>
    <w:p w:rsidR="00E44730" w:rsidRDefault="00E44730">
      <w:pPr>
        <w:pStyle w:val="ConsPlusTitle"/>
        <w:jc w:val="center"/>
      </w:pPr>
      <w:r>
        <w:t>"РАЗВИТИЕ ДОПОЛНИТЕЛЬНОГО ОБРАЗОВАНИЯ В СФЕРЕ</w:t>
      </w:r>
    </w:p>
    <w:p w:rsidR="00E44730" w:rsidRDefault="00E44730">
      <w:pPr>
        <w:pStyle w:val="ConsPlusTitle"/>
        <w:jc w:val="center"/>
      </w:pPr>
      <w:r>
        <w:t>КУЛЬТУРЫ И ИСКУССТВА"</w:t>
      </w:r>
    </w:p>
    <w:p w:rsidR="00E44730" w:rsidRDefault="00E44730">
      <w:pPr>
        <w:pStyle w:val="ConsPlusNormal"/>
        <w:jc w:val="both"/>
      </w:pPr>
    </w:p>
    <w:p w:rsidR="00E44730" w:rsidRDefault="00E44730">
      <w:pPr>
        <w:pStyle w:val="ConsPlusTitle"/>
        <w:jc w:val="center"/>
        <w:outlineLvl w:val="3"/>
      </w:pPr>
      <w:r>
        <w:t>ПАСПОРТ ПОДПРОГРАММЫ 3</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44730">
        <w:tc>
          <w:tcPr>
            <w:tcW w:w="2268" w:type="dxa"/>
          </w:tcPr>
          <w:p w:rsidR="00E44730" w:rsidRDefault="00E44730">
            <w:pPr>
              <w:pStyle w:val="ConsPlusNormal"/>
            </w:pPr>
            <w:r>
              <w:t>Наименование подпрограммы</w:t>
            </w:r>
          </w:p>
        </w:tc>
        <w:tc>
          <w:tcPr>
            <w:tcW w:w="6803" w:type="dxa"/>
          </w:tcPr>
          <w:p w:rsidR="00E44730" w:rsidRDefault="00E44730">
            <w:pPr>
              <w:pStyle w:val="ConsPlusNormal"/>
            </w:pPr>
            <w:r>
              <w:t>"Развитие дополнительного образования в сфере культуры и искусства"</w:t>
            </w:r>
          </w:p>
        </w:tc>
      </w:tr>
      <w:tr w:rsidR="00E44730">
        <w:tc>
          <w:tcPr>
            <w:tcW w:w="2268" w:type="dxa"/>
          </w:tcPr>
          <w:p w:rsidR="00E44730" w:rsidRDefault="00E44730">
            <w:pPr>
              <w:pStyle w:val="ConsPlusNormal"/>
            </w:pPr>
            <w:r>
              <w:t>Исполнители мероприятий подпрограммы</w:t>
            </w:r>
          </w:p>
        </w:tc>
        <w:tc>
          <w:tcPr>
            <w:tcW w:w="6803" w:type="dxa"/>
          </w:tcPr>
          <w:p w:rsidR="00E44730" w:rsidRDefault="00E44730">
            <w:pPr>
              <w:pStyle w:val="ConsPlusNormal"/>
            </w:pPr>
            <w:r>
              <w:t>муниципальные учреждения дополнительного образования в сфере культуры и искусства; муниципальное казенное учреждение</w:t>
            </w:r>
          </w:p>
        </w:tc>
      </w:tr>
      <w:tr w:rsidR="00E44730">
        <w:tc>
          <w:tcPr>
            <w:tcW w:w="2268" w:type="dxa"/>
          </w:tcPr>
          <w:p w:rsidR="00E44730" w:rsidRDefault="00E44730">
            <w:pPr>
              <w:pStyle w:val="ConsPlusNormal"/>
            </w:pPr>
            <w:r>
              <w:t>Цель подпрограммы</w:t>
            </w:r>
          </w:p>
        </w:tc>
        <w:tc>
          <w:tcPr>
            <w:tcW w:w="6803" w:type="dxa"/>
          </w:tcPr>
          <w:p w:rsidR="00E44730" w:rsidRDefault="00E44730">
            <w:pPr>
              <w:pStyle w:val="ConsPlusNormal"/>
            </w:pPr>
            <w:r>
              <w:t xml:space="preserve">повышение качества предоставления дополнительного образования в </w:t>
            </w:r>
            <w:r>
              <w:lastRenderedPageBreak/>
              <w:t>сфере культуры и искусства</w:t>
            </w:r>
          </w:p>
        </w:tc>
      </w:tr>
      <w:tr w:rsidR="00E44730">
        <w:tc>
          <w:tcPr>
            <w:tcW w:w="2268" w:type="dxa"/>
          </w:tcPr>
          <w:p w:rsidR="00E44730" w:rsidRDefault="00E44730">
            <w:pPr>
              <w:pStyle w:val="ConsPlusNormal"/>
            </w:pPr>
            <w:r>
              <w:lastRenderedPageBreak/>
              <w:t>Задачи подпрограммы</w:t>
            </w:r>
          </w:p>
        </w:tc>
        <w:tc>
          <w:tcPr>
            <w:tcW w:w="6803" w:type="dxa"/>
          </w:tcPr>
          <w:p w:rsidR="00E44730" w:rsidRDefault="00E44730">
            <w:pPr>
              <w:pStyle w:val="ConsPlusNormal"/>
            </w:pPr>
            <w:r>
              <w:t>поддержка дополнительного образования в сфере культуры и искусства;</w:t>
            </w:r>
          </w:p>
          <w:p w:rsidR="00E44730" w:rsidRDefault="00E44730">
            <w:pPr>
              <w:pStyle w:val="ConsPlusNormal"/>
            </w:pPr>
            <w:r>
              <w:t>создание условий для выявления, поддержки и сопровождения детей, одаренных в области культуры и искусства</w:t>
            </w:r>
          </w:p>
        </w:tc>
      </w:tr>
      <w:tr w:rsidR="00E44730">
        <w:tc>
          <w:tcPr>
            <w:tcW w:w="2268" w:type="dxa"/>
          </w:tcPr>
          <w:p w:rsidR="00E44730" w:rsidRDefault="00E44730">
            <w:pPr>
              <w:pStyle w:val="ConsPlusNormal"/>
            </w:pPr>
            <w:r>
              <w:t>Показатели результативности</w:t>
            </w:r>
          </w:p>
        </w:tc>
        <w:tc>
          <w:tcPr>
            <w:tcW w:w="6803" w:type="dxa"/>
          </w:tcPr>
          <w:p w:rsidR="00E44730" w:rsidRDefault="00E44730">
            <w:pPr>
              <w:pStyle w:val="ConsPlusNormal"/>
            </w:pPr>
            <w:r>
              <w:t>удельный вес численности обучающихся, принявших участие в творческих мероприятиях;</w:t>
            </w:r>
          </w:p>
          <w:p w:rsidR="00E44730" w:rsidRDefault="00E44730">
            <w:pPr>
              <w:pStyle w:val="ConsPlusNormal"/>
            </w:pPr>
            <w:r>
              <w:t>удельный вес численности выпускников, поступивших в образовательные организации на основные профессиональные образовательные программы в области культуры и искусства;</w:t>
            </w:r>
          </w:p>
          <w:p w:rsidR="00E44730" w:rsidRDefault="00E44730">
            <w:pPr>
              <w:pStyle w:val="ConsPlusNormal"/>
            </w:pPr>
            <w:r>
              <w:t>количество муниципальных образовательных учреждений в сфере культуры, оснащенных музыкальными инструментами, оборудованием и учебными материалами</w:t>
            </w:r>
          </w:p>
        </w:tc>
      </w:tr>
      <w:tr w:rsidR="00E44730">
        <w:tc>
          <w:tcPr>
            <w:tcW w:w="2268" w:type="dxa"/>
          </w:tcPr>
          <w:p w:rsidR="00E44730" w:rsidRDefault="00E44730">
            <w:pPr>
              <w:pStyle w:val="ConsPlusNormal"/>
            </w:pPr>
            <w:r>
              <w:t>Сроки реализации подпрограммы</w:t>
            </w:r>
          </w:p>
        </w:tc>
        <w:tc>
          <w:tcPr>
            <w:tcW w:w="6803" w:type="dxa"/>
          </w:tcPr>
          <w:p w:rsidR="00E44730" w:rsidRDefault="00E44730">
            <w:pPr>
              <w:pStyle w:val="ConsPlusNormal"/>
            </w:pPr>
            <w:r>
              <w:t>2023 - 2030 годы</w:t>
            </w:r>
          </w:p>
        </w:tc>
      </w:tr>
      <w:tr w:rsidR="00E44730">
        <w:tc>
          <w:tcPr>
            <w:tcW w:w="2268" w:type="dxa"/>
          </w:tcPr>
          <w:p w:rsidR="00E44730" w:rsidRDefault="00E44730">
            <w:pPr>
              <w:pStyle w:val="ConsPlusNormal"/>
            </w:pPr>
            <w:r>
              <w:t>Объемы и источники финансирования подпрограммы</w:t>
            </w:r>
          </w:p>
        </w:tc>
        <w:tc>
          <w:tcPr>
            <w:tcW w:w="6803" w:type="dxa"/>
          </w:tcPr>
          <w:p w:rsidR="00E44730" w:rsidRDefault="00E44730">
            <w:pPr>
              <w:pStyle w:val="ConsPlusNormal"/>
            </w:pPr>
            <w:r>
              <w:t>объем средств по подпрограмме составляет всего - 6333084,39 тыс. руб.,</w:t>
            </w:r>
          </w:p>
          <w:p w:rsidR="00E44730" w:rsidRDefault="00E44730">
            <w:pPr>
              <w:pStyle w:val="ConsPlusNormal"/>
            </w:pPr>
            <w:r>
              <w:t>в том числе:</w:t>
            </w:r>
          </w:p>
          <w:p w:rsidR="00E44730" w:rsidRDefault="00E44730">
            <w:pPr>
              <w:pStyle w:val="ConsPlusNormal"/>
            </w:pPr>
            <w:r>
              <w:t>2023 год - 686251,23 тыс. руб.;</w:t>
            </w:r>
          </w:p>
          <w:p w:rsidR="00E44730" w:rsidRDefault="00E44730">
            <w:pPr>
              <w:pStyle w:val="ConsPlusNormal"/>
            </w:pPr>
            <w:r>
              <w:t>2024 год - 765410,54 тыс. руб.;</w:t>
            </w:r>
          </w:p>
          <w:p w:rsidR="00E44730" w:rsidRDefault="00E44730">
            <w:pPr>
              <w:pStyle w:val="ConsPlusNormal"/>
            </w:pPr>
            <w:r>
              <w:t>2025 год - 1009679,58 тыс. руб.;</w:t>
            </w:r>
          </w:p>
          <w:p w:rsidR="00E44730" w:rsidRDefault="00E44730">
            <w:pPr>
              <w:pStyle w:val="ConsPlusNormal"/>
            </w:pPr>
            <w:r>
              <w:t>2026 год - 1835871,52 тыс. руб.;</w:t>
            </w:r>
          </w:p>
          <w:p w:rsidR="00E44730" w:rsidRDefault="00E44730">
            <w:pPr>
              <w:pStyle w:val="ConsPlusNormal"/>
            </w:pPr>
            <w:r>
              <w:t>2027 год - 2035871,52 тыс. руб.;</w:t>
            </w:r>
          </w:p>
          <w:p w:rsidR="00E44730" w:rsidRDefault="00E44730">
            <w:pPr>
              <w:pStyle w:val="ConsPlusNormal"/>
            </w:pPr>
            <w:r>
              <w:t>источники финансирования:</w:t>
            </w:r>
          </w:p>
          <w:p w:rsidR="00E44730" w:rsidRDefault="00E44730">
            <w:pPr>
              <w:pStyle w:val="ConsPlusNormal"/>
            </w:pPr>
            <w:r>
              <w:t>бюджет города всего - 6293629,49 тыс. руб.,</w:t>
            </w:r>
          </w:p>
          <w:p w:rsidR="00E44730" w:rsidRDefault="00E44730">
            <w:pPr>
              <w:pStyle w:val="ConsPlusNormal"/>
            </w:pPr>
            <w:r>
              <w:t>в том числе по годам:</w:t>
            </w:r>
          </w:p>
          <w:p w:rsidR="00E44730" w:rsidRDefault="00E44730">
            <w:pPr>
              <w:pStyle w:val="ConsPlusNormal"/>
            </w:pPr>
            <w:r>
              <w:t>2023 год - 654163,73 тыс. руб.;</w:t>
            </w:r>
          </w:p>
          <w:p w:rsidR="00E44730" w:rsidRDefault="00E44730">
            <w:pPr>
              <w:pStyle w:val="ConsPlusNormal"/>
            </w:pPr>
            <w:r>
              <w:t>2024 год - 758043,14 тыс. руб.;</w:t>
            </w:r>
          </w:p>
          <w:p w:rsidR="00E44730" w:rsidRDefault="00E44730">
            <w:pPr>
              <w:pStyle w:val="ConsPlusNormal"/>
            </w:pPr>
            <w:r>
              <w:t>2025 год - 1009679,58 тыс. руб.;</w:t>
            </w:r>
          </w:p>
          <w:p w:rsidR="00E44730" w:rsidRDefault="00E44730">
            <w:pPr>
              <w:pStyle w:val="ConsPlusNormal"/>
            </w:pPr>
            <w:r>
              <w:t>2026 год - 1835871,52 тыс. руб.;</w:t>
            </w:r>
          </w:p>
          <w:p w:rsidR="00E44730" w:rsidRDefault="00E44730">
            <w:pPr>
              <w:pStyle w:val="ConsPlusNormal"/>
            </w:pPr>
            <w:r>
              <w:t>2027 год - 2035871,52 тыс. руб.;</w:t>
            </w:r>
          </w:p>
          <w:p w:rsidR="00E44730" w:rsidRDefault="00E44730">
            <w:pPr>
              <w:pStyle w:val="ConsPlusNormal"/>
            </w:pPr>
            <w:r>
              <w:t>краевой бюджет - 11900,40 тыс. руб.,</w:t>
            </w:r>
          </w:p>
          <w:p w:rsidR="00E44730" w:rsidRDefault="00E44730">
            <w:pPr>
              <w:pStyle w:val="ConsPlusNormal"/>
            </w:pPr>
            <w:r>
              <w:t>в том числе:</w:t>
            </w:r>
          </w:p>
          <w:p w:rsidR="00E44730" w:rsidRDefault="00E44730">
            <w:pPr>
              <w:pStyle w:val="ConsPlusNormal"/>
            </w:pPr>
            <w:r>
              <w:t>2023 год - 11532,00 тыс. руб.;</w:t>
            </w:r>
          </w:p>
          <w:p w:rsidR="00E44730" w:rsidRDefault="00E44730">
            <w:pPr>
              <w:pStyle w:val="ConsPlusNormal"/>
            </w:pPr>
            <w:r>
              <w:t>2024 год - 368,40 тыс. руб.;</w:t>
            </w:r>
          </w:p>
          <w:p w:rsidR="00E44730" w:rsidRDefault="00E44730">
            <w:pPr>
              <w:pStyle w:val="ConsPlusNormal"/>
            </w:pPr>
            <w:r>
              <w:t>2025 год - 0,00 тыс. руб.;</w:t>
            </w:r>
          </w:p>
          <w:p w:rsidR="00E44730" w:rsidRDefault="00E44730">
            <w:pPr>
              <w:pStyle w:val="ConsPlusNormal"/>
            </w:pPr>
            <w:r>
              <w:t>2026 год - 0,00 тыс. руб.;</w:t>
            </w:r>
          </w:p>
          <w:p w:rsidR="00E44730" w:rsidRDefault="00E44730">
            <w:pPr>
              <w:pStyle w:val="ConsPlusNormal"/>
            </w:pPr>
            <w:r>
              <w:t>2027 год - 0,00 тыс. руб.;</w:t>
            </w:r>
          </w:p>
          <w:p w:rsidR="00E44730" w:rsidRDefault="00E44730">
            <w:pPr>
              <w:pStyle w:val="ConsPlusNormal"/>
            </w:pPr>
            <w:r>
              <w:t>федеральный бюджет - 27554,50 тыс. руб.,</w:t>
            </w:r>
          </w:p>
          <w:p w:rsidR="00E44730" w:rsidRDefault="00E44730">
            <w:pPr>
              <w:pStyle w:val="ConsPlusNormal"/>
            </w:pPr>
            <w:r>
              <w:t>в том числе:</w:t>
            </w:r>
          </w:p>
          <w:p w:rsidR="00E44730" w:rsidRDefault="00E44730">
            <w:pPr>
              <w:pStyle w:val="ConsPlusNormal"/>
            </w:pPr>
            <w:r>
              <w:t>2023 год - 20555,50 тыс. руб.;</w:t>
            </w:r>
          </w:p>
          <w:p w:rsidR="00E44730" w:rsidRDefault="00E44730">
            <w:pPr>
              <w:pStyle w:val="ConsPlusNormal"/>
            </w:pPr>
            <w:r>
              <w:t>2024 год - 6999,00 тыс. руб.;</w:t>
            </w:r>
          </w:p>
          <w:p w:rsidR="00E44730" w:rsidRDefault="00E44730">
            <w:pPr>
              <w:pStyle w:val="ConsPlusNormal"/>
            </w:pPr>
            <w:r>
              <w:t>2025 год - 0,00 тыс. руб.;</w:t>
            </w:r>
          </w:p>
          <w:p w:rsidR="00E44730" w:rsidRDefault="00E44730">
            <w:pPr>
              <w:pStyle w:val="ConsPlusNormal"/>
            </w:pPr>
            <w:r>
              <w:t>2026 год - 0,00 тыс. руб.;</w:t>
            </w:r>
          </w:p>
          <w:p w:rsidR="00E44730" w:rsidRDefault="00E44730">
            <w:pPr>
              <w:pStyle w:val="ConsPlusNormal"/>
            </w:pPr>
            <w:r>
              <w:t>2026 год - 0,00 тыс. руб.</w:t>
            </w:r>
          </w:p>
        </w:tc>
      </w:tr>
    </w:tbl>
    <w:p w:rsidR="00E44730" w:rsidRDefault="00E44730">
      <w:pPr>
        <w:pStyle w:val="ConsPlusNormal"/>
        <w:jc w:val="both"/>
      </w:pPr>
    </w:p>
    <w:p w:rsidR="00E44730" w:rsidRDefault="00E44730">
      <w:pPr>
        <w:pStyle w:val="ConsPlusTitle"/>
        <w:jc w:val="center"/>
        <w:outlineLvl w:val="3"/>
      </w:pPr>
      <w:r>
        <w:t>1. ПОСТАНОВКА ОБЩЕГОРОДСКОЙ ПРОБЛЕМЫ ПОДПРОГРАММЫ 3</w:t>
      </w:r>
    </w:p>
    <w:p w:rsidR="00E44730" w:rsidRDefault="00E44730">
      <w:pPr>
        <w:pStyle w:val="ConsPlusNormal"/>
        <w:jc w:val="both"/>
      </w:pPr>
    </w:p>
    <w:p w:rsidR="00E44730" w:rsidRDefault="00E44730">
      <w:pPr>
        <w:pStyle w:val="ConsPlusNormal"/>
        <w:ind w:firstLine="540"/>
        <w:jc w:val="both"/>
      </w:pPr>
      <w:r>
        <w:t xml:space="preserve">Обеспечение прав граждан на дополнительное образование, восполнение и развитие кадрового ресурса отрасли при соблюдении принципа непрерывности художественного </w:t>
      </w:r>
      <w:r>
        <w:lastRenderedPageBreak/>
        <w:t>образования является одним из приоритетных направлений культурной политики города Красноярска.</w:t>
      </w:r>
    </w:p>
    <w:p w:rsidR="00E44730" w:rsidRDefault="00E44730">
      <w:pPr>
        <w:pStyle w:val="ConsPlusNormal"/>
        <w:spacing w:before="220"/>
        <w:ind w:firstLine="540"/>
        <w:jc w:val="both"/>
      </w:pPr>
      <w:r>
        <w:t>Образование в сфере культуры и искусства города представляет собой систему творческого развития детей и молодежи.</w:t>
      </w:r>
    </w:p>
    <w:p w:rsidR="00E44730" w:rsidRDefault="00E44730">
      <w:pPr>
        <w:pStyle w:val="ConsPlusNormal"/>
        <w:spacing w:before="220"/>
        <w:ind w:firstLine="540"/>
        <w:jc w:val="both"/>
      </w:pPr>
      <w:r>
        <w:t>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изобразительного, хореографического и театрального искусства.</w:t>
      </w:r>
    </w:p>
    <w:p w:rsidR="00E44730" w:rsidRDefault="00E44730">
      <w:pPr>
        <w:pStyle w:val="ConsPlusNormal"/>
        <w:spacing w:before="220"/>
        <w:ind w:firstLine="540"/>
        <w:jc w:val="both"/>
      </w:pPr>
      <w:r>
        <w:t>На 01.09.2024 число учащихся в детских школах искусств, музыкальных и художественных школах составило 8690 человек.</w:t>
      </w:r>
    </w:p>
    <w:p w:rsidR="00E44730" w:rsidRDefault="00E44730">
      <w:pPr>
        <w:pStyle w:val="ConsPlusNormal"/>
        <w:spacing w:before="220"/>
        <w:ind w:firstLine="540"/>
        <w:jc w:val="both"/>
      </w:pPr>
      <w:r>
        <w:t>В учреждениях дополнительного образования всех типов проводятся детские конкурсы, смотры, фестивали и выставки, работают творческие лаборатории и студии. Ежегодно проводятся не менее четырех городских мероприятий, направленных на выявление и поддержку одаренных детей и молодежи: конкурсы и фестивали детского художественного творчества. Несмотря на средства, направляемые на укрепление материально-технической базы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проведении капитальных ремонтов, реконструкции и строительстве новых школ искусств с целью увеличения числа обучающихся.</w:t>
      </w:r>
    </w:p>
    <w:p w:rsidR="00E44730" w:rsidRDefault="00E44730">
      <w:pPr>
        <w:pStyle w:val="ConsPlusNormal"/>
        <w:spacing w:before="220"/>
        <w:ind w:firstLine="540"/>
        <w:jc w:val="both"/>
      </w:pPr>
      <w:r>
        <w:t>В целях обеспечения условий для нормального и безопасного функционирования учреждений дополнительного образования детей главное управление культуры взаимодействует с министерством культуры Красноярского края по привлечению средств из вышестоящих бюджетов. Необходимо осуществлять модернизацию и развитие существующей инфраструктуры образовательных учреждений в области культуры, исходя из необходимости формирования эффективной системы выявления, поддержки и развития способностей и талантов у детей и молодежи.</w:t>
      </w:r>
    </w:p>
    <w:p w:rsidR="00E44730" w:rsidRDefault="00E44730">
      <w:pPr>
        <w:pStyle w:val="ConsPlusNormal"/>
        <w:jc w:val="both"/>
      </w:pPr>
    </w:p>
    <w:p w:rsidR="00E44730" w:rsidRDefault="00E44730">
      <w:pPr>
        <w:pStyle w:val="ConsPlusTitle"/>
        <w:jc w:val="center"/>
        <w:outlineLvl w:val="3"/>
      </w:pPr>
      <w:r>
        <w:t>2. ОСНОВНАЯ ЦЕЛЬ, ЗАДАЧИ, СРОКИ ВЫПОЛНЕНИЯ И ПОКАЗАТЕЛИ</w:t>
      </w:r>
    </w:p>
    <w:p w:rsidR="00E44730" w:rsidRDefault="00E44730">
      <w:pPr>
        <w:pStyle w:val="ConsPlusTitle"/>
        <w:jc w:val="center"/>
      </w:pPr>
      <w:r>
        <w:t>РЕЗУЛЬТАТИВНОСТИ ПОДПРОГРАММЫ 3</w:t>
      </w:r>
    </w:p>
    <w:p w:rsidR="00E44730" w:rsidRDefault="00E44730">
      <w:pPr>
        <w:pStyle w:val="ConsPlusNormal"/>
        <w:jc w:val="both"/>
      </w:pPr>
    </w:p>
    <w:p w:rsidR="00E44730" w:rsidRDefault="00E44730">
      <w:pPr>
        <w:pStyle w:val="ConsPlusNormal"/>
        <w:ind w:firstLine="540"/>
        <w:jc w:val="both"/>
      </w:pPr>
      <w:r>
        <w:t>В соответствии с приоритетами развития города в сфере культуры целью подпрограммы является повышение качества предоставления дополнительного образования в сфере культуры и искусства.</w:t>
      </w:r>
    </w:p>
    <w:p w:rsidR="00E44730" w:rsidRDefault="00E44730">
      <w:pPr>
        <w:pStyle w:val="ConsPlusNormal"/>
        <w:spacing w:before="220"/>
        <w:ind w:firstLine="540"/>
        <w:jc w:val="both"/>
      </w:pPr>
      <w:r>
        <w:t>Достижение данной цели потребует решения следующих задач:</w:t>
      </w:r>
    </w:p>
    <w:p w:rsidR="00E44730" w:rsidRDefault="00E44730">
      <w:pPr>
        <w:pStyle w:val="ConsPlusNormal"/>
        <w:spacing w:before="220"/>
        <w:ind w:firstLine="540"/>
        <w:jc w:val="both"/>
      </w:pPr>
      <w:r>
        <w:t>поддержка дополнительного образования в сфере культуры и искусства;</w:t>
      </w:r>
    </w:p>
    <w:p w:rsidR="00E44730" w:rsidRDefault="00E44730">
      <w:pPr>
        <w:pStyle w:val="ConsPlusNormal"/>
        <w:spacing w:before="220"/>
        <w:ind w:firstLine="540"/>
        <w:jc w:val="both"/>
      </w:pPr>
      <w:r>
        <w:t>создание условий для выявления, поддержки и сопровождения детей, одаренных в области культуры и искусства.</w:t>
      </w:r>
    </w:p>
    <w:p w:rsidR="00E44730" w:rsidRDefault="00E44730">
      <w:pPr>
        <w:pStyle w:val="ConsPlusNormal"/>
        <w:spacing w:before="220"/>
        <w:ind w:firstLine="540"/>
        <w:jc w:val="both"/>
      </w:pPr>
      <w:r>
        <w:t>Сроки выполнения подпрограммы: 2023 - 2030 годы.</w:t>
      </w:r>
    </w:p>
    <w:p w:rsidR="00E44730" w:rsidRDefault="00E44730">
      <w:pPr>
        <w:pStyle w:val="ConsPlusNormal"/>
        <w:spacing w:before="220"/>
        <w:ind w:firstLine="540"/>
        <w:jc w:val="both"/>
      </w:pPr>
      <w:r>
        <w:t>Ожидаемые конечные результаты реализации подпрограммы характеризуются улучшением количественных и качественных показателей результативности, а именно:</w:t>
      </w:r>
    </w:p>
    <w:p w:rsidR="00E44730" w:rsidRDefault="00E44730">
      <w:pPr>
        <w:pStyle w:val="ConsPlusNormal"/>
        <w:spacing w:before="220"/>
        <w:ind w:firstLine="540"/>
        <w:jc w:val="both"/>
      </w:pPr>
      <w:r>
        <w:t>удельный вес численности обучающихся, принявших участие в творческих мероприятиях, ежегодно составляет не менее 65%;</w:t>
      </w:r>
    </w:p>
    <w:p w:rsidR="00E44730" w:rsidRDefault="00E44730">
      <w:pPr>
        <w:pStyle w:val="ConsPlusNormal"/>
        <w:spacing w:before="220"/>
        <w:ind w:firstLine="540"/>
        <w:jc w:val="both"/>
      </w:pPr>
      <w:r>
        <w:t xml:space="preserve">удельный вес численности выпускников, поступивших в образовательные организации на основные профессиональные образовательные программы в области культуры и искусства, в 2027 </w:t>
      </w:r>
      <w:r>
        <w:lastRenderedPageBreak/>
        <w:t>году составит 10%, в 2030 году - 10%;</w:t>
      </w:r>
    </w:p>
    <w:p w:rsidR="00E44730" w:rsidRDefault="00E44730">
      <w:pPr>
        <w:pStyle w:val="ConsPlusNormal"/>
        <w:spacing w:before="220"/>
        <w:ind w:firstLine="540"/>
        <w:jc w:val="both"/>
      </w:pPr>
      <w:r>
        <w:t>количество муниципальных образовательных учреждений в сфере культуры, оснащенных музыкальными инструментами, оборудованием и учебными материалами. В 2020 и в 2022 годах 10 муниципальных образовательных учреждений в сфере культуры были оснащены музыкальными инструментами, оборудованием, учебными материалами, в 2023 году - 1 муниципальное образовательное учреждение, в 2024 году оснащаются еще 2 муниципальных образовательных учреждения.</w:t>
      </w:r>
    </w:p>
    <w:p w:rsidR="00E44730" w:rsidRDefault="00E44730">
      <w:pPr>
        <w:pStyle w:val="ConsPlusNormal"/>
        <w:spacing w:before="220"/>
        <w:ind w:firstLine="540"/>
        <w:jc w:val="both"/>
      </w:pPr>
      <w:r>
        <w:t>В целях выявления, поддержки и развития способностей и талантов у детей и молодежи города Красноярска будут проводиться:</w:t>
      </w:r>
    </w:p>
    <w:p w:rsidR="00E44730" w:rsidRDefault="00E44730">
      <w:pPr>
        <w:pStyle w:val="ConsPlusNormal"/>
        <w:spacing w:before="220"/>
        <w:ind w:firstLine="540"/>
        <w:jc w:val="both"/>
      </w:pPr>
      <w:r>
        <w:t>городские конкурсы по видам искусств среди учащихся детских музыкальных, художественных школ и школ искусств, организовано проведение концертов учащихся детских школ искусств и музыкальных школ на филармонических площадках города Красноярска;</w:t>
      </w:r>
    </w:p>
    <w:p w:rsidR="00E44730" w:rsidRDefault="00E44730">
      <w:pPr>
        <w:pStyle w:val="ConsPlusNormal"/>
        <w:spacing w:before="220"/>
        <w:ind w:firstLine="540"/>
        <w:jc w:val="both"/>
      </w:pPr>
      <w:r>
        <w:t>научно-педагогические конференции.</w:t>
      </w:r>
    </w:p>
    <w:p w:rsidR="00E44730" w:rsidRDefault="00E44730">
      <w:pPr>
        <w:pStyle w:val="ConsPlusNormal"/>
        <w:spacing w:before="220"/>
        <w:ind w:firstLine="540"/>
        <w:jc w:val="both"/>
      </w:pPr>
      <w:r>
        <w:t>Будет осуществляться содействие поступлению выпускников детских школ искусств и музыкальных и художественных школ в образовательные организации на основные профессиональные образовательные программы в области культуры и искусства.</w:t>
      </w:r>
    </w:p>
    <w:p w:rsidR="00E44730" w:rsidRDefault="00E44730">
      <w:pPr>
        <w:pStyle w:val="ConsPlusNormal"/>
        <w:spacing w:before="220"/>
        <w:ind w:firstLine="540"/>
        <w:jc w:val="both"/>
      </w:pPr>
      <w:r>
        <w:t xml:space="preserve">Информация о составе показателей результативности подпрограммы с расшифровкой плановых значений по годам представлена в </w:t>
      </w:r>
      <w:hyperlink w:anchor="P1371">
        <w:r>
          <w:rPr>
            <w:color w:val="0000FF"/>
          </w:rPr>
          <w:t>приложении 2</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3"/>
      </w:pPr>
      <w:r>
        <w:t>3. МЕХАНИЗМ РЕАЛИЗАЦИИ ПОДПРОГРАММЫ 3</w:t>
      </w:r>
    </w:p>
    <w:p w:rsidR="00E44730" w:rsidRDefault="00E44730">
      <w:pPr>
        <w:pStyle w:val="ConsPlusNormal"/>
        <w:jc w:val="both"/>
      </w:pPr>
    </w:p>
    <w:p w:rsidR="00E44730" w:rsidRDefault="00E44730">
      <w:pPr>
        <w:pStyle w:val="ConsPlusNormal"/>
        <w:ind w:firstLine="540"/>
        <w:jc w:val="both"/>
      </w:pPr>
      <w: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w:t>
      </w:r>
    </w:p>
    <w:p w:rsidR="00E44730" w:rsidRDefault="00E44730">
      <w:pPr>
        <w:pStyle w:val="ConsPlusNormal"/>
        <w:spacing w:before="220"/>
        <w:ind w:firstLine="540"/>
        <w:jc w:val="both"/>
      </w:pPr>
      <w:r>
        <w:t>Исполнителями мероприятий подпрограммы являются: муниципальное казенное учреждение города Красноярска "Управление капитального строительства"; муниципальные учреждения дополнительного образования в сфере культуры и искусства:</w:t>
      </w:r>
    </w:p>
    <w:p w:rsidR="00E44730" w:rsidRDefault="00E44730">
      <w:pPr>
        <w:pStyle w:val="ConsPlusNormal"/>
        <w:spacing w:before="220"/>
        <w:ind w:firstLine="540"/>
        <w:jc w:val="both"/>
      </w:pPr>
      <w:r>
        <w:t>МБУДО "Детская музыкальная школа N 1", МБУДО "Детская музыкальная школа N 2", МБУДО "Детская музыкальная школа N 4 им. Д.А. Хворостовского", МБУДО "Детская музыкальная школа N 5", МБУДО "Детская школа искусств N 6", МБУДО "Детская музыкальная школа N 7 им. П.К. Марченко", МБУДО "Детская музыкальная школа N 10", МБУДО "Детская музыкальная школа N 11", МБУДО "Детская музыкальная школа N 12", МБУДО "Детская школа искусств N 13", МБУДО "Детская школа искусств N 15", МБУДО "Детская художественная школа N 1 им. В.И. Сурикова", МБУДО "Детская художественная школа N 2", МАУДО "Детская музыкальная школа N 3 им. Б.Г. Кривошея", МАУДО "Детская школа искусств N 8", МАУДО "Детская школа искусств N 9", МАУДО "Детская школа искусств N 16".</w:t>
      </w:r>
    </w:p>
    <w:p w:rsidR="00E44730" w:rsidRDefault="00E44730">
      <w:pPr>
        <w:pStyle w:val="ConsPlusNormal"/>
        <w:spacing w:before="220"/>
        <w:ind w:firstLine="540"/>
        <w:jc w:val="both"/>
      </w:pPr>
      <w:r>
        <w:t>Главное управление культуры осуществляет текущее управление реализацией подпрограммы,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осуществляет подготовку и представление информационных и отчетных данных.</w:t>
      </w:r>
    </w:p>
    <w:p w:rsidR="00E44730" w:rsidRDefault="00E44730">
      <w:pPr>
        <w:pStyle w:val="ConsPlusNormal"/>
        <w:spacing w:before="220"/>
        <w:ind w:firstLine="540"/>
        <w:jc w:val="both"/>
      </w:pPr>
      <w:r>
        <w:t xml:space="preserve">Исполнители мероприятий подпрограммы определяются в соответствии с положениями Федеральных законов от 05.04.2013 </w:t>
      </w:r>
      <w:hyperlink r:id="rId59">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60">
        <w:r>
          <w:rPr>
            <w:color w:val="0000FF"/>
          </w:rPr>
          <w:t>N 223-ФЗ</w:t>
        </w:r>
      </w:hyperlink>
      <w:r>
        <w:t xml:space="preserve"> "О закупках товаров, работ, услуг отдельными видами юридических лиц".</w:t>
      </w:r>
    </w:p>
    <w:p w:rsidR="00E44730" w:rsidRDefault="00E44730">
      <w:pPr>
        <w:pStyle w:val="ConsPlusNormal"/>
        <w:jc w:val="both"/>
      </w:pPr>
    </w:p>
    <w:p w:rsidR="00E44730" w:rsidRDefault="00E44730">
      <w:pPr>
        <w:pStyle w:val="ConsPlusTitle"/>
        <w:jc w:val="center"/>
        <w:outlineLvl w:val="3"/>
      </w:pPr>
      <w:r>
        <w:t>4. ХАРАКТЕРИСТИКА МЕРОПРИЯТИЙ ПОДПРОГРАММЫ 3</w:t>
      </w:r>
    </w:p>
    <w:p w:rsidR="00E44730" w:rsidRDefault="00E44730">
      <w:pPr>
        <w:pStyle w:val="ConsPlusNormal"/>
        <w:jc w:val="both"/>
      </w:pPr>
    </w:p>
    <w:p w:rsidR="00E44730" w:rsidRDefault="00E44730">
      <w:pPr>
        <w:pStyle w:val="ConsPlusNormal"/>
        <w:ind w:firstLine="540"/>
        <w:jc w:val="both"/>
      </w:pPr>
      <w:r>
        <w:lastRenderedPageBreak/>
        <w:t>Главными распорядителями бюджетных средств на реализацию мероприятий подпрограммы являются главное управление культуры, департамент градостроительства.</w:t>
      </w:r>
    </w:p>
    <w:p w:rsidR="00E44730" w:rsidRDefault="00E44730">
      <w:pPr>
        <w:pStyle w:val="ConsPlusNormal"/>
        <w:spacing w:before="220"/>
        <w:ind w:firstLine="540"/>
        <w:jc w:val="both"/>
      </w:pPr>
      <w:r>
        <w:t>Мероприятие 3.1. Обеспечение деятельности муниципальных учреждений реализуется муниципальными учреждениями дополнительного образования в сфере культуры и искусства: МБУДО "Детская музыкальная школа N 1", МБУДО "Детская музыкальная школа N 2", МБУДО "Детская музыкальная школа N 4 им. Д.А. Хворостовского", МБУДО "Детская музыкальная школа N 5", МБУДО "Детская школа искусств N 6", МБУДО "Детская музыкальная школа N 7 им. П.К. Марченко", МБУДО "Детская музыкальная школа N 10", МБУДО "Детская музыкальная школа N 11", МБУДО "Детская музыкальная школа N 12", МБУДО "Детская школа искусств N 13", МБУДО "Детская школа искусств N 15", МБУДО "Детская художественная школа N 1 им. В.И. Сурикова", МБУДО "Детская художественная школа N 2", МАУДО "Детская музыкальная школа N 3 им. Б.Г. Кривошея", МАУДО "Детская школа искусств N 8", МАУДО "Детская школа искусств N 9", МАУДО "Детская школа искусств N 16".</w:t>
      </w:r>
    </w:p>
    <w:p w:rsidR="00E44730" w:rsidRDefault="00E44730">
      <w:pPr>
        <w:pStyle w:val="ConsPlusNormal"/>
        <w:spacing w:before="220"/>
        <w:ind w:firstLine="540"/>
        <w:jc w:val="both"/>
      </w:pPr>
      <w:r>
        <w:t>Финансирование муниципальных бюджетных и автономных учреждений, являющихся исполнителями мероприятий подпрограммы, осуществляется за счет средств субсидии на финансовое обеспечение выполнения ими муниципального задания, рассчитанной на основании нормативных затрат на оказание муниципальных услуг в рамках муниципального задания, нормативных затрат, связанных с выполнением работ, с учетом затрат на содержание недвижимого имущества и особо ценного движимого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 Также учреждениям предоставляется субсидия на иные цели для осуществления уставной деятельности, не связанной с выполнением ими муниципального задания.</w:t>
      </w:r>
    </w:p>
    <w:p w:rsidR="00E44730" w:rsidRDefault="00E44730">
      <w:pPr>
        <w:pStyle w:val="ConsPlusNormal"/>
        <w:spacing w:before="220"/>
        <w:ind w:firstLine="540"/>
        <w:jc w:val="both"/>
      </w:pPr>
      <w:r>
        <w:t>Данное мероприятие позволит обеспечить текущее содержание учреждений, оплату труда работникам учреждений, иные расходы, связанные с текущим техническим обслуживанием зданий, а также расходы по арендной плате за пользование занимаемыми помещениями.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3.2. Выявление, поддержка и развитие способностей и талантов у детей и молодежи города Красноярска.</w:t>
      </w:r>
    </w:p>
    <w:p w:rsidR="00E44730" w:rsidRDefault="00E44730">
      <w:pPr>
        <w:pStyle w:val="ConsPlusNormal"/>
        <w:spacing w:before="220"/>
        <w:ind w:firstLine="540"/>
        <w:jc w:val="both"/>
      </w:pPr>
      <w:r>
        <w:t>Проведение мероприятий, направленных на выявление, поддержку и развитие способностей и талантов у детей и молодежи города Красноярска, реализует МБУДО "Детская музыкальная школа N 1".</w:t>
      </w:r>
    </w:p>
    <w:p w:rsidR="00E44730" w:rsidRDefault="00E44730">
      <w:pPr>
        <w:pStyle w:val="ConsPlusNormal"/>
        <w:spacing w:before="220"/>
        <w:ind w:firstLine="540"/>
        <w:jc w:val="both"/>
      </w:pPr>
      <w:r>
        <w:t>Ежегодно будет проводиться городской конкурс юных исполнителей, конкурс детского художественного творчества "Подснежник", городские конкурсы "Дети играют джаз" и "Пианист-фантазер", организовано проведение концертов учащихся детских школ искусств и музыкальных школ на филармонических площадках города Красноярска, творческих школ; научно-педагогические конференции.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lastRenderedPageBreak/>
        <w:t>Исполнителем данного мероприятия является муниципальное учреждение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3.3. Мероприятия по обеспечению антитеррористической защищенности объектов реализуются учреждениями дополнительного образования в сфере культуры и искусства.</w:t>
      </w:r>
    </w:p>
    <w:p w:rsidR="00E44730" w:rsidRDefault="00E44730">
      <w:pPr>
        <w:pStyle w:val="ConsPlusNormal"/>
        <w:spacing w:before="220"/>
        <w:ind w:firstLine="540"/>
        <w:jc w:val="both"/>
      </w:pPr>
      <w:r>
        <w:t>В рамках данного мероприятия будет осуществляться охрана учреждений дополнительного образования сотрудниками частных охранных организаций, оснащение объектов системами видеонаблюдения и обслуживание системы охранной и тревожной сигнализации.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учреждения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3.4. Обеспечение безопасности жизнедеятельности муниципальных учреждений реализуется учреждениями дополнительного образования в сфере культуры и искусства.</w:t>
      </w:r>
    </w:p>
    <w:p w:rsidR="00E44730" w:rsidRDefault="00E44730">
      <w:pPr>
        <w:pStyle w:val="ConsPlusNormal"/>
        <w:spacing w:before="220"/>
        <w:ind w:firstLine="540"/>
        <w:jc w:val="both"/>
      </w:pPr>
      <w:r>
        <w:t>В рамках данного мероприятия:</w:t>
      </w:r>
    </w:p>
    <w:p w:rsidR="00E44730" w:rsidRDefault="00E44730">
      <w:pPr>
        <w:pStyle w:val="ConsPlusNormal"/>
        <w:spacing w:before="220"/>
        <w:ind w:firstLine="540"/>
        <w:jc w:val="both"/>
      </w:pPr>
      <w:r>
        <w:t>в 2023 году выполнен монтаж системы пожарной сигнализации в МБУДО "Детская музыкальная школа N 7 им. П.К. Марченко"; испытание электрооборудования, замена приборов учета электроэнергии и автоматических выключений, специальная оценка условий труда и оценка профессиональных рисков в МБУДО "Детская музыкальная школа N 11"; измерения сопротивления изоляции, зарядка огнетушителей, испытание внутреннего водопровода в МБУДО "Детская школа искусств N 13", проектировка, монтаж и пуско-наладочные работы системы автоматической пожарной сигнализации в МБУДО "Детская музыкальная школа N 4 им. Д.А. Хворостовского";</w:t>
      </w:r>
    </w:p>
    <w:p w:rsidR="00E44730" w:rsidRDefault="00E44730">
      <w:pPr>
        <w:pStyle w:val="ConsPlusNormal"/>
        <w:spacing w:before="220"/>
        <w:ind w:firstLine="540"/>
        <w:jc w:val="both"/>
      </w:pPr>
      <w:r>
        <w:t>в 2024 году выполнена огнезащитная обработка деревянных конструкций здания МБУДО "Детская музыкальная школа N 11"; огнезащитная обработка деревянных конструкций кровли здания МБУДО "Детская музыкальная школа N 10"; замена устаревшего оборудования охранно-пожарной сигнализации МАУДО "Детская школа искусств N 9", МБУДО "Детская школа искусств N 15", МБУДО "Детская художественная школа N 2"; испытания внутреннего пожарного водопровода и испытание огнезащитной проводки конструкций здания МБУДО "Детская школа искусств N 13";</w:t>
      </w:r>
    </w:p>
    <w:p w:rsidR="00E44730" w:rsidRDefault="00E44730">
      <w:pPr>
        <w:pStyle w:val="ConsPlusNormal"/>
        <w:spacing w:before="220"/>
        <w:ind w:firstLine="540"/>
        <w:jc w:val="both"/>
      </w:pPr>
      <w:r>
        <w:t xml:space="preserve">в 2025 году планируется проведение измерений заземляющих устройств согласно правилам технической эксплуатации эл./установок МБУДО "Детская музыкальная школа N 7 им. П.К. Марченко"; испытание пожарного водопровода и перекатка пожарных рукавов, испытание нагрузки внешней эвакуационной лестницы, проверка качества огнезащитной обработки деревянных конструкций здания, изготовление по новым нормативам планов эвакуации здания МБУДО "Детская музыкальная школа N 11"; огнезащитная обработка деревянных конструкций здания, сопротивление заземляющих устройств здания МБУДО "Детская музыкальная школа N 5"; испытание внутреннего пожарного водопровода, перекатка рукавов, испытание огнезащитной </w:t>
      </w:r>
      <w:r>
        <w:lastRenderedPageBreak/>
        <w:t>обработки конструкций в МБУДО "Детская школа искусств N 13".</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муниципальное учреждение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2023 - 2025 годы.</w:t>
      </w:r>
    </w:p>
    <w:p w:rsidR="00E44730" w:rsidRDefault="00E44730">
      <w:pPr>
        <w:pStyle w:val="ConsPlusNormal"/>
        <w:spacing w:before="220"/>
        <w:ind w:firstLine="540"/>
        <w:jc w:val="both"/>
      </w:pPr>
      <w:r>
        <w:t>Мероприятие 3.5. Создание и укрепление материально-технической базы.</w:t>
      </w:r>
    </w:p>
    <w:p w:rsidR="00E44730" w:rsidRDefault="00E44730">
      <w:pPr>
        <w:pStyle w:val="ConsPlusNormal"/>
        <w:spacing w:before="220"/>
        <w:ind w:firstLine="540"/>
        <w:jc w:val="both"/>
      </w:pPr>
      <w:r>
        <w:t>В рамках данного мероприятия для учреждений дополнительного образования в области культуры планируется: разработка проектно-сметных документаций на капитальный ремонт (МБУДО "Детская художественная школа N 1", МБУДО "Детская музыкальная школа N 4", МАУДО "Детская школа искусств N 9", МБУДО "Детская музыкальная школа N 5"); проведение экспертизы проекта (МАУ "Детская школа искусств N 9"); ремонтные работы (МБУДО "Детская музыкальная школа N 12", МАУ "Детская школа искусств N 9", МБУДО "Детская музыкальная школа N 2", МАУДО "Детская музыкальная школа N 3 им. Б.Г. Кривошея"); обследования (МБУДО "Детская художественная школа N 1", МАУ "Детская школа искусств N 9"); приобретение оборудования, мебели (МБУДО "Детская музыкальная школа N 12"); приобретение музыкального инструмента (МБУДО "Детская музыкальная школа N 10"); реставрация объекта культурного наследия регионального значения "Дом ксендза, 1910 г." МБУДО "Детская музыкальная школа N 5"; разработка научно-проектной документации, проведение экспертизы и получение историко-культурной экспертизы на проведение ремонтно-реставрационных работ (МБУДО "Детская художественная школа N 1"); возведение модульного здания МАУ "Детская школа искусств N 9".</w:t>
      </w:r>
    </w:p>
    <w:p w:rsidR="00E44730" w:rsidRDefault="00E44730">
      <w:pPr>
        <w:pStyle w:val="ConsPlusNormal"/>
        <w:spacing w:before="220"/>
        <w:ind w:firstLine="540"/>
        <w:jc w:val="both"/>
      </w:pPr>
      <w:r>
        <w:t>Главным распорядителем бюджетных средств по данному мероприятию являются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муниципальное учреждение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2023 - 2027 годы.</w:t>
      </w:r>
    </w:p>
    <w:p w:rsidR="00E44730" w:rsidRDefault="00E44730">
      <w:pPr>
        <w:pStyle w:val="ConsPlusNormal"/>
        <w:spacing w:before="220"/>
        <w:ind w:firstLine="540"/>
        <w:jc w:val="both"/>
      </w:pPr>
      <w:r>
        <w:t>Мероприятие 3.6.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E44730" w:rsidRDefault="00E44730">
      <w:pPr>
        <w:pStyle w:val="ConsPlusNormal"/>
        <w:spacing w:before="220"/>
        <w:ind w:firstLine="540"/>
        <w:jc w:val="both"/>
      </w:pPr>
      <w:r>
        <w:t>В 2024 году в рамках реализации национального проекта "Культура", регионального проекта "Обеспечение качественно нового уровня развития инфраструктуры культуры "Культурная среда" за счет средств федерального бюджета, краевого бюджета и бюджета города осуществляется оснащение МБУДО "Детская музыкальная школа N 12" и МАУДО "Детская школа искусств N 9" музыкальными инструментами, оборудованием и учебными материалами.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Исполнителями данного мероприятия являются муниципальные учреждения дополнительного образования в сфере культуры и искусства.</w:t>
      </w:r>
    </w:p>
    <w:p w:rsidR="00E44730" w:rsidRDefault="00E44730">
      <w:pPr>
        <w:pStyle w:val="ConsPlusNormal"/>
        <w:spacing w:before="220"/>
        <w:ind w:firstLine="540"/>
        <w:jc w:val="both"/>
      </w:pPr>
      <w:r>
        <w:t>Источник финансирования - бюджет Красноярского края, федеральный бюджет.</w:t>
      </w:r>
    </w:p>
    <w:p w:rsidR="00E44730" w:rsidRDefault="00E44730">
      <w:pPr>
        <w:pStyle w:val="ConsPlusNormal"/>
        <w:spacing w:before="220"/>
        <w:ind w:firstLine="540"/>
        <w:jc w:val="both"/>
      </w:pPr>
      <w:r>
        <w:lastRenderedPageBreak/>
        <w:t>Срок реализации мероприятия: 2024 год.</w:t>
      </w:r>
    </w:p>
    <w:p w:rsidR="00E44730" w:rsidRDefault="00E44730">
      <w:pPr>
        <w:pStyle w:val="ConsPlusNormal"/>
        <w:spacing w:before="220"/>
        <w:ind w:firstLine="540"/>
        <w:jc w:val="both"/>
      </w:pPr>
      <w:r>
        <w:t>Мероприятие 3.7. Государственная поддержка отрасли культуры (модернизация детских школ искусств).</w:t>
      </w:r>
    </w:p>
    <w:p w:rsidR="00E44730" w:rsidRDefault="00E44730">
      <w:pPr>
        <w:pStyle w:val="ConsPlusNormal"/>
        <w:spacing w:before="220"/>
        <w:ind w:firstLine="540"/>
        <w:jc w:val="both"/>
      </w:pPr>
      <w:r>
        <w:t>В рамках данного мероприятия в 2023 году за счет субсидий из вышестоящих бюджетов выполнены работы по капитальному ремонту внутренних помещений и фасада школы в МБУДО "Детская музыкальная школа N 12".</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муниципальное учреждение дополнительного образования в сфере культуры и искусства.</w:t>
      </w:r>
    </w:p>
    <w:p w:rsidR="00E44730" w:rsidRDefault="00E44730">
      <w:pPr>
        <w:pStyle w:val="ConsPlusNormal"/>
        <w:spacing w:before="220"/>
        <w:ind w:firstLine="540"/>
        <w:jc w:val="both"/>
      </w:pPr>
      <w:r>
        <w:t>Источники финансирования - бюджет города Красноярска, бюджет Красноярского края, федеральный бюджет.</w:t>
      </w:r>
    </w:p>
    <w:p w:rsidR="00E44730" w:rsidRDefault="00E44730">
      <w:pPr>
        <w:pStyle w:val="ConsPlusNormal"/>
        <w:spacing w:before="220"/>
        <w:ind w:firstLine="540"/>
        <w:jc w:val="both"/>
      </w:pPr>
      <w:r>
        <w:t>Срок реализации мероприятия: 2023 год.</w:t>
      </w:r>
    </w:p>
    <w:p w:rsidR="00E44730" w:rsidRDefault="00E44730">
      <w:pPr>
        <w:pStyle w:val="ConsPlusNormal"/>
        <w:spacing w:before="220"/>
        <w:ind w:firstLine="540"/>
        <w:jc w:val="both"/>
      </w:pPr>
      <w:r>
        <w:t>Мероприятие 3.8. Строительство, реконструкция зданий учреждений культуры и образовательных учреждений в области культуры.</w:t>
      </w:r>
    </w:p>
    <w:p w:rsidR="00E44730" w:rsidRDefault="00E44730">
      <w:pPr>
        <w:pStyle w:val="ConsPlusNormal"/>
        <w:spacing w:before="220"/>
        <w:ind w:firstLine="540"/>
        <w:jc w:val="both"/>
      </w:pPr>
      <w:r>
        <w:t>В рамках мероприятий, предусмотренных адресной инвестиционной программы города:</w:t>
      </w:r>
    </w:p>
    <w:p w:rsidR="00E44730" w:rsidRDefault="00E44730">
      <w:pPr>
        <w:pStyle w:val="ConsPlusNormal"/>
        <w:spacing w:before="220"/>
        <w:ind w:firstLine="540"/>
        <w:jc w:val="both"/>
      </w:pPr>
      <w:r>
        <w:t>в 2023 году предусматривались средства на разработку проектной документации на реконструкцию здания МБУДО "Детская музыкальная школа N 2" по адресу: г. Красноярск, ул. Коломенская, 27;</w:t>
      </w:r>
    </w:p>
    <w:p w:rsidR="00E44730" w:rsidRDefault="00E44730">
      <w:pPr>
        <w:pStyle w:val="ConsPlusNormal"/>
        <w:spacing w:before="220"/>
        <w:ind w:firstLine="540"/>
        <w:jc w:val="both"/>
      </w:pPr>
      <w:r>
        <w:t>в 2024 году начата разработка проектной документации на строительство детской школы искусств в микрорайоне "Северный";</w:t>
      </w:r>
    </w:p>
    <w:p w:rsidR="00E44730" w:rsidRDefault="00E44730">
      <w:pPr>
        <w:pStyle w:val="ConsPlusNormal"/>
        <w:spacing w:before="220"/>
        <w:ind w:firstLine="540"/>
        <w:jc w:val="both"/>
      </w:pPr>
      <w:r>
        <w:t>в 2025 - 2027 годах планируется осуществить строительство здания детской школы искусств в микрорайоне "Северный".</w:t>
      </w:r>
    </w:p>
    <w:p w:rsidR="00E44730" w:rsidRDefault="00E44730">
      <w:pPr>
        <w:pStyle w:val="ConsPlusNormal"/>
        <w:spacing w:before="220"/>
        <w:ind w:firstLine="540"/>
        <w:jc w:val="both"/>
      </w:pPr>
      <w:r>
        <w:t>Реализации проекта по проектированию и строительству детской школы искусств в микрорайоне "Северный" предусмотрена в рамках проекта программы подготовки и проведения празднования 400-летия основания города Красноярска.</w:t>
      </w:r>
    </w:p>
    <w:p w:rsidR="00E44730" w:rsidRDefault="00E44730">
      <w:pPr>
        <w:pStyle w:val="ConsPlusNormal"/>
        <w:spacing w:before="220"/>
        <w:ind w:firstLine="540"/>
        <w:jc w:val="both"/>
      </w:pPr>
      <w:r>
        <w:t>Главными распорядителями бюджетных средств по данному мероприятию являются главное управление культуры, департамент градостроительства.</w:t>
      </w:r>
    </w:p>
    <w:p w:rsidR="00E44730" w:rsidRDefault="00E44730">
      <w:pPr>
        <w:pStyle w:val="ConsPlusNormal"/>
        <w:spacing w:before="220"/>
        <w:ind w:firstLine="540"/>
        <w:jc w:val="both"/>
      </w:pPr>
      <w:r>
        <w:t>Исполнителями данного мероприятия являются муниципальное учреждение дополнительного образования в сфере культуры и искусства, МКУ "УКС".</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2023 - 2027 годы.</w:t>
      </w:r>
    </w:p>
    <w:p w:rsidR="00E44730" w:rsidRDefault="00E44730">
      <w:pPr>
        <w:pStyle w:val="ConsPlusNormal"/>
        <w:spacing w:before="220"/>
        <w:ind w:firstLine="540"/>
        <w:jc w:val="both"/>
      </w:pPr>
      <w:r>
        <w:t>Мероприятие 3.9. Оснащение музыкальными инструментами детских школ искусств.</w:t>
      </w:r>
    </w:p>
    <w:p w:rsidR="00E44730" w:rsidRDefault="00E44730">
      <w:pPr>
        <w:pStyle w:val="ConsPlusNormal"/>
        <w:spacing w:before="220"/>
        <w:ind w:firstLine="540"/>
        <w:jc w:val="both"/>
      </w:pPr>
      <w:r>
        <w:t>Данное мероприятие предусматривает приобретение для МБУДО "Детской музыкальной школы N 11" музыкального инструмента (рояль Kawai GX2 M/PEP с банкеткой).</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lastRenderedPageBreak/>
        <w:t>Исполнителем данного мероприятия является муниципальное учреждение культуры.</w:t>
      </w:r>
    </w:p>
    <w:p w:rsidR="00E44730" w:rsidRDefault="00E44730">
      <w:pPr>
        <w:pStyle w:val="ConsPlusNormal"/>
        <w:spacing w:before="220"/>
        <w:ind w:firstLine="540"/>
        <w:jc w:val="both"/>
      </w:pPr>
      <w:r>
        <w:t>Источники финансирования - бюджет города Красноярска, бюджет Красноярского края.</w:t>
      </w:r>
    </w:p>
    <w:p w:rsidR="00E44730" w:rsidRDefault="00E44730">
      <w:pPr>
        <w:pStyle w:val="ConsPlusNormal"/>
        <w:spacing w:before="220"/>
        <w:ind w:firstLine="540"/>
        <w:jc w:val="both"/>
      </w:pPr>
      <w:r>
        <w:t>Срок реализации мероприятия: 2023 год.</w:t>
      </w:r>
    </w:p>
    <w:p w:rsidR="00E44730" w:rsidRDefault="00E44730">
      <w:pPr>
        <w:pStyle w:val="ConsPlusNormal"/>
        <w:spacing w:before="220"/>
        <w:ind w:firstLine="540"/>
        <w:jc w:val="both"/>
      </w:pPr>
      <w:r>
        <w:t xml:space="preserve">Объемы и источники финансирования подпрограммы всего и с разбивкой по годам представлен в </w:t>
      </w:r>
      <w:hyperlink w:anchor="P2074">
        <w:r>
          <w:rPr>
            <w:color w:val="0000FF"/>
          </w:rPr>
          <w:t>приложениях 4</w:t>
        </w:r>
      </w:hyperlink>
      <w:r>
        <w:t xml:space="preserve">, </w:t>
      </w:r>
      <w:hyperlink w:anchor="P2876">
        <w:r>
          <w:rPr>
            <w:color w:val="0000FF"/>
          </w:rPr>
          <w:t>5а</w:t>
        </w:r>
      </w:hyperlink>
      <w:r>
        <w:t xml:space="preserve">, </w:t>
      </w:r>
      <w:hyperlink w:anchor="P2942">
        <w:r>
          <w:rPr>
            <w:color w:val="0000FF"/>
          </w:rPr>
          <w:t>5б</w:t>
        </w:r>
      </w:hyperlink>
      <w:r>
        <w:t xml:space="preserve">, </w:t>
      </w:r>
      <w:hyperlink w:anchor="P3028">
        <w:r>
          <w:rPr>
            <w:color w:val="0000FF"/>
          </w:rPr>
          <w:t>5в</w:t>
        </w:r>
      </w:hyperlink>
      <w:r>
        <w:t xml:space="preserve">, </w:t>
      </w:r>
      <w:hyperlink w:anchor="P3171">
        <w:r>
          <w:rPr>
            <w:color w:val="0000FF"/>
          </w:rPr>
          <w:t>6</w:t>
        </w:r>
      </w:hyperlink>
      <w:r>
        <w:t xml:space="preserve"> Программе.</w:t>
      </w:r>
    </w:p>
    <w:p w:rsidR="00E44730" w:rsidRDefault="00E44730">
      <w:pPr>
        <w:pStyle w:val="ConsPlusNormal"/>
        <w:jc w:val="both"/>
      </w:pPr>
    </w:p>
    <w:p w:rsidR="00E44730" w:rsidRDefault="00E44730">
      <w:pPr>
        <w:pStyle w:val="ConsPlusTitle"/>
        <w:jc w:val="center"/>
        <w:outlineLvl w:val="2"/>
      </w:pPr>
      <w:bookmarkStart w:id="5" w:name="P833"/>
      <w:bookmarkEnd w:id="5"/>
      <w:r>
        <w:t>ПОДПРОГРАММА 4</w:t>
      </w:r>
    </w:p>
    <w:p w:rsidR="00E44730" w:rsidRDefault="00E44730">
      <w:pPr>
        <w:pStyle w:val="ConsPlusTitle"/>
        <w:jc w:val="center"/>
      </w:pPr>
      <w:r>
        <w:t>"ОБЕСПЕЧЕНИЕ РЕАЛИЗАЦИИ МУНИЦИПАЛЬНОЙ ПРОГРАММЫ"</w:t>
      </w:r>
    </w:p>
    <w:p w:rsidR="00E44730" w:rsidRDefault="00E44730">
      <w:pPr>
        <w:pStyle w:val="ConsPlusNormal"/>
        <w:jc w:val="both"/>
      </w:pPr>
    </w:p>
    <w:p w:rsidR="00E44730" w:rsidRDefault="00E44730">
      <w:pPr>
        <w:pStyle w:val="ConsPlusTitle"/>
        <w:jc w:val="center"/>
        <w:outlineLvl w:val="3"/>
      </w:pPr>
      <w:r>
        <w:t>ПАСПОРТ ПОДПРОГРАММЫ 4</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44730">
        <w:tc>
          <w:tcPr>
            <w:tcW w:w="2268" w:type="dxa"/>
          </w:tcPr>
          <w:p w:rsidR="00E44730" w:rsidRDefault="00E44730">
            <w:pPr>
              <w:pStyle w:val="ConsPlusNormal"/>
            </w:pPr>
            <w:r>
              <w:t>Наименование подпрограммы</w:t>
            </w:r>
          </w:p>
        </w:tc>
        <w:tc>
          <w:tcPr>
            <w:tcW w:w="6803" w:type="dxa"/>
          </w:tcPr>
          <w:p w:rsidR="00E44730" w:rsidRDefault="00E44730">
            <w:pPr>
              <w:pStyle w:val="ConsPlusNormal"/>
            </w:pPr>
            <w:r>
              <w:t>"Обеспечение реализации муниципальной программы"</w:t>
            </w:r>
          </w:p>
        </w:tc>
      </w:tr>
      <w:tr w:rsidR="00E44730">
        <w:tc>
          <w:tcPr>
            <w:tcW w:w="2268" w:type="dxa"/>
          </w:tcPr>
          <w:p w:rsidR="00E44730" w:rsidRDefault="00E44730">
            <w:pPr>
              <w:pStyle w:val="ConsPlusNormal"/>
            </w:pPr>
            <w:r>
              <w:t>Исполнители мероприятий подпрограммы</w:t>
            </w:r>
          </w:p>
        </w:tc>
        <w:tc>
          <w:tcPr>
            <w:tcW w:w="6803" w:type="dxa"/>
          </w:tcPr>
          <w:p w:rsidR="00E44730" w:rsidRDefault="00E44730">
            <w:pPr>
              <w:pStyle w:val="ConsPlusNormal"/>
            </w:pPr>
            <w:r>
              <w:t>главное управление культуры, МКУ "Технологический центр учреждений культуры"</w:t>
            </w:r>
          </w:p>
        </w:tc>
      </w:tr>
      <w:tr w:rsidR="00E44730">
        <w:tc>
          <w:tcPr>
            <w:tcW w:w="2268" w:type="dxa"/>
          </w:tcPr>
          <w:p w:rsidR="00E44730" w:rsidRDefault="00E44730">
            <w:pPr>
              <w:pStyle w:val="ConsPlusNormal"/>
            </w:pPr>
            <w:r>
              <w:t>Цель подпрограммы</w:t>
            </w:r>
          </w:p>
        </w:tc>
        <w:tc>
          <w:tcPr>
            <w:tcW w:w="6803" w:type="dxa"/>
          </w:tcPr>
          <w:p w:rsidR="00E44730" w:rsidRDefault="00E44730">
            <w:pPr>
              <w:pStyle w:val="ConsPlusNormal"/>
            </w:pPr>
            <w:r>
              <w:t>обеспечение эффективного управления отраслью "Культура" в городе Красноярске</w:t>
            </w:r>
          </w:p>
        </w:tc>
      </w:tr>
      <w:tr w:rsidR="00E44730">
        <w:tc>
          <w:tcPr>
            <w:tcW w:w="2268" w:type="dxa"/>
          </w:tcPr>
          <w:p w:rsidR="00E44730" w:rsidRDefault="00E44730">
            <w:pPr>
              <w:pStyle w:val="ConsPlusNormal"/>
            </w:pPr>
            <w:r>
              <w:t>Задачи подпрограммы</w:t>
            </w:r>
          </w:p>
        </w:tc>
        <w:tc>
          <w:tcPr>
            <w:tcW w:w="6803" w:type="dxa"/>
          </w:tcPr>
          <w:p w:rsidR="00E44730" w:rsidRDefault="00E44730">
            <w:pPr>
              <w:pStyle w:val="ConsPlusNormal"/>
            </w:pPr>
            <w:r>
              <w:t>повышение эффективности и результативности бюджетных расходов в сфере реализации Программы;</w:t>
            </w:r>
          </w:p>
          <w:p w:rsidR="00E44730" w:rsidRDefault="00E44730">
            <w:pPr>
              <w:pStyle w:val="ConsPlusNormal"/>
            </w:pPr>
            <w:r>
              <w:t>поддержка творческих работников;</w:t>
            </w:r>
          </w:p>
          <w:p w:rsidR="00E44730" w:rsidRDefault="00E44730">
            <w:pPr>
              <w:pStyle w:val="ConsPlusNormal"/>
            </w:pPr>
            <w:r>
              <w:t>создание условий для профессионального становления и развития кадров отрасли "Культура"</w:t>
            </w:r>
          </w:p>
        </w:tc>
      </w:tr>
      <w:tr w:rsidR="00E44730">
        <w:tc>
          <w:tcPr>
            <w:tcW w:w="2268" w:type="dxa"/>
          </w:tcPr>
          <w:p w:rsidR="00E44730" w:rsidRDefault="00E44730">
            <w:pPr>
              <w:pStyle w:val="ConsPlusNormal"/>
            </w:pPr>
            <w:r>
              <w:t>Показатели результативности</w:t>
            </w:r>
          </w:p>
        </w:tc>
        <w:tc>
          <w:tcPr>
            <w:tcW w:w="6803" w:type="dxa"/>
          </w:tcPr>
          <w:p w:rsidR="00E44730" w:rsidRDefault="00E44730">
            <w:pPr>
              <w:pStyle w:val="ConsPlusNormal"/>
            </w:pPr>
            <w:r>
              <w:t>уровень исполнения расходов бюджета по отрасли "Культура" города Красноярска;</w:t>
            </w:r>
          </w:p>
          <w:p w:rsidR="00E44730" w:rsidRDefault="00E44730">
            <w:pPr>
              <w:pStyle w:val="ConsPlusNormal"/>
            </w:pPr>
            <w:r>
              <w:t>число работников, получивших ежемесячную выплату за профессиональное мастерство;</w:t>
            </w:r>
          </w:p>
          <w:p w:rsidR="00E44730" w:rsidRDefault="00E44730">
            <w:pPr>
              <w:pStyle w:val="ConsPlusNormal"/>
            </w:pPr>
            <w:r>
              <w:t>число победителей, получивших премию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число победителей, получивших премию по итогам конкурса скрипачей Виктора Третьякова;</w:t>
            </w:r>
          </w:p>
          <w:p w:rsidR="00E44730" w:rsidRDefault="00E44730">
            <w:pPr>
              <w:pStyle w:val="ConsPlusNormal"/>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антитеррористической защищенности объектов;</w:t>
            </w:r>
          </w:p>
          <w:p w:rsidR="00E44730" w:rsidRDefault="00E44730">
            <w:pPr>
              <w:pStyle w:val="ConsPlusNormal"/>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безопасности жизнедеятельности;</w:t>
            </w:r>
          </w:p>
          <w:p w:rsidR="00E44730" w:rsidRDefault="00E44730">
            <w:pPr>
              <w:pStyle w:val="ConsPlusNormal"/>
            </w:pPr>
            <w:r>
              <w:t>количество приобретенных (установленных) скульптурных произведений, памятных и иных архитектурных сооружений;</w:t>
            </w:r>
          </w:p>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2268" w:type="dxa"/>
          </w:tcPr>
          <w:p w:rsidR="00E44730" w:rsidRDefault="00E44730">
            <w:pPr>
              <w:pStyle w:val="ConsPlusNormal"/>
            </w:pPr>
            <w:r>
              <w:t>Сроки реализации подпрограммы</w:t>
            </w:r>
          </w:p>
        </w:tc>
        <w:tc>
          <w:tcPr>
            <w:tcW w:w="6803" w:type="dxa"/>
          </w:tcPr>
          <w:p w:rsidR="00E44730" w:rsidRDefault="00E44730">
            <w:pPr>
              <w:pStyle w:val="ConsPlusNormal"/>
            </w:pPr>
            <w:r>
              <w:t>2023 - 2030 годы</w:t>
            </w:r>
          </w:p>
        </w:tc>
      </w:tr>
      <w:tr w:rsidR="00E44730">
        <w:tc>
          <w:tcPr>
            <w:tcW w:w="2268" w:type="dxa"/>
          </w:tcPr>
          <w:p w:rsidR="00E44730" w:rsidRDefault="00E44730">
            <w:pPr>
              <w:pStyle w:val="ConsPlusNormal"/>
            </w:pPr>
            <w:r>
              <w:lastRenderedPageBreak/>
              <w:t>Объемы и источники финансирования подпрограммы</w:t>
            </w:r>
          </w:p>
        </w:tc>
        <w:tc>
          <w:tcPr>
            <w:tcW w:w="6803" w:type="dxa"/>
          </w:tcPr>
          <w:p w:rsidR="00E44730" w:rsidRDefault="00E44730">
            <w:pPr>
              <w:pStyle w:val="ConsPlusNormal"/>
            </w:pPr>
            <w:r>
              <w:t>объем средств по подпрограмме составляет всего - 597103,01 тыс. руб.,</w:t>
            </w:r>
          </w:p>
          <w:p w:rsidR="00E44730" w:rsidRDefault="00E44730">
            <w:pPr>
              <w:pStyle w:val="ConsPlusNormal"/>
            </w:pPr>
            <w:r>
              <w:t>в том числе:</w:t>
            </w:r>
          </w:p>
          <w:p w:rsidR="00E44730" w:rsidRDefault="00E44730">
            <w:pPr>
              <w:pStyle w:val="ConsPlusNormal"/>
            </w:pPr>
            <w:r>
              <w:t>2023 год - 110027,08 тыс. руб.;</w:t>
            </w:r>
          </w:p>
          <w:p w:rsidR="00E44730" w:rsidRDefault="00E44730">
            <w:pPr>
              <w:pStyle w:val="ConsPlusNormal"/>
            </w:pPr>
            <w:r>
              <w:t>2024 год - 117114,88 тыс. руб.;</w:t>
            </w:r>
          </w:p>
          <w:p w:rsidR="00E44730" w:rsidRDefault="00E44730">
            <w:pPr>
              <w:pStyle w:val="ConsPlusNormal"/>
            </w:pPr>
            <w:r>
              <w:t>2025 год - 123580,35 тыс. руб.;</w:t>
            </w:r>
          </w:p>
          <w:p w:rsidR="00E44730" w:rsidRDefault="00E44730">
            <w:pPr>
              <w:pStyle w:val="ConsPlusNormal"/>
            </w:pPr>
            <w:r>
              <w:t>2026 год - 123190,35 тыс. руб.;</w:t>
            </w:r>
          </w:p>
          <w:p w:rsidR="00E44730" w:rsidRDefault="00E44730">
            <w:pPr>
              <w:pStyle w:val="ConsPlusNormal"/>
            </w:pPr>
            <w:r>
              <w:t>2027 год - 123190,35 тыс. руб.;</w:t>
            </w:r>
          </w:p>
          <w:p w:rsidR="00E44730" w:rsidRDefault="00E44730">
            <w:pPr>
              <w:pStyle w:val="ConsPlusNormal"/>
            </w:pPr>
            <w:r>
              <w:t>источники финансирования:</w:t>
            </w:r>
          </w:p>
          <w:p w:rsidR="00E44730" w:rsidRDefault="00E44730">
            <w:pPr>
              <w:pStyle w:val="ConsPlusNormal"/>
            </w:pPr>
            <w:r>
              <w:t>бюджет города всего - 597103,01 тыс. руб.,</w:t>
            </w:r>
          </w:p>
          <w:p w:rsidR="00E44730" w:rsidRDefault="00E44730">
            <w:pPr>
              <w:pStyle w:val="ConsPlusNormal"/>
            </w:pPr>
            <w:r>
              <w:t>в том числе по годам:</w:t>
            </w:r>
          </w:p>
          <w:p w:rsidR="00E44730" w:rsidRDefault="00E44730">
            <w:pPr>
              <w:pStyle w:val="ConsPlusNormal"/>
            </w:pPr>
            <w:r>
              <w:t>2023 год - 110027,08 тыс. руб.;</w:t>
            </w:r>
          </w:p>
          <w:p w:rsidR="00E44730" w:rsidRDefault="00E44730">
            <w:pPr>
              <w:pStyle w:val="ConsPlusNormal"/>
            </w:pPr>
            <w:r>
              <w:t>2024 год - 117114,88 тыс. руб.;</w:t>
            </w:r>
          </w:p>
          <w:p w:rsidR="00E44730" w:rsidRDefault="00E44730">
            <w:pPr>
              <w:pStyle w:val="ConsPlusNormal"/>
            </w:pPr>
            <w:r>
              <w:t>2025 год - 123580,35 тыс. руб.;</w:t>
            </w:r>
          </w:p>
          <w:p w:rsidR="00E44730" w:rsidRDefault="00E44730">
            <w:pPr>
              <w:pStyle w:val="ConsPlusNormal"/>
            </w:pPr>
            <w:r>
              <w:t>2026 год - 123190,35 тыс. руб.;</w:t>
            </w:r>
          </w:p>
          <w:p w:rsidR="00E44730" w:rsidRDefault="00E44730">
            <w:pPr>
              <w:pStyle w:val="ConsPlusNormal"/>
            </w:pPr>
            <w:r>
              <w:t>2027 год - 123190,35 тыс. руб.;</w:t>
            </w:r>
          </w:p>
          <w:p w:rsidR="00E44730" w:rsidRDefault="00E44730">
            <w:pPr>
              <w:pStyle w:val="ConsPlusNormal"/>
            </w:pPr>
            <w:r>
              <w:t>краевой бюджет - 0,00 тыс. руб.</w:t>
            </w:r>
          </w:p>
        </w:tc>
      </w:tr>
    </w:tbl>
    <w:p w:rsidR="00E44730" w:rsidRDefault="00E44730">
      <w:pPr>
        <w:pStyle w:val="ConsPlusNormal"/>
        <w:jc w:val="both"/>
      </w:pPr>
    </w:p>
    <w:p w:rsidR="00E44730" w:rsidRDefault="00E44730">
      <w:pPr>
        <w:pStyle w:val="ConsPlusTitle"/>
        <w:jc w:val="center"/>
        <w:outlineLvl w:val="3"/>
      </w:pPr>
      <w:r>
        <w:t>1. ПОСТАНОВКА ОБЩЕГОРОДСКОЙ ПРОБЛЕМЫ ПОДПРОГРАММЫ 4</w:t>
      </w:r>
    </w:p>
    <w:p w:rsidR="00E44730" w:rsidRDefault="00E44730">
      <w:pPr>
        <w:pStyle w:val="ConsPlusNormal"/>
        <w:jc w:val="both"/>
      </w:pPr>
    </w:p>
    <w:p w:rsidR="00E44730" w:rsidRDefault="00E44730">
      <w:pPr>
        <w:pStyle w:val="ConsPlusNormal"/>
        <w:ind w:firstLine="540"/>
        <w:jc w:val="both"/>
      </w:pPr>
      <w:r>
        <w:t>Важнейшими условиями достижения цели и решения задач, предусмотренных Программой, являются: повышение эффективности муниципального управления, взаимодействия гражданского общества и бизнеса с органами администрации города, развитие кадрового потенциала, научно-методического и информационно-аналитического обеспечения отрасли культуры и дополнительного образования в сфере культуры и искусства.</w:t>
      </w:r>
    </w:p>
    <w:p w:rsidR="00E44730" w:rsidRDefault="00E44730">
      <w:pPr>
        <w:pStyle w:val="ConsPlusNormal"/>
        <w:spacing w:before="220"/>
        <w:ind w:firstLine="540"/>
        <w:jc w:val="both"/>
      </w:pPr>
      <w:r>
        <w:t>Сферой реализации подпрограммы является повышение эффективности управления развитием отрасли культуры.</w:t>
      </w:r>
    </w:p>
    <w:p w:rsidR="00E44730" w:rsidRDefault="00E44730">
      <w:pPr>
        <w:pStyle w:val="ConsPlusNormal"/>
        <w:spacing w:before="220"/>
        <w:ind w:firstLine="540"/>
        <w:jc w:val="both"/>
      </w:pPr>
      <w:r>
        <w:t>Реализация мероприятий подпрограммы предполагает привлечение значительного количества материальных, организационных и кадровых ресурсов.</w:t>
      </w:r>
    </w:p>
    <w:p w:rsidR="00E44730" w:rsidRDefault="00E44730">
      <w:pPr>
        <w:pStyle w:val="ConsPlusNormal"/>
        <w:spacing w:before="220"/>
        <w:ind w:firstLine="540"/>
        <w:jc w:val="both"/>
      </w:pPr>
      <w:r>
        <w:t>В частности, необходимо:</w:t>
      </w:r>
    </w:p>
    <w:p w:rsidR="00E44730" w:rsidRDefault="00E44730">
      <w:pPr>
        <w:pStyle w:val="ConsPlusNormal"/>
        <w:spacing w:before="220"/>
        <w:ind w:firstLine="540"/>
        <w:jc w:val="both"/>
      </w:pPr>
      <w:r>
        <w:t>привлечение профессиональных кадров, а именно специалистов в области культуры, экономики, бухгалтерского, бюджетного и налогового учета, правового обеспечения, эффективных менеджеров муниципального управления и общественных отношений;</w:t>
      </w:r>
    </w:p>
    <w:p w:rsidR="00E44730" w:rsidRDefault="00E44730">
      <w:pPr>
        <w:pStyle w:val="ConsPlusNormal"/>
        <w:spacing w:before="220"/>
        <w:ind w:firstLine="540"/>
        <w:jc w:val="both"/>
      </w:pPr>
      <w:r>
        <w:t>осуществление своевременного, целевого и эффективного планирования и расходования бюджетных средств, выделяемых на реализацию мероприятий настоящей Программы, а также организации контроля за их использованием;</w:t>
      </w:r>
    </w:p>
    <w:p w:rsidR="00E44730" w:rsidRDefault="00E44730">
      <w:pPr>
        <w:pStyle w:val="ConsPlusNormal"/>
        <w:spacing w:before="220"/>
        <w:ind w:firstLine="540"/>
        <w:jc w:val="both"/>
      </w:pPr>
      <w:r>
        <w:t>проведение значительного количества организационных процедур (конкурсов, закупок, мероприятий и пр.);</w:t>
      </w:r>
    </w:p>
    <w:p w:rsidR="00E44730" w:rsidRDefault="00E44730">
      <w:pPr>
        <w:pStyle w:val="ConsPlusNormal"/>
        <w:spacing w:before="220"/>
        <w:ind w:firstLine="540"/>
        <w:jc w:val="both"/>
      </w:pPr>
      <w:r>
        <w:t>осуществление координации и управления деятельностью всех субъектов реализации мероприятий настоящей Программы, а также всеми процессами, возникающими в ходе исполнения настоящей Программы, в целях достижения поставленных целей и задач;</w:t>
      </w:r>
    </w:p>
    <w:p w:rsidR="00E44730" w:rsidRDefault="00E44730">
      <w:pPr>
        <w:pStyle w:val="ConsPlusNormal"/>
        <w:spacing w:before="220"/>
        <w:ind w:firstLine="540"/>
        <w:jc w:val="both"/>
      </w:pPr>
      <w:r>
        <w:t>осуществление единого информационного обеспечения реализации мероприятий настоящей Программы.</w:t>
      </w:r>
    </w:p>
    <w:p w:rsidR="00E44730" w:rsidRDefault="00E44730">
      <w:pPr>
        <w:pStyle w:val="ConsPlusNormal"/>
        <w:spacing w:before="220"/>
        <w:ind w:firstLine="540"/>
        <w:jc w:val="both"/>
      </w:pPr>
      <w:r>
        <w:t>Без привлечения соответствующих ресурсов и проведения указанных мероприятий невозможна своевременная и эффективная реализация цели и задач настоящей Программы.</w:t>
      </w:r>
    </w:p>
    <w:p w:rsidR="00E44730" w:rsidRDefault="00E44730">
      <w:pPr>
        <w:pStyle w:val="ConsPlusNormal"/>
        <w:spacing w:before="220"/>
        <w:ind w:firstLine="540"/>
        <w:jc w:val="both"/>
      </w:pPr>
      <w:r>
        <w:lastRenderedPageBreak/>
        <w:t>Оптимальным решением реализации мероприятий настоящей Программы является организация деятельности в структуре органов местного самоуправления города специально уполномоченного органа по реализации мероприятий в области культуры - главного управления культуры.</w:t>
      </w:r>
    </w:p>
    <w:p w:rsidR="00E44730" w:rsidRDefault="00E44730">
      <w:pPr>
        <w:pStyle w:val="ConsPlusNormal"/>
        <w:spacing w:before="220"/>
        <w:ind w:firstLine="540"/>
        <w:jc w:val="both"/>
      </w:pPr>
      <w:r>
        <w:t>Главное управление культуры является органом администрации города Красноярска, осуществляющим полномочия органов местного самоуправления в области:</w:t>
      </w:r>
    </w:p>
    <w:p w:rsidR="00E44730" w:rsidRDefault="00E44730">
      <w:pPr>
        <w:pStyle w:val="ConsPlusNormal"/>
        <w:spacing w:before="220"/>
        <w:ind w:firstLine="540"/>
        <w:jc w:val="both"/>
      </w:pPr>
      <w:r>
        <w:t>организации библиотечного обслуживания населения, комплектования и обеспечения сохранности библиотечных фондов библиотек города;</w:t>
      </w:r>
    </w:p>
    <w:p w:rsidR="00E44730" w:rsidRDefault="00E44730">
      <w:pPr>
        <w:pStyle w:val="ConsPlusNormal"/>
        <w:spacing w:before="220"/>
        <w:ind w:firstLine="540"/>
        <w:jc w:val="both"/>
      </w:pPr>
      <w:r>
        <w:t>создания условий для организации досуга и обеспечения жителей города услугами организаций культуры;</w:t>
      </w:r>
    </w:p>
    <w:p w:rsidR="00E44730" w:rsidRDefault="00E44730">
      <w:pPr>
        <w:pStyle w:val="ConsPlusNormal"/>
        <w:spacing w:before="220"/>
        <w:ind w:firstLine="540"/>
        <w:jc w:val="both"/>
      </w:pPr>
      <w:r>
        <w:t>организации предоставления дополнительного образования;</w:t>
      </w:r>
    </w:p>
    <w:p w:rsidR="00E44730" w:rsidRDefault="00E44730">
      <w:pPr>
        <w:pStyle w:val="ConsPlusNormal"/>
        <w:spacing w:before="220"/>
        <w:ind w:firstLine="540"/>
        <w:jc w:val="both"/>
      </w:pPr>
      <w: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городе;</w:t>
      </w:r>
    </w:p>
    <w:p w:rsidR="00E44730" w:rsidRDefault="00E44730">
      <w:pPr>
        <w:pStyle w:val="ConsPlusNormal"/>
        <w:spacing w:before="220"/>
        <w:ind w:firstLine="540"/>
        <w:jc w:val="both"/>
      </w:pPr>
      <w:r>
        <w:t>сохранения, использования и популяризации объектов культурного наследия (памятников истории и культуры), находящихся в собственности города, охраны объектов культурного наследия (памятников истории и культуры) местного (муниципального) значения, расположенных на территории города;</w:t>
      </w:r>
    </w:p>
    <w:p w:rsidR="00E44730" w:rsidRDefault="00E44730">
      <w:pPr>
        <w:pStyle w:val="ConsPlusNormal"/>
        <w:spacing w:before="220"/>
        <w:ind w:firstLine="540"/>
        <w:jc w:val="both"/>
      </w:pPr>
      <w:r>
        <w:t>создания условий для массового отдыха жителей города и организации обустройства мест массового отдыха населения.</w:t>
      </w:r>
    </w:p>
    <w:p w:rsidR="00E44730" w:rsidRDefault="00E44730">
      <w:pPr>
        <w:pStyle w:val="ConsPlusNormal"/>
        <w:spacing w:before="220"/>
        <w:ind w:firstLine="540"/>
        <w:jc w:val="both"/>
      </w:pPr>
      <w:r>
        <w:t>Исполнение главным управлением культуры функций главного распорядителя бюджетных средств налагает обязательства по организации эффективного финансового менеджмента.</w:t>
      </w:r>
    </w:p>
    <w:p w:rsidR="00E44730" w:rsidRDefault="00E44730">
      <w:pPr>
        <w:pStyle w:val="ConsPlusNormal"/>
        <w:spacing w:before="220"/>
        <w:ind w:firstLine="540"/>
        <w:jc w:val="both"/>
      </w:pPr>
      <w:r>
        <w:t>Главное управление культуры осуществляет координацию деятельности, нормативно-правовое, организационное и методическое обеспечение 34 муниципальных бюджетных и автономных учреждений культуры и дополнительного образования в сфере культуры и искусства, которые в том числе участвуют в реализации мероприятий настоящей Программы.</w:t>
      </w:r>
    </w:p>
    <w:p w:rsidR="00E44730" w:rsidRDefault="00E44730">
      <w:pPr>
        <w:pStyle w:val="ConsPlusNormal"/>
        <w:spacing w:before="220"/>
        <w:ind w:firstLine="540"/>
        <w:jc w:val="both"/>
      </w:pPr>
      <w:r>
        <w:t>В целях организации ведения единого бухгалтерского и налогового учета и отчетности, осуществления бухгалтерского обслуживания учреждений муниципальных учреждений отрасли "Культура" создано и функционирует муниципальное казенное учреждение "Технологический центр учреждений культуры".</w:t>
      </w:r>
    </w:p>
    <w:p w:rsidR="00E44730" w:rsidRDefault="00E44730">
      <w:pPr>
        <w:pStyle w:val="ConsPlusNormal"/>
        <w:spacing w:before="220"/>
        <w:ind w:firstLine="540"/>
        <w:jc w:val="both"/>
      </w:pPr>
      <w:r>
        <w:t>Логика новой экономики, стремительное развитие высоких технологий предъявляют новые требования к профессионализму специалистов отрасли "Культура".</w:t>
      </w:r>
    </w:p>
    <w:p w:rsidR="00E44730" w:rsidRDefault="00E44730">
      <w:pPr>
        <w:pStyle w:val="ConsPlusNormal"/>
        <w:spacing w:before="220"/>
        <w:ind w:firstLine="540"/>
        <w:jc w:val="both"/>
      </w:pPr>
      <w:r>
        <w:t>В целях поддержки высококвалифицированных специалистов ежегодно проводится конкурс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осуществляются ежемесячные выплаты за профессиональное мастерство работникам муниципальных творческих коллективов города Красноярска.</w:t>
      </w:r>
    </w:p>
    <w:p w:rsidR="00E44730" w:rsidRDefault="00E44730">
      <w:pPr>
        <w:pStyle w:val="ConsPlusNormal"/>
        <w:jc w:val="both"/>
      </w:pPr>
    </w:p>
    <w:p w:rsidR="00E44730" w:rsidRDefault="00E44730">
      <w:pPr>
        <w:pStyle w:val="ConsPlusTitle"/>
        <w:jc w:val="center"/>
        <w:outlineLvl w:val="3"/>
      </w:pPr>
      <w:r>
        <w:t>2. ОСНОВНАЯ ЦЕЛЬ, ЗАДАЧИ, СРОКИ ВЫПОЛНЕНИЯ И ПОКАЗАТЕЛИ</w:t>
      </w:r>
    </w:p>
    <w:p w:rsidR="00E44730" w:rsidRDefault="00E44730">
      <w:pPr>
        <w:pStyle w:val="ConsPlusTitle"/>
        <w:jc w:val="center"/>
      </w:pPr>
      <w:r>
        <w:t>РЕЗУЛЬТАТИВНОСТИ ПОДПРОГРАММЫ 4</w:t>
      </w:r>
    </w:p>
    <w:p w:rsidR="00E44730" w:rsidRDefault="00E44730">
      <w:pPr>
        <w:pStyle w:val="ConsPlusNormal"/>
        <w:jc w:val="both"/>
      </w:pPr>
    </w:p>
    <w:p w:rsidR="00E44730" w:rsidRDefault="00E44730">
      <w:pPr>
        <w:pStyle w:val="ConsPlusNormal"/>
        <w:ind w:firstLine="540"/>
        <w:jc w:val="both"/>
      </w:pPr>
      <w:r>
        <w:t>В соответствии с приоритетами развития города в сфере культуры целью подпрограммы является обеспечение эффективного управления отраслью "Культура" в городе Красноярске.</w:t>
      </w:r>
    </w:p>
    <w:p w:rsidR="00E44730" w:rsidRDefault="00E44730">
      <w:pPr>
        <w:pStyle w:val="ConsPlusNormal"/>
        <w:jc w:val="both"/>
      </w:pPr>
    </w:p>
    <w:p w:rsidR="00E44730" w:rsidRDefault="00E44730">
      <w:pPr>
        <w:pStyle w:val="ConsPlusNormal"/>
        <w:ind w:firstLine="540"/>
        <w:jc w:val="both"/>
      </w:pPr>
      <w:r>
        <w:lastRenderedPageBreak/>
        <w:t>Достижение данной цели потребует решения следующих задач:</w:t>
      </w:r>
    </w:p>
    <w:p w:rsidR="00E44730" w:rsidRDefault="00E44730">
      <w:pPr>
        <w:pStyle w:val="ConsPlusNormal"/>
        <w:spacing w:before="220"/>
        <w:ind w:firstLine="540"/>
        <w:jc w:val="both"/>
      </w:pPr>
      <w:r>
        <w:t>повышение эффективности и результативности бюджетных расходов в сфере реализации Программы;</w:t>
      </w:r>
    </w:p>
    <w:p w:rsidR="00E44730" w:rsidRDefault="00E44730">
      <w:pPr>
        <w:pStyle w:val="ConsPlusNormal"/>
        <w:spacing w:before="220"/>
        <w:ind w:firstLine="540"/>
        <w:jc w:val="both"/>
      </w:pPr>
      <w:r>
        <w:t>поддержка творческих работников;</w:t>
      </w:r>
    </w:p>
    <w:p w:rsidR="00E44730" w:rsidRDefault="00E44730">
      <w:pPr>
        <w:pStyle w:val="ConsPlusNormal"/>
        <w:spacing w:before="220"/>
        <w:ind w:firstLine="540"/>
        <w:jc w:val="both"/>
      </w:pPr>
      <w:r>
        <w:t>создание условий для профессионального становления и развития кадров отрасли "Культура".</w:t>
      </w:r>
    </w:p>
    <w:p w:rsidR="00E44730" w:rsidRDefault="00E44730">
      <w:pPr>
        <w:pStyle w:val="ConsPlusNormal"/>
        <w:spacing w:before="220"/>
        <w:ind w:firstLine="540"/>
        <w:jc w:val="both"/>
      </w:pPr>
      <w:r>
        <w:t>Подпрограмма 4 носит обеспечивающий характер, посредством ее реализации достигаются также показатели результативности остальных подпрограмм, в том числе направленные на достижение целей, установленных национальными проектами.</w:t>
      </w:r>
    </w:p>
    <w:p w:rsidR="00E44730" w:rsidRDefault="00E44730">
      <w:pPr>
        <w:pStyle w:val="ConsPlusNormal"/>
        <w:spacing w:before="220"/>
        <w:ind w:firstLine="540"/>
        <w:jc w:val="both"/>
      </w:pPr>
      <w:r>
        <w:t>Ожидаемые конечные результаты реализации подпрограммы характеризуются улучшением количественных и качественных показателей результативности, а именно:</w:t>
      </w:r>
    </w:p>
    <w:p w:rsidR="00E44730" w:rsidRDefault="00E44730">
      <w:pPr>
        <w:pStyle w:val="ConsPlusNormal"/>
        <w:spacing w:before="220"/>
        <w:ind w:firstLine="540"/>
        <w:jc w:val="both"/>
      </w:pPr>
      <w:r>
        <w:t>уровень исполнения расходов бюджета по отрасли "Культура" города Красноярска в 2027 году планируется сохранить на уровне не менее 98%;</w:t>
      </w:r>
    </w:p>
    <w:p w:rsidR="00E44730" w:rsidRDefault="00E44730">
      <w:pPr>
        <w:pStyle w:val="ConsPlusNormal"/>
        <w:spacing w:before="220"/>
        <w:ind w:firstLine="540"/>
        <w:jc w:val="both"/>
      </w:pPr>
      <w:r>
        <w:t>число работников, получивших ежемесячную выплату за профессиональное мастерство, в 2027 году останется на уровне 30 человек;</w:t>
      </w:r>
    </w:p>
    <w:p w:rsidR="00E44730" w:rsidRDefault="00E44730">
      <w:pPr>
        <w:pStyle w:val="ConsPlusNormal"/>
        <w:spacing w:before="220"/>
        <w:ind w:firstLine="540"/>
        <w:jc w:val="both"/>
      </w:pPr>
      <w:r>
        <w:t>число победителей, получивших премию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число победителей, получивших премию по итогам конкурса скрипачей Виктора Третьякова, в 2027 году составит 6 человек;</w:t>
      </w:r>
    </w:p>
    <w:p w:rsidR="00E44730" w:rsidRDefault="00E44730">
      <w:pPr>
        <w:pStyle w:val="ConsPlusNormal"/>
        <w:spacing w:before="220"/>
        <w:ind w:firstLine="540"/>
        <w:jc w:val="both"/>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антитеррористической защищенности объектов, в 2027 году сохранится на уровне 2024 года и составит 100%;</w:t>
      </w:r>
    </w:p>
    <w:p w:rsidR="00E44730" w:rsidRDefault="00E44730">
      <w:pPr>
        <w:pStyle w:val="ConsPlusNormal"/>
        <w:spacing w:before="220"/>
        <w:ind w:firstLine="540"/>
        <w:jc w:val="both"/>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безопасности жизнедеятельности, в 2027 году составит не менее 20%;</w:t>
      </w:r>
    </w:p>
    <w:p w:rsidR="00E44730" w:rsidRDefault="00E44730">
      <w:pPr>
        <w:pStyle w:val="ConsPlusNormal"/>
        <w:spacing w:before="220"/>
        <w:ind w:firstLine="540"/>
        <w:jc w:val="both"/>
      </w:pPr>
      <w:r>
        <w:t>количество приобретенных (установленных) скульптурных произведений, памятных и иных архитектурных сооружений. Значения показателя устанавливаются в соответствии с показателем результативности в рамках соглашений о предоставлении субсидии, заключенных с органами исполнительной власти Красноярского края, муниципальными учреждениями отрасли "Культура";</w:t>
      </w:r>
    </w:p>
    <w:p w:rsidR="00E44730" w:rsidRDefault="00E44730">
      <w:pPr>
        <w:pStyle w:val="ConsPlusNormal"/>
        <w:spacing w:before="220"/>
        <w:ind w:firstLine="540"/>
        <w:jc w:val="both"/>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 в 2027 году составит 87%, к концу 2030 года ожидается на уровне 90,0%.</w:t>
      </w:r>
    </w:p>
    <w:p w:rsidR="00E44730" w:rsidRDefault="00E44730">
      <w:pPr>
        <w:pStyle w:val="ConsPlusNormal"/>
        <w:spacing w:before="220"/>
        <w:ind w:firstLine="540"/>
        <w:jc w:val="both"/>
      </w:pPr>
      <w:r>
        <w:t>Сроки выполнения подпрограммы: 2023 - 2030 годы.</w:t>
      </w:r>
    </w:p>
    <w:p w:rsidR="00E44730" w:rsidRDefault="00E44730">
      <w:pPr>
        <w:pStyle w:val="ConsPlusNormal"/>
        <w:spacing w:before="220"/>
        <w:ind w:firstLine="540"/>
        <w:jc w:val="both"/>
      </w:pPr>
      <w:r>
        <w:t xml:space="preserve">Информация о составе показателей результативности подпрограммы с расшифровкой плановых значений по годам представлена в </w:t>
      </w:r>
      <w:hyperlink w:anchor="P1371">
        <w:r>
          <w:rPr>
            <w:color w:val="0000FF"/>
          </w:rPr>
          <w:t>приложении 2</w:t>
        </w:r>
      </w:hyperlink>
      <w:r>
        <w:t xml:space="preserve"> к настоящей Программе.</w:t>
      </w:r>
    </w:p>
    <w:p w:rsidR="00E44730" w:rsidRDefault="00E44730">
      <w:pPr>
        <w:pStyle w:val="ConsPlusNormal"/>
        <w:jc w:val="both"/>
      </w:pPr>
    </w:p>
    <w:p w:rsidR="00E44730" w:rsidRDefault="00E44730">
      <w:pPr>
        <w:pStyle w:val="ConsPlusTitle"/>
        <w:jc w:val="center"/>
        <w:outlineLvl w:val="3"/>
      </w:pPr>
      <w:r>
        <w:t>3. МЕХАНИЗМ РЕАЛИЗАЦИИ ПОДПРОГРАММЫ 4</w:t>
      </w:r>
    </w:p>
    <w:p w:rsidR="00E44730" w:rsidRDefault="00E44730">
      <w:pPr>
        <w:pStyle w:val="ConsPlusNormal"/>
        <w:jc w:val="both"/>
      </w:pPr>
    </w:p>
    <w:p w:rsidR="00E44730" w:rsidRDefault="00E44730">
      <w:pPr>
        <w:pStyle w:val="ConsPlusNormal"/>
        <w:ind w:firstLine="540"/>
        <w:jc w:val="both"/>
      </w:pPr>
      <w: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w:t>
      </w:r>
    </w:p>
    <w:p w:rsidR="00E44730" w:rsidRDefault="00E44730">
      <w:pPr>
        <w:pStyle w:val="ConsPlusNormal"/>
        <w:spacing w:before="220"/>
        <w:ind w:firstLine="540"/>
        <w:jc w:val="both"/>
      </w:pPr>
      <w:r>
        <w:t xml:space="preserve">Финансирование мероприятий подпрограммы осуществляется за счет средств бюджета </w:t>
      </w:r>
      <w:r>
        <w:lastRenderedPageBreak/>
        <w:t>города Красноярска на основании сметы расходов.</w:t>
      </w:r>
    </w:p>
    <w:p w:rsidR="00E44730" w:rsidRDefault="00E44730">
      <w:pPr>
        <w:pStyle w:val="ConsPlusNormal"/>
        <w:spacing w:before="220"/>
        <w:ind w:firstLine="540"/>
        <w:jc w:val="both"/>
      </w:pPr>
      <w:r>
        <w:t>Главное управление культуры осуществляет текущее управление реализацией подпрограммы,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осуществляет подготовку и представление информационных и отчетных данных.</w:t>
      </w:r>
    </w:p>
    <w:p w:rsidR="00E44730" w:rsidRDefault="00E44730">
      <w:pPr>
        <w:pStyle w:val="ConsPlusNormal"/>
        <w:spacing w:before="220"/>
        <w:ind w:firstLine="540"/>
        <w:jc w:val="both"/>
      </w:pPr>
      <w:r>
        <w:t xml:space="preserve">Исполнители мероприятий подпрограммы определяются в соответствии с положениями Федерального </w:t>
      </w:r>
      <w:hyperlink r:id="rId6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44730" w:rsidRDefault="00E44730">
      <w:pPr>
        <w:pStyle w:val="ConsPlusNormal"/>
        <w:jc w:val="both"/>
      </w:pPr>
    </w:p>
    <w:p w:rsidR="00E44730" w:rsidRDefault="00E44730">
      <w:pPr>
        <w:pStyle w:val="ConsPlusTitle"/>
        <w:jc w:val="center"/>
        <w:outlineLvl w:val="3"/>
      </w:pPr>
      <w:r>
        <w:t>4. ХАРАКТЕРИСТИКА МЕРОПРИЯТИЙ ПОДПРОГРАММЫ 4</w:t>
      </w:r>
    </w:p>
    <w:p w:rsidR="00E44730" w:rsidRDefault="00E44730">
      <w:pPr>
        <w:pStyle w:val="ConsPlusNormal"/>
        <w:jc w:val="both"/>
      </w:pPr>
    </w:p>
    <w:p w:rsidR="00E44730" w:rsidRDefault="00E44730">
      <w:pPr>
        <w:pStyle w:val="ConsPlusNormal"/>
        <w:ind w:firstLine="540"/>
        <w:jc w:val="both"/>
      </w:pPr>
      <w:r>
        <w:t>Главным распорядителем бюджетных средств на реализацию мероприятий подпрограммы является главное управление культуры.</w:t>
      </w:r>
    </w:p>
    <w:p w:rsidR="00E44730" w:rsidRDefault="00E44730">
      <w:pPr>
        <w:pStyle w:val="ConsPlusNormal"/>
        <w:spacing w:before="220"/>
        <w:ind w:firstLine="540"/>
        <w:jc w:val="both"/>
      </w:pPr>
      <w:r>
        <w:t>Мероприятие 4.1. Обеспечение функций, возложенных на органы местного самоуправления.</w:t>
      </w:r>
    </w:p>
    <w:p w:rsidR="00E44730" w:rsidRDefault="00E44730">
      <w:pPr>
        <w:pStyle w:val="ConsPlusNormal"/>
        <w:spacing w:before="220"/>
        <w:ind w:firstLine="540"/>
        <w:jc w:val="both"/>
      </w:pPr>
      <w:r>
        <w:t>Указанное мероприятие обеспечивает деятельность и выполнение функций управления отраслью "Культура" в городе Красноярске в связи с исполнением настоящей Программы.</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главное управление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4.2. Выполнение функций муниципальных казенных учреждений (централизованная бухгалтерия, прочие учреждения) реализуется МКУ "Технологический центр учреждений культуры".</w:t>
      </w:r>
    </w:p>
    <w:p w:rsidR="00E44730" w:rsidRDefault="00E44730">
      <w:pPr>
        <w:pStyle w:val="ConsPlusNormal"/>
        <w:spacing w:before="220"/>
        <w:ind w:firstLine="540"/>
        <w:jc w:val="both"/>
      </w:pPr>
      <w:r>
        <w:t>Данным мероприятием предусмотрено ведение бухгалтерского учета муниципальных учреждений культуры и дополнительного образования в сфере культуры и искусства.</w:t>
      </w:r>
    </w:p>
    <w:p w:rsidR="00E44730" w:rsidRDefault="00E44730">
      <w:pPr>
        <w:pStyle w:val="ConsPlusNormal"/>
        <w:spacing w:before="220"/>
        <w:ind w:firstLine="540"/>
        <w:jc w:val="both"/>
      </w:pPr>
      <w:r>
        <w:t>Мероприятие направлено на улучшение качества финансового управления, повышение эффективности бюджетных расходов, а также внедрение современных методик и технологий планирования и контроля за исполнением бюджета города Красноярска.</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МКУ "Технологический центр учреждений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4.3. Ежемесячная выплата за профессиональное мастерство работникам муниципальных творческих коллективов реализуется главным управлением культуры.</w:t>
      </w:r>
    </w:p>
    <w:p w:rsidR="00E44730" w:rsidRDefault="00E44730">
      <w:pPr>
        <w:pStyle w:val="ConsPlusNormal"/>
        <w:spacing w:before="220"/>
        <w:ind w:firstLine="540"/>
        <w:jc w:val="both"/>
      </w:pPr>
      <w:hyperlink r:id="rId62">
        <w:r>
          <w:rPr>
            <w:color w:val="0000FF"/>
          </w:rPr>
          <w:t>Порядок</w:t>
        </w:r>
      </w:hyperlink>
      <w:r>
        <w:t xml:space="preserve"> осуществления ежемесячных выплат за профессиональное мастерство работникам муниципальных творческих коллективов устанавливается Постановлением администрации города от 20.10.2022 N 917 "Об утверждении Порядка предоставления ежемесячной выплаты за </w:t>
      </w:r>
      <w:r>
        <w:lastRenderedPageBreak/>
        <w:t>профессиональное мастерство работникам муниципальных творческих коллективов".</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главное управление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 xml:space="preserve">Мероприятие 4.4. 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реализуется главным управлением культуры. Порядок проведения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установлен </w:t>
      </w:r>
      <w:hyperlink r:id="rId63">
        <w:r>
          <w:rPr>
            <w:color w:val="0000FF"/>
          </w:rPr>
          <w:t>Постановлением</w:t>
        </w:r>
      </w:hyperlink>
      <w:r>
        <w:t xml:space="preserve"> администрации города от 02.08.2012 N 327 "О специальной профессиональной премии в сфере культуры города Красноярска и проведении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главное управление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2023 - 2030 годы.</w:t>
      </w:r>
    </w:p>
    <w:p w:rsidR="00E44730" w:rsidRDefault="00E44730">
      <w:pPr>
        <w:pStyle w:val="ConsPlusNormal"/>
        <w:spacing w:before="220"/>
        <w:ind w:firstLine="540"/>
        <w:jc w:val="both"/>
      </w:pPr>
      <w:r>
        <w:t>Мероприятие 4.5. Увековечение памяти воинов-десантников в виде произведения монументального искусства - памятника.</w:t>
      </w:r>
    </w:p>
    <w:p w:rsidR="00E44730" w:rsidRDefault="00E44730">
      <w:pPr>
        <w:pStyle w:val="ConsPlusNormal"/>
        <w:spacing w:before="220"/>
        <w:ind w:firstLine="540"/>
        <w:jc w:val="both"/>
      </w:pPr>
      <w:r>
        <w:t>В рамках данного мероприятия предусматривалось создание и установка произведения монументального искусства - памятник памяти воинов-десантников.</w:t>
      </w:r>
    </w:p>
    <w:p w:rsidR="00E44730" w:rsidRDefault="00E44730">
      <w:pPr>
        <w:pStyle w:val="ConsPlusNormal"/>
        <w:spacing w:before="220"/>
        <w:ind w:firstLine="540"/>
        <w:jc w:val="both"/>
      </w:pPr>
      <w:r>
        <w:t>Главным распорядителем бюджетных средств по данному мероприятию являлось главное управление культуры.</w:t>
      </w:r>
    </w:p>
    <w:p w:rsidR="00E44730" w:rsidRDefault="00E44730">
      <w:pPr>
        <w:pStyle w:val="ConsPlusNormal"/>
        <w:spacing w:before="220"/>
        <w:ind w:firstLine="540"/>
        <w:jc w:val="both"/>
      </w:pPr>
      <w:r>
        <w:t>Исполнителем данного мероприятия являлось муниципальное учреждение культуры.</w:t>
      </w:r>
    </w:p>
    <w:p w:rsidR="00E44730" w:rsidRDefault="00E44730">
      <w:pPr>
        <w:pStyle w:val="ConsPlusNormal"/>
        <w:spacing w:before="220"/>
        <w:ind w:firstLine="540"/>
        <w:jc w:val="both"/>
      </w:pPr>
      <w:r>
        <w:t>Источник финансирования - средства краевого бюджета.</w:t>
      </w:r>
    </w:p>
    <w:p w:rsidR="00E44730" w:rsidRDefault="00E44730">
      <w:pPr>
        <w:pStyle w:val="ConsPlusNormal"/>
        <w:spacing w:before="220"/>
        <w:ind w:firstLine="540"/>
        <w:jc w:val="both"/>
      </w:pPr>
      <w:r>
        <w:t>Срок реализации мероприятия: 2023 год.</w:t>
      </w:r>
    </w:p>
    <w:p w:rsidR="00E44730" w:rsidRDefault="00E44730">
      <w:pPr>
        <w:pStyle w:val="ConsPlusNormal"/>
        <w:spacing w:before="220"/>
        <w:ind w:firstLine="540"/>
        <w:jc w:val="both"/>
      </w:pPr>
      <w:r>
        <w:t>В соответствии с уведомлением министерства культуры Красноярского края об изменении бюджетных ассигнований реализация мероприятия отменена, бюджетные ассигнования сняты.</w:t>
      </w:r>
    </w:p>
    <w:p w:rsidR="00E44730" w:rsidRDefault="00E44730">
      <w:pPr>
        <w:pStyle w:val="ConsPlusNormal"/>
        <w:spacing w:before="220"/>
        <w:ind w:firstLine="540"/>
        <w:jc w:val="both"/>
      </w:pPr>
      <w:r>
        <w:t>Мероприятие 4.6. Выплата премии Главы города участнику Международного конкурса скрипачей Виктора Третьякова.</w:t>
      </w:r>
    </w:p>
    <w:p w:rsidR="00E44730" w:rsidRDefault="00E44730">
      <w:pPr>
        <w:pStyle w:val="ConsPlusNormal"/>
        <w:spacing w:before="220"/>
        <w:ind w:firstLine="540"/>
        <w:jc w:val="both"/>
      </w:pPr>
      <w:r>
        <w:t>В рамках данного мероприятия в 2023 году присуждена премия Главы города участнику Международного конкурса скрипачей Виктора Третьякова.</w:t>
      </w:r>
    </w:p>
    <w:p w:rsidR="00E44730" w:rsidRDefault="00E44730">
      <w:pPr>
        <w:pStyle w:val="ConsPlusNormal"/>
        <w:spacing w:before="220"/>
        <w:ind w:firstLine="540"/>
        <w:jc w:val="both"/>
      </w:pPr>
      <w:r>
        <w:t xml:space="preserve">Главным распорядителем бюджетных средств по данному мероприятию является главное </w:t>
      </w:r>
      <w:r>
        <w:lastRenderedPageBreak/>
        <w:t>управление культуры.</w:t>
      </w:r>
    </w:p>
    <w:p w:rsidR="00E44730" w:rsidRDefault="00E44730">
      <w:pPr>
        <w:pStyle w:val="ConsPlusNormal"/>
        <w:spacing w:before="220"/>
        <w:ind w:firstLine="540"/>
        <w:jc w:val="both"/>
      </w:pPr>
      <w:r>
        <w:t>Исполнителем данного мероприятия является главное управление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2023 год.</w:t>
      </w:r>
    </w:p>
    <w:p w:rsidR="00E44730" w:rsidRDefault="00E44730">
      <w:pPr>
        <w:pStyle w:val="ConsPlusNormal"/>
        <w:spacing w:before="220"/>
        <w:ind w:firstLine="540"/>
        <w:jc w:val="both"/>
      </w:pPr>
      <w:r>
        <w:t>Мероприятие 4.7. Проведение независимой оценки качества условий оказания услуг муниципальными учреждениями культуры.</w:t>
      </w:r>
    </w:p>
    <w:p w:rsidR="00E44730" w:rsidRDefault="00E44730">
      <w:pPr>
        <w:pStyle w:val="ConsPlusNormal"/>
        <w:spacing w:before="220"/>
        <w:ind w:firstLine="540"/>
        <w:jc w:val="both"/>
      </w:pPr>
      <w:r>
        <w:t>В рамках данного мероприятия в 2024 году предусмотрены расходы на проведение независимой оценки качества условий оказания услуг муниципальными организациями культуры.</w:t>
      </w:r>
    </w:p>
    <w:p w:rsidR="00E44730" w:rsidRDefault="00E44730">
      <w:pPr>
        <w:pStyle w:val="ConsPlusNormal"/>
        <w:spacing w:before="220"/>
        <w:ind w:firstLine="540"/>
        <w:jc w:val="both"/>
      </w:pPr>
      <w:r>
        <w:t>Независимая оценка качества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E44730" w:rsidRDefault="00E44730">
      <w:pPr>
        <w:pStyle w:val="ConsPlusNormal"/>
        <w:spacing w:before="220"/>
        <w:ind w:firstLine="540"/>
        <w:jc w:val="both"/>
      </w:pPr>
      <w:r>
        <w:t>Главным распорядителем бюджетных средств по данному мероприятию является главное управление культуры.</w:t>
      </w:r>
    </w:p>
    <w:p w:rsidR="00E44730" w:rsidRDefault="00E44730">
      <w:pPr>
        <w:pStyle w:val="ConsPlusNormal"/>
        <w:spacing w:before="220"/>
        <w:ind w:firstLine="540"/>
        <w:jc w:val="both"/>
      </w:pPr>
      <w:r>
        <w:t>Исполнителем данного мероприятия является главное управление культуры.</w:t>
      </w:r>
    </w:p>
    <w:p w:rsidR="00E44730" w:rsidRDefault="00E44730">
      <w:pPr>
        <w:pStyle w:val="ConsPlusNormal"/>
        <w:spacing w:before="220"/>
        <w:ind w:firstLine="540"/>
        <w:jc w:val="both"/>
      </w:pPr>
      <w:r>
        <w:t>Источник финансирования - бюджет города Красноярска.</w:t>
      </w:r>
    </w:p>
    <w:p w:rsidR="00E44730" w:rsidRDefault="00E44730">
      <w:pPr>
        <w:pStyle w:val="ConsPlusNormal"/>
        <w:spacing w:before="220"/>
        <w:ind w:firstLine="540"/>
        <w:jc w:val="both"/>
      </w:pPr>
      <w:r>
        <w:t>Срок реализации мероприятия: 2024 год.</w:t>
      </w:r>
    </w:p>
    <w:p w:rsidR="00E44730" w:rsidRDefault="00E44730">
      <w:pPr>
        <w:pStyle w:val="ConsPlusNormal"/>
        <w:spacing w:before="220"/>
        <w:ind w:firstLine="540"/>
        <w:jc w:val="both"/>
      </w:pPr>
      <w:r>
        <w:t xml:space="preserve">Объемы и источники финансирования подпрограммы всего и с разбивкой по годам представлен в </w:t>
      </w:r>
      <w:hyperlink w:anchor="P2074">
        <w:r>
          <w:rPr>
            <w:color w:val="0000FF"/>
          </w:rPr>
          <w:t>приложениях 4</w:t>
        </w:r>
      </w:hyperlink>
      <w:r>
        <w:t xml:space="preserve">, </w:t>
      </w:r>
      <w:hyperlink w:anchor="P3171">
        <w:r>
          <w:rPr>
            <w:color w:val="0000FF"/>
          </w:rPr>
          <w:t>6</w:t>
        </w:r>
      </w:hyperlink>
      <w:r>
        <w:t xml:space="preserve"> к настоящей Программе.</w:t>
      </w:r>
    </w:p>
    <w:p w:rsidR="00E44730" w:rsidRDefault="00E44730">
      <w:pPr>
        <w:pStyle w:val="ConsPlusNormal"/>
        <w:spacing w:before="220"/>
        <w:ind w:firstLine="540"/>
        <w:jc w:val="both"/>
      </w:pPr>
      <w:r>
        <w:t>Выбор мероприятий обусловлен необходимостью решения поставленных задач и достижения конечных показателей подпрограммы.</w:t>
      </w: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1</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6" w:name="P989"/>
      <w:bookmarkEnd w:id="6"/>
      <w:r>
        <w:t>ПЕРЕЧЕНЬ</w:t>
      </w:r>
    </w:p>
    <w:p w:rsidR="00E44730" w:rsidRDefault="00E44730">
      <w:pPr>
        <w:pStyle w:val="ConsPlusTitle"/>
        <w:jc w:val="center"/>
      </w:pPr>
      <w:r>
        <w:t>МЕРОПРИЯТИЙ ПОДПРОГРАММ И ОТДЕЛЬНЫХ МЕРОПРИЯТИЙ ПРОГРАММЫ</w:t>
      </w:r>
    </w:p>
    <w:p w:rsidR="00E44730" w:rsidRDefault="00E44730">
      <w:pPr>
        <w:pStyle w:val="ConsPlusNormal"/>
        <w:jc w:val="both"/>
      </w:pPr>
    </w:p>
    <w:p w:rsidR="00E44730" w:rsidRDefault="00E44730">
      <w:pPr>
        <w:pStyle w:val="ConsPlusNormal"/>
        <w:sectPr w:rsidR="00E44730" w:rsidSect="003D545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2211"/>
        <w:gridCol w:w="1309"/>
        <w:gridCol w:w="1309"/>
        <w:gridCol w:w="2438"/>
        <w:gridCol w:w="2551"/>
        <w:gridCol w:w="2494"/>
      </w:tblGrid>
      <w:tr w:rsidR="00E44730">
        <w:tc>
          <w:tcPr>
            <w:tcW w:w="454" w:type="dxa"/>
            <w:vMerge w:val="restart"/>
          </w:tcPr>
          <w:p w:rsidR="00E44730" w:rsidRDefault="00E44730">
            <w:pPr>
              <w:pStyle w:val="ConsPlusNormal"/>
              <w:jc w:val="center"/>
            </w:pPr>
            <w:r>
              <w:lastRenderedPageBreak/>
              <w:t>N п/п</w:t>
            </w:r>
          </w:p>
        </w:tc>
        <w:tc>
          <w:tcPr>
            <w:tcW w:w="2608" w:type="dxa"/>
            <w:vMerge w:val="restart"/>
          </w:tcPr>
          <w:p w:rsidR="00E44730" w:rsidRDefault="00E44730">
            <w:pPr>
              <w:pStyle w:val="ConsPlusNormal"/>
              <w:jc w:val="center"/>
            </w:pPr>
            <w:r>
              <w:t>Наименование мероприятия</w:t>
            </w:r>
          </w:p>
        </w:tc>
        <w:tc>
          <w:tcPr>
            <w:tcW w:w="2211" w:type="dxa"/>
            <w:vMerge w:val="restart"/>
          </w:tcPr>
          <w:p w:rsidR="00E44730" w:rsidRDefault="00E44730">
            <w:pPr>
              <w:pStyle w:val="ConsPlusNormal"/>
              <w:jc w:val="center"/>
            </w:pPr>
            <w:r>
              <w:t>Ответственный исполнитель, соисполнитель муниципальной программы</w:t>
            </w:r>
          </w:p>
        </w:tc>
        <w:tc>
          <w:tcPr>
            <w:tcW w:w="2618" w:type="dxa"/>
            <w:gridSpan w:val="2"/>
          </w:tcPr>
          <w:p w:rsidR="00E44730" w:rsidRDefault="00E44730">
            <w:pPr>
              <w:pStyle w:val="ConsPlusNormal"/>
              <w:jc w:val="center"/>
            </w:pPr>
            <w:r>
              <w:t>Срок</w:t>
            </w:r>
          </w:p>
        </w:tc>
        <w:tc>
          <w:tcPr>
            <w:tcW w:w="2438" w:type="dxa"/>
            <w:vMerge w:val="restart"/>
          </w:tcPr>
          <w:p w:rsidR="00E44730" w:rsidRDefault="00E44730">
            <w:pPr>
              <w:pStyle w:val="ConsPlusNormal"/>
              <w:jc w:val="center"/>
            </w:pPr>
            <w:r>
              <w:t>Ожидаемый результат (краткое описание)</w:t>
            </w:r>
          </w:p>
        </w:tc>
        <w:tc>
          <w:tcPr>
            <w:tcW w:w="2551" w:type="dxa"/>
            <w:vMerge w:val="restart"/>
          </w:tcPr>
          <w:p w:rsidR="00E44730" w:rsidRDefault="00E44730">
            <w:pPr>
              <w:pStyle w:val="ConsPlusNormal"/>
              <w:jc w:val="center"/>
            </w:pPr>
            <w:r>
              <w:t>Последствия нереализации мероприятия</w:t>
            </w:r>
          </w:p>
        </w:tc>
        <w:tc>
          <w:tcPr>
            <w:tcW w:w="2494" w:type="dxa"/>
            <w:vMerge w:val="restart"/>
          </w:tcPr>
          <w:p w:rsidR="00E44730" w:rsidRDefault="00E44730">
            <w:pPr>
              <w:pStyle w:val="ConsPlusNormal"/>
              <w:jc w:val="center"/>
            </w:pPr>
            <w:r>
              <w:t>Связь с показателями результативности муниципальной программы</w:t>
            </w:r>
          </w:p>
        </w:tc>
      </w:tr>
      <w:tr w:rsidR="00E44730">
        <w:tc>
          <w:tcPr>
            <w:tcW w:w="454" w:type="dxa"/>
            <w:vMerge/>
          </w:tcPr>
          <w:p w:rsidR="00E44730" w:rsidRDefault="00E44730">
            <w:pPr>
              <w:pStyle w:val="ConsPlusNormal"/>
            </w:pPr>
          </w:p>
        </w:tc>
        <w:tc>
          <w:tcPr>
            <w:tcW w:w="2608" w:type="dxa"/>
            <w:vMerge/>
          </w:tcPr>
          <w:p w:rsidR="00E44730" w:rsidRDefault="00E44730">
            <w:pPr>
              <w:pStyle w:val="ConsPlusNormal"/>
            </w:pPr>
          </w:p>
        </w:tc>
        <w:tc>
          <w:tcPr>
            <w:tcW w:w="2211" w:type="dxa"/>
            <w:vMerge/>
          </w:tcPr>
          <w:p w:rsidR="00E44730" w:rsidRDefault="00E44730">
            <w:pPr>
              <w:pStyle w:val="ConsPlusNormal"/>
            </w:pPr>
          </w:p>
        </w:tc>
        <w:tc>
          <w:tcPr>
            <w:tcW w:w="1309" w:type="dxa"/>
          </w:tcPr>
          <w:p w:rsidR="00E44730" w:rsidRDefault="00E44730">
            <w:pPr>
              <w:pStyle w:val="ConsPlusNormal"/>
              <w:jc w:val="center"/>
            </w:pPr>
            <w:r>
              <w:t>начала реализации</w:t>
            </w:r>
          </w:p>
        </w:tc>
        <w:tc>
          <w:tcPr>
            <w:tcW w:w="1309" w:type="dxa"/>
          </w:tcPr>
          <w:p w:rsidR="00E44730" w:rsidRDefault="00E44730">
            <w:pPr>
              <w:pStyle w:val="ConsPlusNormal"/>
              <w:jc w:val="center"/>
            </w:pPr>
            <w:r>
              <w:t>окончания реализации</w:t>
            </w:r>
          </w:p>
        </w:tc>
        <w:tc>
          <w:tcPr>
            <w:tcW w:w="2438" w:type="dxa"/>
            <w:vMerge/>
          </w:tcPr>
          <w:p w:rsidR="00E44730" w:rsidRDefault="00E44730">
            <w:pPr>
              <w:pStyle w:val="ConsPlusNormal"/>
            </w:pPr>
          </w:p>
        </w:tc>
        <w:tc>
          <w:tcPr>
            <w:tcW w:w="2551" w:type="dxa"/>
            <w:vMerge/>
          </w:tcPr>
          <w:p w:rsidR="00E44730" w:rsidRDefault="00E44730">
            <w:pPr>
              <w:pStyle w:val="ConsPlusNormal"/>
            </w:pPr>
          </w:p>
        </w:tc>
        <w:tc>
          <w:tcPr>
            <w:tcW w:w="2494" w:type="dxa"/>
            <w:vMerge/>
          </w:tcPr>
          <w:p w:rsidR="00E44730" w:rsidRDefault="00E44730">
            <w:pPr>
              <w:pStyle w:val="ConsPlusNormal"/>
            </w:pPr>
          </w:p>
        </w:tc>
      </w:tr>
      <w:tr w:rsidR="00E44730">
        <w:tc>
          <w:tcPr>
            <w:tcW w:w="454" w:type="dxa"/>
          </w:tcPr>
          <w:p w:rsidR="00E44730" w:rsidRDefault="00E44730">
            <w:pPr>
              <w:pStyle w:val="ConsPlusNormal"/>
              <w:jc w:val="center"/>
            </w:pPr>
            <w:r>
              <w:t>1</w:t>
            </w:r>
          </w:p>
        </w:tc>
        <w:tc>
          <w:tcPr>
            <w:tcW w:w="2608" w:type="dxa"/>
          </w:tcPr>
          <w:p w:rsidR="00E44730" w:rsidRDefault="00E44730">
            <w:pPr>
              <w:pStyle w:val="ConsPlusNormal"/>
              <w:jc w:val="center"/>
            </w:pPr>
            <w:r>
              <w:t>2</w:t>
            </w:r>
          </w:p>
        </w:tc>
        <w:tc>
          <w:tcPr>
            <w:tcW w:w="2211" w:type="dxa"/>
          </w:tcPr>
          <w:p w:rsidR="00E44730" w:rsidRDefault="00E44730">
            <w:pPr>
              <w:pStyle w:val="ConsPlusNormal"/>
              <w:jc w:val="center"/>
            </w:pPr>
            <w:r>
              <w:t>3</w:t>
            </w:r>
          </w:p>
        </w:tc>
        <w:tc>
          <w:tcPr>
            <w:tcW w:w="1309" w:type="dxa"/>
          </w:tcPr>
          <w:p w:rsidR="00E44730" w:rsidRDefault="00E44730">
            <w:pPr>
              <w:pStyle w:val="ConsPlusNormal"/>
              <w:jc w:val="center"/>
            </w:pPr>
            <w:r>
              <w:t>4</w:t>
            </w:r>
          </w:p>
        </w:tc>
        <w:tc>
          <w:tcPr>
            <w:tcW w:w="1309" w:type="dxa"/>
          </w:tcPr>
          <w:p w:rsidR="00E44730" w:rsidRDefault="00E44730">
            <w:pPr>
              <w:pStyle w:val="ConsPlusNormal"/>
              <w:jc w:val="center"/>
            </w:pPr>
            <w:r>
              <w:t>5</w:t>
            </w:r>
          </w:p>
        </w:tc>
        <w:tc>
          <w:tcPr>
            <w:tcW w:w="2438" w:type="dxa"/>
          </w:tcPr>
          <w:p w:rsidR="00E44730" w:rsidRDefault="00E44730">
            <w:pPr>
              <w:pStyle w:val="ConsPlusNormal"/>
              <w:jc w:val="center"/>
            </w:pPr>
            <w:r>
              <w:t>6</w:t>
            </w:r>
          </w:p>
        </w:tc>
        <w:tc>
          <w:tcPr>
            <w:tcW w:w="2551" w:type="dxa"/>
          </w:tcPr>
          <w:p w:rsidR="00E44730" w:rsidRDefault="00E44730">
            <w:pPr>
              <w:pStyle w:val="ConsPlusNormal"/>
              <w:jc w:val="center"/>
            </w:pPr>
            <w:r>
              <w:t>7</w:t>
            </w:r>
          </w:p>
        </w:tc>
        <w:tc>
          <w:tcPr>
            <w:tcW w:w="2494" w:type="dxa"/>
          </w:tcPr>
          <w:p w:rsidR="00E44730" w:rsidRDefault="00E44730">
            <w:pPr>
              <w:pStyle w:val="ConsPlusNormal"/>
              <w:jc w:val="center"/>
            </w:pPr>
            <w:r>
              <w:t>8</w:t>
            </w:r>
          </w:p>
        </w:tc>
      </w:tr>
      <w:tr w:rsidR="00E44730">
        <w:tc>
          <w:tcPr>
            <w:tcW w:w="454" w:type="dxa"/>
          </w:tcPr>
          <w:p w:rsidR="00E44730" w:rsidRDefault="00E44730">
            <w:pPr>
              <w:pStyle w:val="ConsPlusNormal"/>
            </w:pPr>
            <w:r>
              <w:t>1</w:t>
            </w:r>
          </w:p>
        </w:tc>
        <w:tc>
          <w:tcPr>
            <w:tcW w:w="14920" w:type="dxa"/>
            <w:gridSpan w:val="7"/>
          </w:tcPr>
          <w:p w:rsidR="00E44730" w:rsidRDefault="00E44730">
            <w:pPr>
              <w:pStyle w:val="ConsPlusNormal"/>
              <w:outlineLvl w:val="2"/>
            </w:pPr>
            <w:hyperlink w:anchor="P316">
              <w:r>
                <w:rPr>
                  <w:color w:val="0000FF"/>
                </w:rPr>
                <w:t>Подпрограмма 1</w:t>
              </w:r>
            </w:hyperlink>
            <w:r>
              <w:t xml:space="preserve"> "Сохранение и развитие культурного и природного наследия"</w:t>
            </w:r>
          </w:p>
        </w:tc>
      </w:tr>
      <w:tr w:rsidR="00E44730">
        <w:tc>
          <w:tcPr>
            <w:tcW w:w="454" w:type="dxa"/>
          </w:tcPr>
          <w:p w:rsidR="00E44730" w:rsidRDefault="00E44730">
            <w:pPr>
              <w:pStyle w:val="ConsPlusNormal"/>
            </w:pPr>
            <w:r>
              <w:t>2</w:t>
            </w:r>
          </w:p>
        </w:tc>
        <w:tc>
          <w:tcPr>
            <w:tcW w:w="2608" w:type="dxa"/>
          </w:tcPr>
          <w:p w:rsidR="00E44730" w:rsidRDefault="00E44730">
            <w:pPr>
              <w:pStyle w:val="ConsPlusNormal"/>
            </w:pPr>
            <w:r>
              <w:t>Мероприятие 1.1. Комплектование библиотечных фондов муниципальных библиотек</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поступление ежегодно не менее 12600 экземпляров изданий в библиотечные фонды муниципальных библиотек</w:t>
            </w:r>
          </w:p>
        </w:tc>
        <w:tc>
          <w:tcPr>
            <w:tcW w:w="2551" w:type="dxa"/>
          </w:tcPr>
          <w:p w:rsidR="00E44730" w:rsidRDefault="00E44730">
            <w:pPr>
              <w:pStyle w:val="ConsPlusNormal"/>
            </w:pPr>
            <w:r>
              <w:t>ограничение доступа населения к культурным благам</w:t>
            </w:r>
          </w:p>
        </w:tc>
        <w:tc>
          <w:tcPr>
            <w:tcW w:w="2494" w:type="dxa"/>
          </w:tcPr>
          <w:p w:rsidR="00E44730" w:rsidRDefault="00E44730">
            <w:pPr>
              <w:pStyle w:val="ConsPlusNormal"/>
            </w:pPr>
            <w:r>
              <w:t>количество экземпляров изданий, поступивших в фонды общедоступных библиотек, в расчете на 1000 жителей;</w:t>
            </w:r>
          </w:p>
          <w:p w:rsidR="00E44730" w:rsidRDefault="00E44730">
            <w:pPr>
              <w:pStyle w:val="ConsPlusNormal"/>
            </w:pPr>
            <w:r>
              <w:t>число посещений библиотек, в том числе онлайн (обращений удаленных пользователей), в расчете на 1000 жителей;</w:t>
            </w:r>
          </w:p>
          <w:p w:rsidR="00E44730" w:rsidRDefault="00E44730">
            <w:pPr>
              <w:pStyle w:val="ConsPlusNormal"/>
            </w:pPr>
            <w:r>
              <w:t>объем электронного каталога библиотек</w:t>
            </w:r>
          </w:p>
        </w:tc>
      </w:tr>
      <w:tr w:rsidR="00E44730">
        <w:tc>
          <w:tcPr>
            <w:tcW w:w="454" w:type="dxa"/>
          </w:tcPr>
          <w:p w:rsidR="00E44730" w:rsidRDefault="00E44730">
            <w:pPr>
              <w:pStyle w:val="ConsPlusNormal"/>
            </w:pPr>
            <w:r>
              <w:t>3</w:t>
            </w:r>
          </w:p>
        </w:tc>
        <w:tc>
          <w:tcPr>
            <w:tcW w:w="2608" w:type="dxa"/>
          </w:tcPr>
          <w:p w:rsidR="00E44730" w:rsidRDefault="00E44730">
            <w:pPr>
              <w:pStyle w:val="ConsPlusNormal"/>
            </w:pPr>
            <w:r>
              <w:t>Мероприятие 1.2. Реставрация музейных предметов из фондов муниципальных музеев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сохранение культурного наследия, защита экспонатов и улучшение экспозиционных характеристик (ежегодная реставрация не менее 4 музейных предметов)</w:t>
            </w:r>
          </w:p>
        </w:tc>
        <w:tc>
          <w:tcPr>
            <w:tcW w:w="2551" w:type="dxa"/>
          </w:tcPr>
          <w:p w:rsidR="00E44730" w:rsidRDefault="00E44730">
            <w:pPr>
              <w:pStyle w:val="ConsPlusNormal"/>
            </w:pPr>
            <w:r>
              <w:t>ограничение доступа населения к культурным благам</w:t>
            </w:r>
          </w:p>
        </w:tc>
        <w:tc>
          <w:tcPr>
            <w:tcW w:w="2494" w:type="dxa"/>
          </w:tcPr>
          <w:p w:rsidR="00E44730" w:rsidRDefault="00E44730">
            <w:pPr>
              <w:pStyle w:val="ConsPlusNormal"/>
            </w:pPr>
            <w:r>
              <w:t>число посещений музеев в расчете на 1000 жителей;</w:t>
            </w:r>
          </w:p>
          <w:p w:rsidR="00E44730" w:rsidRDefault="00E44730">
            <w:pPr>
              <w:pStyle w:val="ConsPlusNormal"/>
            </w:pPr>
            <w:r>
              <w:t>число музейных предметов, внесенных в электронный каталог (автоматизированную музейную систему)</w:t>
            </w:r>
          </w:p>
        </w:tc>
      </w:tr>
      <w:tr w:rsidR="00E44730">
        <w:tc>
          <w:tcPr>
            <w:tcW w:w="454" w:type="dxa"/>
          </w:tcPr>
          <w:p w:rsidR="00E44730" w:rsidRDefault="00E44730">
            <w:pPr>
              <w:pStyle w:val="ConsPlusNormal"/>
            </w:pPr>
            <w:r>
              <w:t>4</w:t>
            </w:r>
          </w:p>
        </w:tc>
        <w:tc>
          <w:tcPr>
            <w:tcW w:w="2608" w:type="dxa"/>
          </w:tcPr>
          <w:p w:rsidR="00E44730" w:rsidRDefault="00E44730">
            <w:pPr>
              <w:pStyle w:val="ConsPlusNormal"/>
            </w:pPr>
            <w:r>
              <w:t xml:space="preserve">Мероприятие 1.3. </w:t>
            </w:r>
            <w:r>
              <w:lastRenderedPageBreak/>
              <w:t>Обеспечение деятельности муниципальных учреждений</w:t>
            </w:r>
          </w:p>
        </w:tc>
        <w:tc>
          <w:tcPr>
            <w:tcW w:w="2211" w:type="dxa"/>
          </w:tcPr>
          <w:p w:rsidR="00E44730" w:rsidRDefault="00E44730">
            <w:pPr>
              <w:pStyle w:val="ConsPlusNormal"/>
            </w:pPr>
            <w:r>
              <w:lastRenderedPageBreak/>
              <w:t xml:space="preserve">главное управление </w:t>
            </w:r>
            <w:r>
              <w:lastRenderedPageBreak/>
              <w:t>культуры</w:t>
            </w:r>
          </w:p>
        </w:tc>
        <w:tc>
          <w:tcPr>
            <w:tcW w:w="1309" w:type="dxa"/>
          </w:tcPr>
          <w:p w:rsidR="00E44730" w:rsidRDefault="00E44730">
            <w:pPr>
              <w:pStyle w:val="ConsPlusNormal"/>
            </w:pPr>
            <w:r>
              <w:lastRenderedPageBreak/>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 xml:space="preserve">посещение </w:t>
            </w:r>
            <w:r>
              <w:lastRenderedPageBreak/>
              <w:t>муниципальных библиотек, музеев, парка флоры и фауны "Роев ручей" ежегодно до 3005,5 тысячи человек</w:t>
            </w:r>
          </w:p>
        </w:tc>
        <w:tc>
          <w:tcPr>
            <w:tcW w:w="2551" w:type="dxa"/>
          </w:tcPr>
          <w:p w:rsidR="00E44730" w:rsidRDefault="00E44730">
            <w:pPr>
              <w:pStyle w:val="ConsPlusNormal"/>
            </w:pPr>
            <w:r>
              <w:lastRenderedPageBreak/>
              <w:t xml:space="preserve">ограничение доступа </w:t>
            </w:r>
            <w:r>
              <w:lastRenderedPageBreak/>
              <w:t>населения к культурным благам</w:t>
            </w:r>
          </w:p>
        </w:tc>
        <w:tc>
          <w:tcPr>
            <w:tcW w:w="2494" w:type="dxa"/>
          </w:tcPr>
          <w:p w:rsidR="00E44730" w:rsidRDefault="00E44730">
            <w:pPr>
              <w:pStyle w:val="ConsPlusNormal"/>
            </w:pPr>
            <w:r>
              <w:lastRenderedPageBreak/>
              <w:t xml:space="preserve">число посещений </w:t>
            </w:r>
            <w:r>
              <w:lastRenderedPageBreak/>
              <w:t>библиотек, в том числе онлайн (обращений удаленных пользователей), в расчете на 1000 жителей;</w:t>
            </w:r>
          </w:p>
          <w:p w:rsidR="00E44730" w:rsidRDefault="00E44730">
            <w:pPr>
              <w:pStyle w:val="ConsPlusNormal"/>
            </w:pPr>
            <w:r>
              <w:t>число посещений музеев в расчете на 1000 жителей;</w:t>
            </w:r>
          </w:p>
          <w:p w:rsidR="00E44730" w:rsidRDefault="00E44730">
            <w:pPr>
              <w:pStyle w:val="ConsPlusNormal"/>
            </w:pPr>
            <w:r>
              <w:t>число посещений парка "Роев ручей" в расчете на 1000 жителей</w:t>
            </w:r>
          </w:p>
        </w:tc>
      </w:tr>
      <w:tr w:rsidR="00E44730">
        <w:tc>
          <w:tcPr>
            <w:tcW w:w="454" w:type="dxa"/>
          </w:tcPr>
          <w:p w:rsidR="00E44730" w:rsidRDefault="00E44730">
            <w:pPr>
              <w:pStyle w:val="ConsPlusNormal"/>
            </w:pPr>
            <w:r>
              <w:lastRenderedPageBreak/>
              <w:t>5</w:t>
            </w:r>
          </w:p>
        </w:tc>
        <w:tc>
          <w:tcPr>
            <w:tcW w:w="2608" w:type="dxa"/>
          </w:tcPr>
          <w:p w:rsidR="00E44730" w:rsidRDefault="00E44730">
            <w:pPr>
              <w:pStyle w:val="ConsPlusNormal"/>
            </w:pPr>
            <w:r>
              <w:t>Мероприятие 1.4. Комплектование книжных фондов библиотек муниципальных образований Красноярского края</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поступление ежегодно не менее 2100 экземпляров изданий в библиотечные фонды муниципальных библиотек</w:t>
            </w:r>
          </w:p>
        </w:tc>
        <w:tc>
          <w:tcPr>
            <w:tcW w:w="2551" w:type="dxa"/>
          </w:tcPr>
          <w:p w:rsidR="00E44730" w:rsidRDefault="00E44730">
            <w:pPr>
              <w:pStyle w:val="ConsPlusNormal"/>
            </w:pPr>
            <w:r>
              <w:t>ограничение доступа населения к культурным благам</w:t>
            </w:r>
          </w:p>
        </w:tc>
        <w:tc>
          <w:tcPr>
            <w:tcW w:w="2494" w:type="dxa"/>
          </w:tcPr>
          <w:p w:rsidR="00E44730" w:rsidRDefault="00E44730">
            <w:pPr>
              <w:pStyle w:val="ConsPlusNormal"/>
            </w:pPr>
            <w:r>
              <w:t>количество экземпляров изданий, поступивших в фонды общедоступных библиотек, в расчете на 1000 жителей;</w:t>
            </w:r>
          </w:p>
          <w:p w:rsidR="00E44730" w:rsidRDefault="00E44730">
            <w:pPr>
              <w:pStyle w:val="ConsPlusNormal"/>
            </w:pPr>
            <w:r>
              <w:t>число посещений библиотек, в том числе онлайн (обращений удаленных пользователей), в расчете на 1000 жителей;</w:t>
            </w:r>
          </w:p>
          <w:p w:rsidR="00E44730" w:rsidRDefault="00E44730">
            <w:pPr>
              <w:pStyle w:val="ConsPlusNormal"/>
            </w:pPr>
            <w:r>
              <w:t>объем электронного каталога библиотек</w:t>
            </w:r>
          </w:p>
        </w:tc>
      </w:tr>
      <w:tr w:rsidR="00E44730">
        <w:tc>
          <w:tcPr>
            <w:tcW w:w="454" w:type="dxa"/>
          </w:tcPr>
          <w:p w:rsidR="00E44730" w:rsidRDefault="00E44730">
            <w:pPr>
              <w:pStyle w:val="ConsPlusNormal"/>
            </w:pPr>
            <w:r>
              <w:t>6</w:t>
            </w:r>
          </w:p>
        </w:tc>
        <w:tc>
          <w:tcPr>
            <w:tcW w:w="2608" w:type="dxa"/>
          </w:tcPr>
          <w:p w:rsidR="00E44730" w:rsidRDefault="00E44730">
            <w:pPr>
              <w:pStyle w:val="ConsPlusNormal"/>
            </w:pPr>
            <w:r>
              <w:t>Мероприятие 1.5. Мероприятия по обеспечению антитеррористической защищенности объектов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 xml:space="preserve">осуществление охраны муниципальных музеев, библиотек и парка "Роев ручей" сотрудниками частных охранных организаций, </w:t>
            </w:r>
            <w:r>
              <w:lastRenderedPageBreak/>
              <w:t>монтаж систем речевого оповещения и обслуживание системы охранной и тревожной сигнализации</w:t>
            </w:r>
          </w:p>
        </w:tc>
        <w:tc>
          <w:tcPr>
            <w:tcW w:w="2551" w:type="dxa"/>
          </w:tcPr>
          <w:p w:rsidR="00E44730" w:rsidRDefault="00E44730">
            <w:pPr>
              <w:pStyle w:val="ConsPlusNormal"/>
            </w:pPr>
            <w:r>
              <w:lastRenderedPageBreak/>
              <w:t>несоответствие объектов культуры требованиям антитеррористической защищенности</w:t>
            </w:r>
          </w:p>
        </w:tc>
        <w:tc>
          <w:tcPr>
            <w:tcW w:w="2494" w:type="dxa"/>
          </w:tcPr>
          <w:p w:rsidR="00E44730" w:rsidRDefault="00E44730">
            <w:pPr>
              <w:pStyle w:val="ConsPlusNormal"/>
            </w:pPr>
            <w:r>
              <w:t xml:space="preserve">доля муниципальных учреждений культуры и дополнительного образования в сфере культуры и искусства, в которых проведены </w:t>
            </w:r>
            <w:r>
              <w:lastRenderedPageBreak/>
              <w:t>мероприятия по обеспечению антитеррористической защищенности объектов</w:t>
            </w:r>
          </w:p>
        </w:tc>
      </w:tr>
      <w:tr w:rsidR="00E44730">
        <w:tc>
          <w:tcPr>
            <w:tcW w:w="454" w:type="dxa"/>
          </w:tcPr>
          <w:p w:rsidR="00E44730" w:rsidRDefault="00E44730">
            <w:pPr>
              <w:pStyle w:val="ConsPlusNormal"/>
            </w:pPr>
            <w:r>
              <w:lastRenderedPageBreak/>
              <w:t>7</w:t>
            </w:r>
          </w:p>
        </w:tc>
        <w:tc>
          <w:tcPr>
            <w:tcW w:w="2608" w:type="dxa"/>
          </w:tcPr>
          <w:p w:rsidR="00E44730" w:rsidRDefault="00E44730">
            <w:pPr>
              <w:pStyle w:val="ConsPlusNormal"/>
            </w:pPr>
            <w:r>
              <w:t>Мероприятие 1.6. Создание и укрепление материально-технической базы</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2026 год</w:t>
            </w:r>
          </w:p>
        </w:tc>
        <w:tc>
          <w:tcPr>
            <w:tcW w:w="2438" w:type="dxa"/>
          </w:tcPr>
          <w:p w:rsidR="00E44730" w:rsidRDefault="00E44730">
            <w:pPr>
              <w:pStyle w:val="ConsPlusNormal"/>
            </w:pPr>
            <w:r>
              <w:t>разработка научно-проектной документации на выполнение работ по сохранению объекта культурного наследия в МБУК "Музей-усадьба В.И. Сурикова" и разработка проектно-сметной документации на проведение ремонтных работ в МБУК "Музей "Мемориал Победы";</w:t>
            </w:r>
          </w:p>
          <w:p w:rsidR="00E44730" w:rsidRDefault="00E44730">
            <w:pPr>
              <w:pStyle w:val="ConsPlusNormal"/>
            </w:pPr>
            <w:r>
              <w:t xml:space="preserve">обследование помещений, разработка проектно-сметных документаций и дизайн-проектов на модернизацию филиалов библиотек ("Жар-птица", "Лукоморье", им. С.Маршака, им. В.Дубинина МБУ "ЦБС для детей им. Н.Островского" и им. Т.Шевченко, им. </w:t>
            </w:r>
            <w:r>
              <w:lastRenderedPageBreak/>
              <w:t>А.Черкасова МАУ "ЦБС для взрослого населения им. А.М. Горького");</w:t>
            </w:r>
          </w:p>
          <w:p w:rsidR="00E44730" w:rsidRDefault="00E44730">
            <w:pPr>
              <w:pStyle w:val="ConsPlusNormal"/>
            </w:pPr>
            <w:r>
              <w:t xml:space="preserve">модернизация музея "Мемориал Победы", благоустройство площади Победы в МБУК "Музей "Мемориал Победы", создание экспозиции (в том числе приобретение мультимедийного оборудования), приобретение оборудования для проведения ритуалов МБУК "Музей "Мемориал Победы", оснащение помещений филиала МБУК "Музей "Мемориал Победы" ул. Маерчака, 34а, для организации фондохранилища и приобретения мебели, проведение ремонтных работ в МБУК "Музей-усадьба В.И. Сурикова" и трех филиалов библиотек (им. Бажова, им. В.Дубинина МБУ </w:t>
            </w:r>
            <w:r>
              <w:lastRenderedPageBreak/>
              <w:t>"ЦБС для детей им. Н.Островского" и им. М.Булгакова МАУ "ЦБС взрослого населения им. А.М. Горького");</w:t>
            </w:r>
          </w:p>
          <w:p w:rsidR="00E44730" w:rsidRDefault="00E44730">
            <w:pPr>
              <w:pStyle w:val="ConsPlusNormal"/>
            </w:pPr>
            <w:r>
              <w:t>приобретение оборудования для филиала библиотеки им. П.Чернышевского МАУ "ЦБС взрослого населения им. А.М. Горького" и создание экспозиции для МБУК "Музей "Мемориал Победы";</w:t>
            </w:r>
          </w:p>
          <w:p w:rsidR="00E44730" w:rsidRDefault="00E44730">
            <w:pPr>
              <w:pStyle w:val="ConsPlusNormal"/>
            </w:pPr>
            <w:r>
              <w:t>проведение капитального ремонта вольеров с зимником для жирафов (МАУ "Роев ручей");</w:t>
            </w:r>
          </w:p>
          <w:p w:rsidR="00E44730" w:rsidRDefault="00E44730">
            <w:pPr>
              <w:pStyle w:val="ConsPlusNormal"/>
            </w:pPr>
            <w:r>
              <w:t>выполнение ремонтно-реставрационных работ по сохранению ОКН федерального значения "Дом, в котором в 1848 году родился и жил до 1868 года Суриков В.И." по ул. Ленина, 98</w:t>
            </w:r>
          </w:p>
        </w:tc>
        <w:tc>
          <w:tcPr>
            <w:tcW w:w="2551" w:type="dxa"/>
          </w:tcPr>
          <w:p w:rsidR="00E44730" w:rsidRDefault="00E44730">
            <w:pPr>
              <w:pStyle w:val="ConsPlusNormal"/>
            </w:pPr>
            <w:r>
              <w:lastRenderedPageBreak/>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lastRenderedPageBreak/>
              <w:t>8</w:t>
            </w:r>
          </w:p>
        </w:tc>
        <w:tc>
          <w:tcPr>
            <w:tcW w:w="2608" w:type="dxa"/>
          </w:tcPr>
          <w:p w:rsidR="00E44730" w:rsidRDefault="00E44730">
            <w:pPr>
              <w:pStyle w:val="ConsPlusNormal"/>
            </w:pPr>
            <w:r>
              <w:t xml:space="preserve">Мероприятие 1.7. Государственная поддержка отрасли культуры (модернизация библиотек в части </w:t>
            </w:r>
            <w:r>
              <w:lastRenderedPageBreak/>
              <w:t>комплектования книжных фондов)</w:t>
            </w:r>
          </w:p>
        </w:tc>
        <w:tc>
          <w:tcPr>
            <w:tcW w:w="2211" w:type="dxa"/>
          </w:tcPr>
          <w:p w:rsidR="00E44730" w:rsidRDefault="00E44730">
            <w:pPr>
              <w:pStyle w:val="ConsPlusNormal"/>
            </w:pPr>
            <w:r>
              <w:lastRenderedPageBreak/>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 xml:space="preserve">поступление ежегодно не менее 2100 экземпляров изданий в библиотечные фонды муниципальных </w:t>
            </w:r>
            <w:r>
              <w:lastRenderedPageBreak/>
              <w:t>библиотек</w:t>
            </w:r>
          </w:p>
        </w:tc>
        <w:tc>
          <w:tcPr>
            <w:tcW w:w="2551" w:type="dxa"/>
          </w:tcPr>
          <w:p w:rsidR="00E44730" w:rsidRDefault="00E44730">
            <w:pPr>
              <w:pStyle w:val="ConsPlusNormal"/>
            </w:pPr>
            <w:r>
              <w:lastRenderedPageBreak/>
              <w:t>ограничение доступа населения к культурным благам</w:t>
            </w:r>
          </w:p>
        </w:tc>
        <w:tc>
          <w:tcPr>
            <w:tcW w:w="2494" w:type="dxa"/>
          </w:tcPr>
          <w:p w:rsidR="00E44730" w:rsidRDefault="00E44730">
            <w:pPr>
              <w:pStyle w:val="ConsPlusNormal"/>
            </w:pPr>
            <w:r>
              <w:t>количество экземпляров изданий, поступивших в фонды общедоступных библиотек, в расчете на 1000 жителей;</w:t>
            </w:r>
          </w:p>
          <w:p w:rsidR="00E44730" w:rsidRDefault="00E44730">
            <w:pPr>
              <w:pStyle w:val="ConsPlusNormal"/>
            </w:pPr>
            <w:r>
              <w:lastRenderedPageBreak/>
              <w:t>число посещений библиотек, в том числе онлайн (обращений удаленных пользователей), в расчете на 1000 жителей</w:t>
            </w:r>
          </w:p>
        </w:tc>
      </w:tr>
      <w:tr w:rsidR="00E44730">
        <w:tc>
          <w:tcPr>
            <w:tcW w:w="454" w:type="dxa"/>
          </w:tcPr>
          <w:p w:rsidR="00E44730" w:rsidRDefault="00E44730">
            <w:pPr>
              <w:pStyle w:val="ConsPlusNormal"/>
            </w:pPr>
            <w:r>
              <w:lastRenderedPageBreak/>
              <w:t>9</w:t>
            </w:r>
          </w:p>
        </w:tc>
        <w:tc>
          <w:tcPr>
            <w:tcW w:w="2608" w:type="dxa"/>
          </w:tcPr>
          <w:p w:rsidR="00E44730" w:rsidRDefault="00E44730">
            <w:pPr>
              <w:pStyle w:val="ConsPlusNormal"/>
            </w:pPr>
            <w:r>
              <w:t>Мероприятие 1.8. Обеспечение безопасности жизнедеятельности муниципальных учреждений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2025 год</w:t>
            </w:r>
          </w:p>
        </w:tc>
        <w:tc>
          <w:tcPr>
            <w:tcW w:w="2438" w:type="dxa"/>
          </w:tcPr>
          <w:p w:rsidR="00E44730" w:rsidRDefault="00E44730">
            <w:pPr>
              <w:pStyle w:val="ConsPlusNormal"/>
            </w:pPr>
            <w:r>
              <w:t>выполнение в муниципальных учреждениях культуры мероприятий, обеспечивающих безопасность жизнедеятельности учреждений</w:t>
            </w:r>
          </w:p>
        </w:tc>
        <w:tc>
          <w:tcPr>
            <w:tcW w:w="2551" w:type="dxa"/>
          </w:tcPr>
          <w:p w:rsidR="00E44730" w:rsidRDefault="00E44730">
            <w:pPr>
              <w:pStyle w:val="ConsPlusNormal"/>
            </w:pPr>
            <w:r>
              <w:t>повышение риска возникновения чрезвычайных ситуаций, снижение качества предоставляемых услуг</w:t>
            </w:r>
          </w:p>
        </w:tc>
        <w:tc>
          <w:tcPr>
            <w:tcW w:w="2494" w:type="dxa"/>
          </w:tcPr>
          <w:p w:rsidR="00E44730" w:rsidRDefault="00E44730">
            <w:pPr>
              <w:pStyle w:val="ConsPlusNormal"/>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безопасности жизнедеятельности</w:t>
            </w:r>
          </w:p>
        </w:tc>
      </w:tr>
      <w:tr w:rsidR="00E44730">
        <w:tc>
          <w:tcPr>
            <w:tcW w:w="454" w:type="dxa"/>
          </w:tcPr>
          <w:p w:rsidR="00E44730" w:rsidRDefault="00E44730">
            <w:pPr>
              <w:pStyle w:val="ConsPlusNormal"/>
            </w:pPr>
            <w:r>
              <w:t>10</w:t>
            </w:r>
          </w:p>
        </w:tc>
        <w:tc>
          <w:tcPr>
            <w:tcW w:w="2608" w:type="dxa"/>
          </w:tcPr>
          <w:p w:rsidR="00E44730" w:rsidRDefault="00E44730">
            <w:pPr>
              <w:pStyle w:val="ConsPlusNormal"/>
            </w:pPr>
            <w:r>
              <w:t>Мероприятие 1.9. Техническое оснащение муниципальных музеев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 xml:space="preserve">приобретение оборудования и технических средств, необходимых для осуществления экспозиционно-выставочной деятельности, обеспечения сохранности и хранения музейных предметов, осуществления уставной деятельности, включая автоматизированные билетные системы, </w:t>
            </w:r>
            <w:r>
              <w:lastRenderedPageBreak/>
              <w:t>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w:t>
            </w:r>
          </w:p>
        </w:tc>
        <w:tc>
          <w:tcPr>
            <w:tcW w:w="2551" w:type="dxa"/>
          </w:tcPr>
          <w:p w:rsidR="00E44730" w:rsidRDefault="00E44730">
            <w:pPr>
              <w:pStyle w:val="ConsPlusNormal"/>
            </w:pPr>
            <w:r>
              <w:lastRenderedPageBreak/>
              <w:t>ограничение доступа населения к культурным благам</w:t>
            </w:r>
          </w:p>
        </w:tc>
        <w:tc>
          <w:tcPr>
            <w:tcW w:w="2494" w:type="dxa"/>
          </w:tcPr>
          <w:p w:rsidR="00E44730" w:rsidRDefault="00E44730">
            <w:pPr>
              <w:pStyle w:val="ConsPlusNormal"/>
            </w:pPr>
            <w:r>
              <w:t>число посещений музеев в расчете на 1000 жителей;</w:t>
            </w:r>
          </w:p>
          <w:p w:rsidR="00E44730" w:rsidRDefault="00E44730">
            <w:pPr>
              <w:pStyle w:val="ConsPlusNormal"/>
            </w:pPr>
            <w:r>
              <w:t>число музейных предметов, внесенных в электронный каталог (автоматизированную музейную систему)</w:t>
            </w:r>
          </w:p>
        </w:tc>
      </w:tr>
      <w:tr w:rsidR="00E44730">
        <w:tc>
          <w:tcPr>
            <w:tcW w:w="454" w:type="dxa"/>
          </w:tcPr>
          <w:p w:rsidR="00E44730" w:rsidRDefault="00E44730">
            <w:pPr>
              <w:pStyle w:val="ConsPlusNormal"/>
            </w:pPr>
            <w:r>
              <w:lastRenderedPageBreak/>
              <w:t>11</w:t>
            </w:r>
          </w:p>
        </w:tc>
        <w:tc>
          <w:tcPr>
            <w:tcW w:w="2608" w:type="dxa"/>
          </w:tcPr>
          <w:p w:rsidR="00E44730" w:rsidRDefault="00E44730">
            <w:pPr>
              <w:pStyle w:val="ConsPlusNormal"/>
            </w:pPr>
            <w:r>
              <w:t>Мероприятие 1.10. Государственная поддержка комплексного развития муниципальных учреждений культуры и образовательных организаций в области культуры</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расходы на организационную и материально-техническую модернизацию библиотек им. А.Гайдара и К.Чуковского МБУК "ЦБС для детей им. Н.Островского",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 В. Белинского МАУ "ЦБС им. А.М. Горького";</w:t>
            </w:r>
          </w:p>
          <w:p w:rsidR="00E44730" w:rsidRDefault="00E44730">
            <w:pPr>
              <w:pStyle w:val="ConsPlusNormal"/>
            </w:pPr>
            <w:r>
              <w:t xml:space="preserve">расходы на </w:t>
            </w:r>
            <w:r>
              <w:lastRenderedPageBreak/>
              <w:t>организационную и материально-техническую модернизацию в библиотеке им. Т.Шевченко МАУ "ЦБС для взрослого населения им. А.М. Горького", а также расходы на организационную и материально-техническую модернизацию муниципальной библиотеки "Жар-птица" МБУ "ЦБС для детей им. Н.Островского"</w:t>
            </w:r>
          </w:p>
        </w:tc>
        <w:tc>
          <w:tcPr>
            <w:tcW w:w="2551" w:type="dxa"/>
          </w:tcPr>
          <w:p w:rsidR="00E44730" w:rsidRDefault="00E44730">
            <w:pPr>
              <w:pStyle w:val="ConsPlusNormal"/>
            </w:pPr>
            <w:r>
              <w:lastRenderedPageBreak/>
              <w:t>ограничение доступа населения к культурным благам</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lastRenderedPageBreak/>
              <w:t>12</w:t>
            </w:r>
          </w:p>
        </w:tc>
        <w:tc>
          <w:tcPr>
            <w:tcW w:w="2608" w:type="dxa"/>
          </w:tcPr>
          <w:p w:rsidR="00E44730" w:rsidRDefault="00E44730">
            <w:pPr>
              <w:pStyle w:val="ConsPlusNormal"/>
            </w:pPr>
            <w:r>
              <w:t>Мероприятие 1.11. Строительство учреждений культуры и искусства</w:t>
            </w:r>
          </w:p>
        </w:tc>
        <w:tc>
          <w:tcPr>
            <w:tcW w:w="2211" w:type="dxa"/>
          </w:tcPr>
          <w:p w:rsidR="00E44730" w:rsidRDefault="00E44730">
            <w:pPr>
              <w:pStyle w:val="ConsPlusNormal"/>
            </w:pPr>
            <w:r>
              <w:t>департамент градостроительства</w:t>
            </w:r>
          </w:p>
        </w:tc>
        <w:tc>
          <w:tcPr>
            <w:tcW w:w="1309" w:type="dxa"/>
          </w:tcPr>
          <w:p w:rsidR="00E44730" w:rsidRDefault="00E44730">
            <w:pPr>
              <w:pStyle w:val="ConsPlusNormal"/>
            </w:pPr>
            <w:r>
              <w:t>2024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выполнение проектных работ и строительство объекта "Культурное пространство "Суриков-центр"</w:t>
            </w:r>
          </w:p>
        </w:tc>
        <w:tc>
          <w:tcPr>
            <w:tcW w:w="2551" w:type="dxa"/>
          </w:tcPr>
          <w:p w:rsidR="00E44730" w:rsidRDefault="00E44730">
            <w:pPr>
              <w:pStyle w:val="ConsPlusNormal"/>
            </w:pPr>
            <w:r>
              <w:t>ограничение доступа населения к культурным благам</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t>13</w:t>
            </w:r>
          </w:p>
        </w:tc>
        <w:tc>
          <w:tcPr>
            <w:tcW w:w="2608" w:type="dxa"/>
          </w:tcPr>
          <w:p w:rsidR="00E44730" w:rsidRDefault="00E44730">
            <w:pPr>
              <w:pStyle w:val="ConsPlusNormal"/>
            </w:pPr>
            <w:r>
              <w:t xml:space="preserve">Мероприятие 1.12. Выполнение работ по сохранению объектов </w:t>
            </w:r>
            <w:r>
              <w:lastRenderedPageBreak/>
              <w:t>культурного наследия, находящихся в муниципальной собственности города Красноярска, увековечивающих память погибших в годы Великой Отечественной войны</w:t>
            </w:r>
          </w:p>
        </w:tc>
        <w:tc>
          <w:tcPr>
            <w:tcW w:w="2211" w:type="dxa"/>
          </w:tcPr>
          <w:p w:rsidR="00E44730" w:rsidRDefault="00E44730">
            <w:pPr>
              <w:pStyle w:val="ConsPlusNormal"/>
            </w:pPr>
            <w:r>
              <w:lastRenderedPageBreak/>
              <w:t>департамент городского хозяйства и транспорта</w:t>
            </w:r>
          </w:p>
        </w:tc>
        <w:tc>
          <w:tcPr>
            <w:tcW w:w="1309" w:type="dxa"/>
          </w:tcPr>
          <w:p w:rsidR="00E44730" w:rsidRDefault="00E44730">
            <w:pPr>
              <w:pStyle w:val="ConsPlusNormal"/>
            </w:pPr>
            <w:r>
              <w:t>2024 год</w:t>
            </w:r>
          </w:p>
        </w:tc>
        <w:tc>
          <w:tcPr>
            <w:tcW w:w="1309" w:type="dxa"/>
          </w:tcPr>
          <w:p w:rsidR="00E44730" w:rsidRDefault="00E44730">
            <w:pPr>
              <w:pStyle w:val="ConsPlusNormal"/>
            </w:pPr>
            <w:r>
              <w:t>2025 год</w:t>
            </w:r>
          </w:p>
        </w:tc>
        <w:tc>
          <w:tcPr>
            <w:tcW w:w="2438" w:type="dxa"/>
          </w:tcPr>
          <w:p w:rsidR="00E44730" w:rsidRDefault="00E44730">
            <w:pPr>
              <w:pStyle w:val="ConsPlusNormal"/>
            </w:pPr>
            <w:r>
              <w:t xml:space="preserve">в рамках мероприятия в 2024 году разработана научно-проектная и </w:t>
            </w:r>
            <w:r>
              <w:lastRenderedPageBreak/>
              <w:t>проектно-сметная документация (с прохождением государственной историко-культурной экспертизы) по сохранению объекта культурного наследия "Братская могила военных летчиков-участников Великой Отечественной войны, похороненных госпиталями г. Красноярска 1941 - 1945 гг.", расположенного в г. Красноярске, Троицкое кладбище, сектор 10. В рамках мероприятия в 2025 году будут проведены строительно-монтажные работы по сохранению данного объекта культурного наследия</w:t>
            </w:r>
          </w:p>
        </w:tc>
        <w:tc>
          <w:tcPr>
            <w:tcW w:w="2551" w:type="dxa"/>
          </w:tcPr>
          <w:p w:rsidR="00E44730" w:rsidRDefault="00E44730">
            <w:pPr>
              <w:pStyle w:val="ConsPlusNormal"/>
            </w:pPr>
            <w:r>
              <w:lastRenderedPageBreak/>
              <w:t>ограничение доступа населения к культурным благам</w:t>
            </w:r>
          </w:p>
        </w:tc>
        <w:tc>
          <w:tcPr>
            <w:tcW w:w="2494" w:type="dxa"/>
          </w:tcPr>
          <w:p w:rsidR="00E44730" w:rsidRDefault="00E44730">
            <w:pPr>
              <w:pStyle w:val="ConsPlusNormal"/>
            </w:pPr>
            <w:r>
              <w:t xml:space="preserve">показатель результативности количество </w:t>
            </w:r>
            <w:r>
              <w:lastRenderedPageBreak/>
              <w:t>приобретенных (установленных) скульптурных произведений, памятных и иных архитектурных сооружений</w:t>
            </w:r>
          </w:p>
        </w:tc>
      </w:tr>
      <w:tr w:rsidR="00E44730">
        <w:tc>
          <w:tcPr>
            <w:tcW w:w="454" w:type="dxa"/>
          </w:tcPr>
          <w:p w:rsidR="00E44730" w:rsidRDefault="00E44730">
            <w:pPr>
              <w:pStyle w:val="ConsPlusNormal"/>
            </w:pPr>
            <w:r>
              <w:lastRenderedPageBreak/>
              <w:t>14</w:t>
            </w:r>
          </w:p>
        </w:tc>
        <w:tc>
          <w:tcPr>
            <w:tcW w:w="14920" w:type="dxa"/>
            <w:gridSpan w:val="7"/>
          </w:tcPr>
          <w:p w:rsidR="00E44730" w:rsidRDefault="00E44730">
            <w:pPr>
              <w:pStyle w:val="ConsPlusNormal"/>
              <w:outlineLvl w:val="2"/>
            </w:pPr>
            <w:hyperlink w:anchor="P499">
              <w:r>
                <w:rPr>
                  <w:color w:val="0000FF"/>
                </w:rPr>
                <w:t>Подпрограмма 2</w:t>
              </w:r>
            </w:hyperlink>
            <w:r>
              <w:t xml:space="preserve"> "Поддержка искусства и народного творчества"</w:t>
            </w:r>
          </w:p>
        </w:tc>
      </w:tr>
      <w:tr w:rsidR="00E44730">
        <w:tc>
          <w:tcPr>
            <w:tcW w:w="454" w:type="dxa"/>
          </w:tcPr>
          <w:p w:rsidR="00E44730" w:rsidRDefault="00E44730">
            <w:pPr>
              <w:pStyle w:val="ConsPlusNormal"/>
            </w:pPr>
            <w:r>
              <w:t>15</w:t>
            </w:r>
          </w:p>
        </w:tc>
        <w:tc>
          <w:tcPr>
            <w:tcW w:w="2608" w:type="dxa"/>
          </w:tcPr>
          <w:p w:rsidR="00E44730" w:rsidRDefault="00E44730">
            <w:pPr>
              <w:pStyle w:val="ConsPlusNormal"/>
            </w:pPr>
            <w:r>
              <w:t>Мероприятие 2.1. Обеспечение деятельности муниципальных учреждений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 xml:space="preserve">посещение клубов, кружков, секций, концертов, показов фильмов ежегодно до 364,8 тысячи человек, </w:t>
            </w:r>
            <w:r>
              <w:lastRenderedPageBreak/>
              <w:t>развитие общественных пространств, парковых территорий</w:t>
            </w:r>
          </w:p>
        </w:tc>
        <w:tc>
          <w:tcPr>
            <w:tcW w:w="2551" w:type="dxa"/>
          </w:tcPr>
          <w:p w:rsidR="00E44730" w:rsidRDefault="00E44730">
            <w:pPr>
              <w:pStyle w:val="ConsPlusNormal"/>
            </w:pPr>
            <w:r>
              <w:lastRenderedPageBreak/>
              <w:t>ограничение доступа населения к культурным благам</w:t>
            </w:r>
          </w:p>
        </w:tc>
        <w:tc>
          <w:tcPr>
            <w:tcW w:w="2494" w:type="dxa"/>
          </w:tcPr>
          <w:p w:rsidR="00E44730" w:rsidRDefault="00E44730">
            <w:pPr>
              <w:pStyle w:val="ConsPlusNormal"/>
            </w:pPr>
            <w:r>
              <w:t>число зрителей на концертах самостоятельных коллективов в расчете на 1000 жителей;</w:t>
            </w:r>
          </w:p>
          <w:p w:rsidR="00E44730" w:rsidRDefault="00E44730">
            <w:pPr>
              <w:pStyle w:val="ConsPlusNormal"/>
            </w:pPr>
            <w:r>
              <w:lastRenderedPageBreak/>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p w:rsidR="00E44730" w:rsidRDefault="00E44730">
            <w:pPr>
              <w:pStyle w:val="ConsPlusNormal"/>
            </w:pPr>
            <w:r>
              <w:t>доля посещений российских фильмов в общем числе посещений киносеансов</w:t>
            </w:r>
          </w:p>
        </w:tc>
      </w:tr>
      <w:tr w:rsidR="00E44730">
        <w:tc>
          <w:tcPr>
            <w:tcW w:w="454" w:type="dxa"/>
          </w:tcPr>
          <w:p w:rsidR="00E44730" w:rsidRDefault="00E44730">
            <w:pPr>
              <w:pStyle w:val="ConsPlusNormal"/>
            </w:pPr>
            <w:r>
              <w:lastRenderedPageBreak/>
              <w:t>16</w:t>
            </w:r>
          </w:p>
        </w:tc>
        <w:tc>
          <w:tcPr>
            <w:tcW w:w="2608" w:type="dxa"/>
          </w:tcPr>
          <w:p w:rsidR="00E44730" w:rsidRDefault="00E44730">
            <w:pPr>
              <w:pStyle w:val="ConsPlusNormal"/>
            </w:pPr>
            <w:r>
              <w:t>Мероприятие 2.2. 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w:t>
            </w:r>
          </w:p>
        </w:tc>
        <w:tc>
          <w:tcPr>
            <w:tcW w:w="2211" w:type="dxa"/>
          </w:tcPr>
          <w:p w:rsidR="00E44730" w:rsidRDefault="00E44730">
            <w:pPr>
              <w:pStyle w:val="ConsPlusNormal"/>
            </w:pPr>
            <w:r>
              <w:t>главное управление культуры, департамент городского хозяйства и транспорта (в 2023 году департамент городского хозяйства)</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посещение событийных массовых культурных мероприятий ежегодно не менее 1346,7 тысячи человек;</w:t>
            </w:r>
          </w:p>
          <w:p w:rsidR="00E44730" w:rsidRDefault="00E44730">
            <w:pPr>
              <w:pStyle w:val="ConsPlusNormal"/>
            </w:pPr>
            <w:r>
              <w:t>информирование горожан о красноярской культуре</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p w:rsidR="00E44730" w:rsidRDefault="00E44730">
            <w:pPr>
              <w:pStyle w:val="ConsPlusNormal"/>
            </w:pPr>
            <w:r>
              <w:t xml:space="preserve">количество граждан, принимающих участие в добровольческой </w:t>
            </w:r>
            <w:r>
              <w:lastRenderedPageBreak/>
              <w:t>(волонтерской) деятельности в области художественного творчества и искусства</w:t>
            </w:r>
          </w:p>
        </w:tc>
      </w:tr>
      <w:tr w:rsidR="00E44730">
        <w:tc>
          <w:tcPr>
            <w:tcW w:w="454" w:type="dxa"/>
          </w:tcPr>
          <w:p w:rsidR="00E44730" w:rsidRDefault="00E44730">
            <w:pPr>
              <w:pStyle w:val="ConsPlusNormal"/>
            </w:pPr>
            <w:r>
              <w:lastRenderedPageBreak/>
              <w:t>17</w:t>
            </w:r>
          </w:p>
        </w:tc>
        <w:tc>
          <w:tcPr>
            <w:tcW w:w="2608" w:type="dxa"/>
          </w:tcPr>
          <w:p w:rsidR="00E44730" w:rsidRDefault="00E44730">
            <w:pPr>
              <w:pStyle w:val="ConsPlusNormal"/>
            </w:pPr>
            <w:r>
              <w:t>Мероприятие 2.3. Организация и проведение событийных массовых культурных мероприятий администрациями районов в городе Красноярске</w:t>
            </w:r>
          </w:p>
        </w:tc>
        <w:tc>
          <w:tcPr>
            <w:tcW w:w="2211" w:type="dxa"/>
          </w:tcPr>
          <w:p w:rsidR="00E44730" w:rsidRDefault="00E44730">
            <w:pPr>
              <w:pStyle w:val="ConsPlusNormal"/>
            </w:pPr>
            <w:r>
              <w:t>администрации районов в городе</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посещение районных массовых культурных мероприятий ежегодно не менее 144,0 тысячи человек</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tc>
      </w:tr>
      <w:tr w:rsidR="00E44730">
        <w:tc>
          <w:tcPr>
            <w:tcW w:w="454" w:type="dxa"/>
          </w:tcPr>
          <w:p w:rsidR="00E44730" w:rsidRDefault="00E44730">
            <w:pPr>
              <w:pStyle w:val="ConsPlusNormal"/>
            </w:pPr>
            <w:r>
              <w:t>18</w:t>
            </w:r>
          </w:p>
        </w:tc>
        <w:tc>
          <w:tcPr>
            <w:tcW w:w="2608" w:type="dxa"/>
          </w:tcPr>
          <w:p w:rsidR="00E44730" w:rsidRDefault="00E44730">
            <w:pPr>
              <w:pStyle w:val="ConsPlusNormal"/>
            </w:pPr>
            <w:r>
              <w:t>Мероприятие 2.4. Участие муниципальных творческих коллективов в международных и всероссийских конкурсах, фестивалях, культурных обменах</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ежегодное участие в международных и всероссийских конкурсах, фестивалях, культурных обменах</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число концертов на гастролях за пределами субъекта Российской Федерации, на территории которого осуществляет деятельность самостоятельный коллектив</w:t>
            </w:r>
          </w:p>
        </w:tc>
      </w:tr>
      <w:tr w:rsidR="00E44730">
        <w:tc>
          <w:tcPr>
            <w:tcW w:w="454" w:type="dxa"/>
          </w:tcPr>
          <w:p w:rsidR="00E44730" w:rsidRDefault="00E44730">
            <w:pPr>
              <w:pStyle w:val="ConsPlusNormal"/>
            </w:pPr>
            <w:r>
              <w:t>19</w:t>
            </w:r>
          </w:p>
        </w:tc>
        <w:tc>
          <w:tcPr>
            <w:tcW w:w="2608" w:type="dxa"/>
          </w:tcPr>
          <w:p w:rsidR="00E44730" w:rsidRDefault="00E44730">
            <w:pPr>
              <w:pStyle w:val="ConsPlusNormal"/>
            </w:pPr>
            <w:r>
              <w:t>Мероприятие 2.5. Мероприятия по обеспечению антитеррористической защищенности объектов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 xml:space="preserve">осуществление охраны объектов сотрудниками частных охранных организаций в МАУ "Красноярский </w:t>
            </w:r>
            <w:r>
              <w:lastRenderedPageBreak/>
              <w:t>городской Дворец культуры", МАУ "Городской дворец культуры "Кировский", МАУ "Дворец культуры "Свердловский", МАУ "Правобережный городской Дворец культуры", МАУ "Дворец культуры имени 1 Мая", МАУ "Дом кино", МАУ "Красноярский городской парк"</w:t>
            </w:r>
          </w:p>
        </w:tc>
        <w:tc>
          <w:tcPr>
            <w:tcW w:w="2551" w:type="dxa"/>
          </w:tcPr>
          <w:p w:rsidR="00E44730" w:rsidRDefault="00E44730">
            <w:pPr>
              <w:pStyle w:val="ConsPlusNormal"/>
            </w:pPr>
            <w:r>
              <w:lastRenderedPageBreak/>
              <w:t>несоответствие объектов культуры требованиям антитеррористической защищенности</w:t>
            </w:r>
          </w:p>
        </w:tc>
        <w:tc>
          <w:tcPr>
            <w:tcW w:w="2494" w:type="dxa"/>
          </w:tcPr>
          <w:p w:rsidR="00E44730" w:rsidRDefault="00E44730">
            <w:pPr>
              <w:pStyle w:val="ConsPlusNormal"/>
            </w:pPr>
            <w:r>
              <w:t xml:space="preserve">доля муниципальных учреждений культуры и дополнительного образования в сфере культуры и искусства, в </w:t>
            </w:r>
            <w:r>
              <w:lastRenderedPageBreak/>
              <w:t>которых проведены мероприятия по обеспечению антитеррористической защищенности объектов</w:t>
            </w:r>
          </w:p>
        </w:tc>
      </w:tr>
      <w:tr w:rsidR="00E44730">
        <w:tc>
          <w:tcPr>
            <w:tcW w:w="454" w:type="dxa"/>
          </w:tcPr>
          <w:p w:rsidR="00E44730" w:rsidRDefault="00E44730">
            <w:pPr>
              <w:pStyle w:val="ConsPlusNormal"/>
            </w:pPr>
            <w:r>
              <w:lastRenderedPageBreak/>
              <w:t>20</w:t>
            </w:r>
          </w:p>
        </w:tc>
        <w:tc>
          <w:tcPr>
            <w:tcW w:w="2608" w:type="dxa"/>
          </w:tcPr>
          <w:p w:rsidR="00E44730" w:rsidRDefault="00E44730">
            <w:pPr>
              <w:pStyle w:val="ConsPlusNormal"/>
            </w:pPr>
            <w:r>
              <w:t>Мероприятие 2.6. Обеспечение безопасности жизнедеятельности муниципальных учреждений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выполнение в муниципальных учреждениях культуры мероприятий, обеспечивающих безопасность жизнедеятельности учреждений</w:t>
            </w:r>
          </w:p>
        </w:tc>
        <w:tc>
          <w:tcPr>
            <w:tcW w:w="2551" w:type="dxa"/>
          </w:tcPr>
          <w:p w:rsidR="00E44730" w:rsidRDefault="00E44730">
            <w:pPr>
              <w:pStyle w:val="ConsPlusNormal"/>
            </w:pPr>
            <w:r>
              <w:t>повышение риска возникновения чрезвычайных ситуаций, снижение качества предоставляемых услуг</w:t>
            </w:r>
          </w:p>
        </w:tc>
        <w:tc>
          <w:tcPr>
            <w:tcW w:w="2494" w:type="dxa"/>
          </w:tcPr>
          <w:p w:rsidR="00E44730" w:rsidRDefault="00E44730">
            <w:pPr>
              <w:pStyle w:val="ConsPlusNormal"/>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безопасности жизнедеятельности</w:t>
            </w:r>
          </w:p>
        </w:tc>
      </w:tr>
      <w:tr w:rsidR="00E44730">
        <w:tc>
          <w:tcPr>
            <w:tcW w:w="454" w:type="dxa"/>
          </w:tcPr>
          <w:p w:rsidR="00E44730" w:rsidRDefault="00E44730">
            <w:pPr>
              <w:pStyle w:val="ConsPlusNormal"/>
            </w:pPr>
            <w:r>
              <w:t>21</w:t>
            </w:r>
          </w:p>
        </w:tc>
        <w:tc>
          <w:tcPr>
            <w:tcW w:w="2608" w:type="dxa"/>
          </w:tcPr>
          <w:p w:rsidR="00E44730" w:rsidRDefault="00E44730">
            <w:pPr>
              <w:pStyle w:val="ConsPlusNormal"/>
            </w:pPr>
            <w:r>
              <w:t>Мероприятие 2.7. Создание и укрепление материально-технической базы</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 xml:space="preserve">в рамках данного мероприятия планируется разработка проектно-сметных документаций на проведение ремонтных работ в одном учреждении клубного </w:t>
            </w:r>
            <w:r>
              <w:lastRenderedPageBreak/>
              <w:t>типа (МАУ "Городской ДК "Кировский"), разработка проектно-сметных документаций на благоустройство общественных пространств (МАУ "Красгорпарк");</w:t>
            </w:r>
          </w:p>
          <w:p w:rsidR="00E44730" w:rsidRDefault="00E44730">
            <w:pPr>
              <w:pStyle w:val="ConsPlusNormal"/>
            </w:pPr>
            <w:r>
              <w:t>обследование грунта и фундамента здания в одном творческом коллективе (МАУ "Красноярский камерный хор");</w:t>
            </w:r>
          </w:p>
          <w:p w:rsidR="00E44730" w:rsidRDefault="00E44730">
            <w:pPr>
              <w:pStyle w:val="ConsPlusNormal"/>
            </w:pPr>
            <w:r>
              <w:t>выполнение ремонтных работ в трех учреждениях клубного типа (МАУ "Дворец культуры "Свердловский", МАУ "Городской дворец культуры "Кировский", МАУ "Красноярский городской Дворец культуры"), в одном творческом коллективе (МАУ "Красноярский камерный хор") и благоустройство территорий общественных пространств (МАУ "Красгорпарк");</w:t>
            </w:r>
          </w:p>
          <w:p w:rsidR="00E44730" w:rsidRDefault="00E44730">
            <w:pPr>
              <w:pStyle w:val="ConsPlusNormal"/>
            </w:pPr>
            <w:r>
              <w:lastRenderedPageBreak/>
              <w:t>приобретение оборудования для установки на общественных пространствах (МАУ "Красгорпарк") и для одного учреждения клубного типа (МАУ "Правобережный ГДК")</w:t>
            </w:r>
          </w:p>
        </w:tc>
        <w:tc>
          <w:tcPr>
            <w:tcW w:w="2551" w:type="dxa"/>
          </w:tcPr>
          <w:p w:rsidR="00E44730" w:rsidRDefault="00E44730">
            <w:pPr>
              <w:pStyle w:val="ConsPlusNormal"/>
            </w:pPr>
            <w:r>
              <w:lastRenderedPageBreak/>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 xml:space="preserve">доля зданий муниципальных учреждений отрасли "Культура", находящихся в удовлетворительном состоянии, в общем числе зданий муниципальных </w:t>
            </w:r>
            <w:r>
              <w:lastRenderedPageBreak/>
              <w:t>учреждений отрасли "Культура"</w:t>
            </w:r>
          </w:p>
        </w:tc>
      </w:tr>
      <w:tr w:rsidR="00E44730">
        <w:tc>
          <w:tcPr>
            <w:tcW w:w="454" w:type="dxa"/>
          </w:tcPr>
          <w:p w:rsidR="00E44730" w:rsidRDefault="00E44730">
            <w:pPr>
              <w:pStyle w:val="ConsPlusNormal"/>
            </w:pPr>
            <w:r>
              <w:lastRenderedPageBreak/>
              <w:t>22</w:t>
            </w:r>
          </w:p>
        </w:tc>
        <w:tc>
          <w:tcPr>
            <w:tcW w:w="2608" w:type="dxa"/>
          </w:tcPr>
          <w:p w:rsidR="00E44730" w:rsidRDefault="00E44730">
            <w:pPr>
              <w:pStyle w:val="ConsPlusNormal"/>
            </w:pPr>
            <w:r>
              <w:t>Мероприятие 2.8.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в рамках данного мероприятия планируется приобретение специального оборудования, сырья и расходных материалов для клубных формирований по ремеслам в МАУ "Городской дворец культуры"</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tc>
      </w:tr>
      <w:tr w:rsidR="00E44730">
        <w:tc>
          <w:tcPr>
            <w:tcW w:w="454" w:type="dxa"/>
          </w:tcPr>
          <w:p w:rsidR="00E44730" w:rsidRDefault="00E44730">
            <w:pPr>
              <w:pStyle w:val="ConsPlusNormal"/>
            </w:pPr>
            <w:r>
              <w:t>23</w:t>
            </w:r>
          </w:p>
        </w:tc>
        <w:tc>
          <w:tcPr>
            <w:tcW w:w="2608" w:type="dxa"/>
          </w:tcPr>
          <w:p w:rsidR="00E44730" w:rsidRDefault="00E44730">
            <w:pPr>
              <w:pStyle w:val="ConsPlusNormal"/>
            </w:pPr>
            <w:r>
              <w:t xml:space="preserve">Мероприятие 2.9. Поддержка творческих фестивалей и конкурсов, </w:t>
            </w:r>
            <w:r>
              <w:lastRenderedPageBreak/>
              <w:t>в том числе для детей и молодежи, постоянно действующих коллективов самодеятельного художественного творчества Красноярского края (любительских творческих коллективов)</w:t>
            </w:r>
          </w:p>
        </w:tc>
        <w:tc>
          <w:tcPr>
            <w:tcW w:w="2211" w:type="dxa"/>
          </w:tcPr>
          <w:p w:rsidR="00E44730" w:rsidRDefault="00E44730">
            <w:pPr>
              <w:pStyle w:val="ConsPlusNormal"/>
            </w:pPr>
            <w:r>
              <w:lastRenderedPageBreak/>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 xml:space="preserve">данное мероприятие предусматривает приобретение </w:t>
            </w:r>
            <w:r>
              <w:lastRenderedPageBreak/>
              <w:t>костюмов для ансамбля танцевальных коллективов МАУ "Городской Дворец культуры Кировский", МАУ "Городской дворец культуры", МАУ "Дворец культуры имени 1 Мая";</w:t>
            </w:r>
          </w:p>
          <w:p w:rsidR="00E44730" w:rsidRDefault="00E44730">
            <w:pPr>
              <w:pStyle w:val="ConsPlusNormal"/>
            </w:pPr>
            <w:r>
              <w:t>предусматриваются расходы для МАУ "ПГДК" на участие детско-юношеского хореографического ансамбля "Юность Красноярья" во Всероссийском фестивале русского народного танца на приз им. Т.А. Устиновой "По всей России водят хороводы" в г. Владимире</w:t>
            </w:r>
          </w:p>
        </w:tc>
        <w:tc>
          <w:tcPr>
            <w:tcW w:w="2551" w:type="dxa"/>
          </w:tcPr>
          <w:p w:rsidR="00E44730" w:rsidRDefault="00E44730">
            <w:pPr>
              <w:pStyle w:val="ConsPlusNormal"/>
            </w:pPr>
            <w:r>
              <w:lastRenderedPageBreak/>
              <w:t xml:space="preserve">ограничение доступа населения к культурным благам и участию в </w:t>
            </w:r>
            <w:r>
              <w:lastRenderedPageBreak/>
              <w:t>культурной жизни</w:t>
            </w:r>
          </w:p>
        </w:tc>
        <w:tc>
          <w:tcPr>
            <w:tcW w:w="2494" w:type="dxa"/>
          </w:tcPr>
          <w:p w:rsidR="00E44730" w:rsidRDefault="00E44730">
            <w:pPr>
              <w:pStyle w:val="ConsPlusNormal"/>
            </w:pPr>
            <w:r>
              <w:lastRenderedPageBreak/>
              <w:t xml:space="preserve">число посетителей культурно-массовых мероприятий, </w:t>
            </w:r>
            <w:r>
              <w:lastRenderedPageBreak/>
              <w:t>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tc>
      </w:tr>
      <w:tr w:rsidR="00E44730">
        <w:tc>
          <w:tcPr>
            <w:tcW w:w="454" w:type="dxa"/>
          </w:tcPr>
          <w:p w:rsidR="00E44730" w:rsidRDefault="00E44730">
            <w:pPr>
              <w:pStyle w:val="ConsPlusNormal"/>
            </w:pPr>
            <w:r>
              <w:lastRenderedPageBreak/>
              <w:t>24</w:t>
            </w:r>
          </w:p>
        </w:tc>
        <w:tc>
          <w:tcPr>
            <w:tcW w:w="2608" w:type="dxa"/>
          </w:tcPr>
          <w:p w:rsidR="00E44730" w:rsidRDefault="00E44730">
            <w:pPr>
              <w:pStyle w:val="ConsPlusNormal"/>
            </w:pPr>
            <w:r>
              <w:t>Мероприятие 2.10. Строительство, реконструкция зданий учреждений культуры</w:t>
            </w:r>
          </w:p>
        </w:tc>
        <w:tc>
          <w:tcPr>
            <w:tcW w:w="2211" w:type="dxa"/>
          </w:tcPr>
          <w:p w:rsidR="00E44730" w:rsidRDefault="00E44730">
            <w:pPr>
              <w:pStyle w:val="ConsPlusNormal"/>
            </w:pPr>
            <w:r>
              <w:t>департамент градостроительства</w:t>
            </w:r>
          </w:p>
        </w:tc>
        <w:tc>
          <w:tcPr>
            <w:tcW w:w="1309" w:type="dxa"/>
          </w:tcPr>
          <w:p w:rsidR="00E44730" w:rsidRDefault="00E44730">
            <w:pPr>
              <w:pStyle w:val="ConsPlusNormal"/>
            </w:pPr>
            <w:r>
              <w:t>2024 год</w:t>
            </w:r>
          </w:p>
        </w:tc>
        <w:tc>
          <w:tcPr>
            <w:tcW w:w="1309" w:type="dxa"/>
          </w:tcPr>
          <w:p w:rsidR="00E44730" w:rsidRDefault="00E44730">
            <w:pPr>
              <w:pStyle w:val="ConsPlusNormal"/>
            </w:pPr>
            <w:r>
              <w:t>2025 год</w:t>
            </w:r>
          </w:p>
        </w:tc>
        <w:tc>
          <w:tcPr>
            <w:tcW w:w="2438" w:type="dxa"/>
          </w:tcPr>
          <w:p w:rsidR="00E44730" w:rsidRDefault="00E44730">
            <w:pPr>
              <w:pStyle w:val="ConsPlusNormal"/>
            </w:pPr>
            <w:r>
              <w:t>выполнение работ по разработке проектно-сметной документации для реконструкции здания специализированного детского кинотеатра "Мечта"</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lastRenderedPageBreak/>
              <w:t>25</w:t>
            </w:r>
          </w:p>
        </w:tc>
        <w:tc>
          <w:tcPr>
            <w:tcW w:w="2608" w:type="dxa"/>
          </w:tcPr>
          <w:p w:rsidR="00E44730" w:rsidRDefault="00E44730">
            <w:pPr>
              <w:pStyle w:val="ConsPlusNormal"/>
            </w:pPr>
            <w:r>
              <w:t>Мероприятие 2.11. Поддержка и продвижение событийных мероприятий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2024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в рамках данного мероприятия планируется проведение IX Открытого фестиваля-конкурса снежно-ледовых скульптур "Волшебный лед Сибири" в целях приобщения жителей города Красноярска к достижениям современной культуры, формирования культурных традиций, обеспечивающих повышение качества городской среды, самобытности и уникальности города Красноярска в мировом и региональном масштабах</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число посетителей культурно-массовых мероприятий, событийных массовых культурных мероприятий, проводимых муниципальными учреждениями, администрациями районов в городе Красноярске, в расчете на 1000 жителей</w:t>
            </w:r>
          </w:p>
        </w:tc>
      </w:tr>
      <w:tr w:rsidR="00E44730">
        <w:tc>
          <w:tcPr>
            <w:tcW w:w="454" w:type="dxa"/>
          </w:tcPr>
          <w:p w:rsidR="00E44730" w:rsidRDefault="00E44730">
            <w:pPr>
              <w:pStyle w:val="ConsPlusNormal"/>
            </w:pPr>
            <w:r>
              <w:t>26</w:t>
            </w:r>
          </w:p>
        </w:tc>
        <w:tc>
          <w:tcPr>
            <w:tcW w:w="14920" w:type="dxa"/>
            <w:gridSpan w:val="7"/>
          </w:tcPr>
          <w:p w:rsidR="00E44730" w:rsidRDefault="00E44730">
            <w:pPr>
              <w:pStyle w:val="ConsPlusNormal"/>
              <w:outlineLvl w:val="2"/>
            </w:pPr>
            <w:hyperlink w:anchor="P678">
              <w:r>
                <w:rPr>
                  <w:color w:val="0000FF"/>
                </w:rPr>
                <w:t>Подпрограмма 3</w:t>
              </w:r>
            </w:hyperlink>
            <w:r>
              <w:t xml:space="preserve"> "Развитие дополнительного образования в сфере культуры и искусства"</w:t>
            </w:r>
          </w:p>
        </w:tc>
      </w:tr>
      <w:tr w:rsidR="00E44730">
        <w:tc>
          <w:tcPr>
            <w:tcW w:w="454" w:type="dxa"/>
          </w:tcPr>
          <w:p w:rsidR="00E44730" w:rsidRDefault="00E44730">
            <w:pPr>
              <w:pStyle w:val="ConsPlusNormal"/>
            </w:pPr>
            <w:r>
              <w:t>27</w:t>
            </w:r>
          </w:p>
        </w:tc>
        <w:tc>
          <w:tcPr>
            <w:tcW w:w="2608" w:type="dxa"/>
          </w:tcPr>
          <w:p w:rsidR="00E44730" w:rsidRDefault="00E44730">
            <w:pPr>
              <w:pStyle w:val="ConsPlusNormal"/>
            </w:pPr>
            <w:r>
              <w:t>Мероприятие 3.1. Обеспечение деятельности муниципальных учреждений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ежегодное обучение не менее 8690 детей в детских музыкальных, художественных школах и школах искусств</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 xml:space="preserve">удельный вес численности выпускников, поступивших в образовательные организации на основные профессиональные </w:t>
            </w:r>
            <w:r>
              <w:lastRenderedPageBreak/>
              <w:t>образовательные программы в области культуры и искусства</w:t>
            </w:r>
          </w:p>
        </w:tc>
      </w:tr>
      <w:tr w:rsidR="00E44730">
        <w:tc>
          <w:tcPr>
            <w:tcW w:w="454" w:type="dxa"/>
          </w:tcPr>
          <w:p w:rsidR="00E44730" w:rsidRDefault="00E44730">
            <w:pPr>
              <w:pStyle w:val="ConsPlusNormal"/>
            </w:pPr>
            <w:r>
              <w:lastRenderedPageBreak/>
              <w:t>28</w:t>
            </w:r>
          </w:p>
        </w:tc>
        <w:tc>
          <w:tcPr>
            <w:tcW w:w="2608" w:type="dxa"/>
          </w:tcPr>
          <w:p w:rsidR="00E44730" w:rsidRDefault="00E44730">
            <w:pPr>
              <w:pStyle w:val="ConsPlusNormal"/>
            </w:pPr>
            <w:r>
              <w:t>Мероприятие 3.2. Выявление, поддержка и развитие способностей и талантов у детей и молодежи города Красноярска</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ежегодное участие не менее 5750 одаренных детей и молодежи в городских фестивалях, конкурсах по видам искусств, творческих школах, концертах</w:t>
            </w:r>
          </w:p>
        </w:tc>
        <w:tc>
          <w:tcPr>
            <w:tcW w:w="2551" w:type="dxa"/>
          </w:tcPr>
          <w:p w:rsidR="00E44730" w:rsidRDefault="00E44730">
            <w:pPr>
              <w:pStyle w:val="ConsPlusNormal"/>
            </w:pPr>
            <w:r>
              <w:t>ухудшение условий самореализации талантов</w:t>
            </w:r>
          </w:p>
        </w:tc>
        <w:tc>
          <w:tcPr>
            <w:tcW w:w="2494" w:type="dxa"/>
          </w:tcPr>
          <w:p w:rsidR="00E44730" w:rsidRDefault="00E44730">
            <w:pPr>
              <w:pStyle w:val="ConsPlusNormal"/>
            </w:pPr>
            <w:r>
              <w:t>удельный вес численности обучающихся, принявших участие в творческих мероприятиях</w:t>
            </w:r>
          </w:p>
        </w:tc>
      </w:tr>
      <w:tr w:rsidR="00E44730">
        <w:tc>
          <w:tcPr>
            <w:tcW w:w="454" w:type="dxa"/>
          </w:tcPr>
          <w:p w:rsidR="00E44730" w:rsidRDefault="00E44730">
            <w:pPr>
              <w:pStyle w:val="ConsPlusNormal"/>
            </w:pPr>
            <w:r>
              <w:t>29</w:t>
            </w:r>
          </w:p>
        </w:tc>
        <w:tc>
          <w:tcPr>
            <w:tcW w:w="2608" w:type="dxa"/>
          </w:tcPr>
          <w:p w:rsidR="00E44730" w:rsidRDefault="00E44730">
            <w:pPr>
              <w:pStyle w:val="ConsPlusNormal"/>
            </w:pPr>
            <w:r>
              <w:t>Мероприятие 3.3. Мероприятия по обеспечению антитеррористической защищенности объектов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осуществление охраны учреждений дополнительного образования сотрудниками частных охранных организаций, оснащение объектов системами видеонаблюдения и обслуживание системы охранной и тревожной сигнализации</w:t>
            </w:r>
          </w:p>
        </w:tc>
        <w:tc>
          <w:tcPr>
            <w:tcW w:w="2551" w:type="dxa"/>
          </w:tcPr>
          <w:p w:rsidR="00E44730" w:rsidRDefault="00E44730">
            <w:pPr>
              <w:pStyle w:val="ConsPlusNormal"/>
            </w:pPr>
            <w:r>
              <w:t>несоответствие объектов дополнительного образования в сфере культуры и искусства требованиям антитеррористической защищенности</w:t>
            </w:r>
          </w:p>
        </w:tc>
        <w:tc>
          <w:tcPr>
            <w:tcW w:w="2494" w:type="dxa"/>
          </w:tcPr>
          <w:p w:rsidR="00E44730" w:rsidRDefault="00E44730">
            <w:pPr>
              <w:pStyle w:val="ConsPlusNormal"/>
            </w:pPr>
            <w:r>
              <w:t>доля муниципальных учреждений культуры и дополнительного образования в сфере культуры и искусства, в которых проведены мероприятия по обеспечению антитеррористической защищенности объектов</w:t>
            </w:r>
          </w:p>
        </w:tc>
      </w:tr>
      <w:tr w:rsidR="00E44730">
        <w:tc>
          <w:tcPr>
            <w:tcW w:w="454" w:type="dxa"/>
          </w:tcPr>
          <w:p w:rsidR="00E44730" w:rsidRDefault="00E44730">
            <w:pPr>
              <w:pStyle w:val="ConsPlusNormal"/>
            </w:pPr>
            <w:r>
              <w:t>30</w:t>
            </w:r>
          </w:p>
        </w:tc>
        <w:tc>
          <w:tcPr>
            <w:tcW w:w="2608" w:type="dxa"/>
          </w:tcPr>
          <w:p w:rsidR="00E44730" w:rsidRDefault="00E44730">
            <w:pPr>
              <w:pStyle w:val="ConsPlusNormal"/>
            </w:pPr>
            <w:r>
              <w:t>Мероприятие 3.4. Обеспечение безопасности жизнедеятельности муниципальных учреждений</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2025 год</w:t>
            </w:r>
          </w:p>
        </w:tc>
        <w:tc>
          <w:tcPr>
            <w:tcW w:w="2438" w:type="dxa"/>
          </w:tcPr>
          <w:p w:rsidR="00E44730" w:rsidRDefault="00E44730">
            <w:pPr>
              <w:pStyle w:val="ConsPlusNormal"/>
            </w:pPr>
            <w:r>
              <w:t xml:space="preserve">выполнение в муниципальных учреждениях культуры и дополнительного образования мероприятий, обеспечивающих безопасность жизнедеятельности </w:t>
            </w:r>
            <w:r>
              <w:lastRenderedPageBreak/>
              <w:t>учреждений</w:t>
            </w:r>
          </w:p>
        </w:tc>
        <w:tc>
          <w:tcPr>
            <w:tcW w:w="2551" w:type="dxa"/>
          </w:tcPr>
          <w:p w:rsidR="00E44730" w:rsidRDefault="00E44730">
            <w:pPr>
              <w:pStyle w:val="ConsPlusNormal"/>
            </w:pPr>
            <w:r>
              <w:lastRenderedPageBreak/>
              <w:t>повышение риска возникновения чрезвычайных ситуаций, снижение качества предоставляемых услуг</w:t>
            </w:r>
          </w:p>
        </w:tc>
        <w:tc>
          <w:tcPr>
            <w:tcW w:w="2494" w:type="dxa"/>
          </w:tcPr>
          <w:p w:rsidR="00E44730" w:rsidRDefault="00E44730">
            <w:pPr>
              <w:pStyle w:val="ConsPlusNormal"/>
            </w:pPr>
            <w:r>
              <w:t xml:space="preserve">доля муниципальных учреждений культуры и дополнительного образования в области культуры и искусства, в которых проведены мероприятия по обеспечению безопасности </w:t>
            </w:r>
            <w:r>
              <w:lastRenderedPageBreak/>
              <w:t>жизнедеятельности</w:t>
            </w:r>
          </w:p>
        </w:tc>
      </w:tr>
      <w:tr w:rsidR="00E44730">
        <w:tc>
          <w:tcPr>
            <w:tcW w:w="454" w:type="dxa"/>
          </w:tcPr>
          <w:p w:rsidR="00E44730" w:rsidRDefault="00E44730">
            <w:pPr>
              <w:pStyle w:val="ConsPlusNormal"/>
            </w:pPr>
            <w:r>
              <w:lastRenderedPageBreak/>
              <w:t>31</w:t>
            </w:r>
          </w:p>
        </w:tc>
        <w:tc>
          <w:tcPr>
            <w:tcW w:w="2608" w:type="dxa"/>
          </w:tcPr>
          <w:p w:rsidR="00E44730" w:rsidRDefault="00E44730">
            <w:pPr>
              <w:pStyle w:val="ConsPlusNormal"/>
            </w:pPr>
            <w:r>
              <w:t>Мероприятие 3.5. Создание и укрепление материально-технической базы</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в рамках данного мероприятия для учреждений дополнительного образования в области культуры планируется: разработка проектно-сметных документаций на капитальный ремонт (МБУДО "Детская художественная школа N 1", МБУДО "Детская музыкальная школа N 4", МАУДО "Детская школа искусств N 9", МБУДО "Детская музыкальная школа N 5");</w:t>
            </w:r>
          </w:p>
          <w:p w:rsidR="00E44730" w:rsidRDefault="00E44730">
            <w:pPr>
              <w:pStyle w:val="ConsPlusNormal"/>
            </w:pPr>
            <w:r>
              <w:t>проведение экспертизы проекта (МАУ "Детская школа искусств N 9");</w:t>
            </w:r>
          </w:p>
          <w:p w:rsidR="00E44730" w:rsidRDefault="00E44730">
            <w:pPr>
              <w:pStyle w:val="ConsPlusNormal"/>
            </w:pPr>
            <w:r>
              <w:t>ремонтные работы (МБУДО "Детская музыкальная школа N 12", МАУ "Детская школа искусств N 9", МБУДО "Детская музыкальная школа N 2", МАУДО "Детская музыкальная школа N 3 им. Б.Г. Кривошея");</w:t>
            </w:r>
          </w:p>
          <w:p w:rsidR="00E44730" w:rsidRDefault="00E44730">
            <w:pPr>
              <w:pStyle w:val="ConsPlusNormal"/>
            </w:pPr>
            <w:r>
              <w:t xml:space="preserve">обследования (МБУДО </w:t>
            </w:r>
            <w:r>
              <w:lastRenderedPageBreak/>
              <w:t>"Детская художественная школа N 1", МАУ "Детская школа искусств N 9");</w:t>
            </w:r>
          </w:p>
          <w:p w:rsidR="00E44730" w:rsidRDefault="00E44730">
            <w:pPr>
              <w:pStyle w:val="ConsPlusNormal"/>
            </w:pPr>
            <w:r>
              <w:t>приобретение оборудования, мебели (МБУДО "Детская музыкальная школа N 12");</w:t>
            </w:r>
          </w:p>
          <w:p w:rsidR="00E44730" w:rsidRDefault="00E44730">
            <w:pPr>
              <w:pStyle w:val="ConsPlusNormal"/>
            </w:pPr>
            <w:r>
              <w:t>приобретение музыкального инструмента (МБУДО "Детская музыкальная школа N 10");</w:t>
            </w:r>
          </w:p>
          <w:p w:rsidR="00E44730" w:rsidRDefault="00E44730">
            <w:pPr>
              <w:pStyle w:val="ConsPlusNormal"/>
            </w:pPr>
            <w:r>
              <w:t>реставрация объекта культурного наследия регионального значения МБУДО "Детская музыкальная школа N 5" "Дом ксендза, 1910 г.";</w:t>
            </w:r>
          </w:p>
          <w:p w:rsidR="00E44730" w:rsidRDefault="00E44730">
            <w:pPr>
              <w:pStyle w:val="ConsPlusNormal"/>
            </w:pPr>
            <w:r>
              <w:t>разработка научно-проектной документации, проведение экспертизы и получение историко-культурной экспертизы на проведение ремонтно-реставрационных работ (МБУДО "Детская художественная школа N 1");</w:t>
            </w:r>
          </w:p>
          <w:p w:rsidR="00E44730" w:rsidRDefault="00E44730">
            <w:pPr>
              <w:pStyle w:val="ConsPlusNormal"/>
            </w:pPr>
            <w:r>
              <w:lastRenderedPageBreak/>
              <w:t>возведение модульного здания МАУ "Детская школа искусств N 9"</w:t>
            </w:r>
          </w:p>
        </w:tc>
        <w:tc>
          <w:tcPr>
            <w:tcW w:w="2551" w:type="dxa"/>
          </w:tcPr>
          <w:p w:rsidR="00E44730" w:rsidRDefault="00E44730">
            <w:pPr>
              <w:pStyle w:val="ConsPlusNormal"/>
            </w:pPr>
            <w:r>
              <w:lastRenderedPageBreak/>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lastRenderedPageBreak/>
              <w:t>32</w:t>
            </w:r>
          </w:p>
        </w:tc>
        <w:tc>
          <w:tcPr>
            <w:tcW w:w="2608" w:type="dxa"/>
          </w:tcPr>
          <w:p w:rsidR="00E44730" w:rsidRDefault="00E44730">
            <w:pPr>
              <w:pStyle w:val="ConsPlusNormal"/>
            </w:pPr>
            <w:r>
              <w:t>Мероприятие 3.6.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2024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оснащение образовательных учреждений в сфере культуры музыкальными инструментами, оборудованием и учебными материалами: в 2024 году - 2 учреждения</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количество муниципальных образовательных учреждений в сфере культуры, оснащенных музыкальными инструментами, оборудованием и учебными материалами</w:t>
            </w:r>
          </w:p>
        </w:tc>
      </w:tr>
      <w:tr w:rsidR="00E44730">
        <w:tc>
          <w:tcPr>
            <w:tcW w:w="454" w:type="dxa"/>
          </w:tcPr>
          <w:p w:rsidR="00E44730" w:rsidRDefault="00E44730">
            <w:pPr>
              <w:pStyle w:val="ConsPlusNormal"/>
            </w:pPr>
            <w:r>
              <w:t>33</w:t>
            </w:r>
          </w:p>
        </w:tc>
        <w:tc>
          <w:tcPr>
            <w:tcW w:w="2608" w:type="dxa"/>
          </w:tcPr>
          <w:p w:rsidR="00E44730" w:rsidRDefault="00E44730">
            <w:pPr>
              <w:pStyle w:val="ConsPlusNormal"/>
            </w:pPr>
            <w:r>
              <w:t>Мероприятие 3.7. Государственная поддержка отрасли культуры (модернизация детских школ искусств)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проведение капитального ремонта МБУДО "Детская музыкальная школа N 12" (внутренние помещения, фасад здания)</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r>
      <w:tr w:rsidR="00E44730">
        <w:tc>
          <w:tcPr>
            <w:tcW w:w="454" w:type="dxa"/>
          </w:tcPr>
          <w:p w:rsidR="00E44730" w:rsidRDefault="00E44730">
            <w:pPr>
              <w:pStyle w:val="ConsPlusNormal"/>
            </w:pPr>
            <w:r>
              <w:t>34</w:t>
            </w:r>
          </w:p>
        </w:tc>
        <w:tc>
          <w:tcPr>
            <w:tcW w:w="2608" w:type="dxa"/>
          </w:tcPr>
          <w:p w:rsidR="00E44730" w:rsidRDefault="00E44730">
            <w:pPr>
              <w:pStyle w:val="ConsPlusNormal"/>
            </w:pPr>
            <w:r>
              <w:t>Мероприятие 3.8. Строительство, реконструкция зданий учреждений культуры и образовательных учреждений в области культуры</w:t>
            </w:r>
          </w:p>
        </w:tc>
        <w:tc>
          <w:tcPr>
            <w:tcW w:w="2211" w:type="dxa"/>
          </w:tcPr>
          <w:p w:rsidR="00E44730" w:rsidRDefault="00E44730">
            <w:pPr>
              <w:pStyle w:val="ConsPlusNormal"/>
            </w:pPr>
            <w:r>
              <w:t>главное управление культуры, департамент градостроительства</w:t>
            </w:r>
          </w:p>
        </w:tc>
        <w:tc>
          <w:tcPr>
            <w:tcW w:w="1309" w:type="dxa"/>
          </w:tcPr>
          <w:p w:rsidR="00E44730" w:rsidRDefault="00E44730">
            <w:pPr>
              <w:pStyle w:val="ConsPlusNormal"/>
            </w:pPr>
            <w:r>
              <w:t>2023 год</w:t>
            </w:r>
          </w:p>
        </w:tc>
        <w:tc>
          <w:tcPr>
            <w:tcW w:w="1309" w:type="dxa"/>
          </w:tcPr>
          <w:p w:rsidR="00E44730" w:rsidRDefault="00E44730">
            <w:pPr>
              <w:pStyle w:val="ConsPlusNormal"/>
            </w:pPr>
            <w:r>
              <w:t>2027 год</w:t>
            </w:r>
          </w:p>
        </w:tc>
        <w:tc>
          <w:tcPr>
            <w:tcW w:w="2438" w:type="dxa"/>
          </w:tcPr>
          <w:p w:rsidR="00E44730" w:rsidRDefault="00E44730">
            <w:pPr>
              <w:pStyle w:val="ConsPlusNormal"/>
            </w:pPr>
            <w:r>
              <w:t xml:space="preserve">выполнение работ по корректировке проектно-сметной документации на реконструкцию здания МБУДО "Детская музыкальная школа N 2" по адресу: г. </w:t>
            </w:r>
            <w:r>
              <w:lastRenderedPageBreak/>
              <w:t>Красноярск, ул. Коломенская, 27;</w:t>
            </w:r>
          </w:p>
          <w:p w:rsidR="00E44730" w:rsidRDefault="00E44730">
            <w:pPr>
              <w:pStyle w:val="ConsPlusNormal"/>
            </w:pPr>
            <w:r>
              <w:t>выполнение проектных работ и строительство детской школы искусств в микрорайоне "Северный"</w:t>
            </w:r>
          </w:p>
        </w:tc>
        <w:tc>
          <w:tcPr>
            <w:tcW w:w="2551" w:type="dxa"/>
          </w:tcPr>
          <w:p w:rsidR="00E44730" w:rsidRDefault="00E44730">
            <w:pPr>
              <w:pStyle w:val="ConsPlusNormal"/>
            </w:pPr>
            <w:r>
              <w:lastRenderedPageBreak/>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 xml:space="preserve">доля зданий муниципальных учреждений отрасли "Культура", находящихся в удовлетворительном состоянии, в общем числе зданий муниципальных </w:t>
            </w:r>
            <w:r>
              <w:lastRenderedPageBreak/>
              <w:t>учреждений отрасли "Культура"</w:t>
            </w:r>
          </w:p>
        </w:tc>
      </w:tr>
      <w:tr w:rsidR="00E44730">
        <w:tc>
          <w:tcPr>
            <w:tcW w:w="454" w:type="dxa"/>
          </w:tcPr>
          <w:p w:rsidR="00E44730" w:rsidRDefault="00E44730">
            <w:pPr>
              <w:pStyle w:val="ConsPlusNormal"/>
            </w:pPr>
            <w:r>
              <w:lastRenderedPageBreak/>
              <w:t>35</w:t>
            </w:r>
          </w:p>
        </w:tc>
        <w:tc>
          <w:tcPr>
            <w:tcW w:w="2608" w:type="dxa"/>
          </w:tcPr>
          <w:p w:rsidR="00E44730" w:rsidRDefault="00E44730">
            <w:pPr>
              <w:pStyle w:val="ConsPlusNormal"/>
            </w:pPr>
            <w:r>
              <w:t>Мероприятие 3.9. Оснащение музыкальными инструментами детских школ искусств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приобретение для МБУДО "ДМШ N 11" музыкального инструмента (рояль Kawai GX2 M/PEP с банкеткой)</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количество муниципальных образовательных учреждений в сфере культуры, оснащенных музыкальными инструментами, оборудованием и учебными материалами</w:t>
            </w:r>
          </w:p>
        </w:tc>
      </w:tr>
      <w:tr w:rsidR="00E44730">
        <w:tc>
          <w:tcPr>
            <w:tcW w:w="454" w:type="dxa"/>
          </w:tcPr>
          <w:p w:rsidR="00E44730" w:rsidRDefault="00E44730">
            <w:pPr>
              <w:pStyle w:val="ConsPlusNormal"/>
            </w:pPr>
            <w:r>
              <w:t>36</w:t>
            </w:r>
          </w:p>
        </w:tc>
        <w:tc>
          <w:tcPr>
            <w:tcW w:w="14920" w:type="dxa"/>
            <w:gridSpan w:val="7"/>
          </w:tcPr>
          <w:p w:rsidR="00E44730" w:rsidRDefault="00E44730">
            <w:pPr>
              <w:pStyle w:val="ConsPlusNormal"/>
              <w:outlineLvl w:val="2"/>
            </w:pPr>
            <w:hyperlink w:anchor="P833">
              <w:r>
                <w:rPr>
                  <w:color w:val="0000FF"/>
                </w:rPr>
                <w:t>Подпрограмма 4</w:t>
              </w:r>
            </w:hyperlink>
            <w:r>
              <w:t xml:space="preserve"> "Обеспечение реализации муниципальной программы"</w:t>
            </w:r>
          </w:p>
        </w:tc>
      </w:tr>
      <w:tr w:rsidR="00E44730">
        <w:tc>
          <w:tcPr>
            <w:tcW w:w="454" w:type="dxa"/>
          </w:tcPr>
          <w:p w:rsidR="00E44730" w:rsidRDefault="00E44730">
            <w:pPr>
              <w:pStyle w:val="ConsPlusNormal"/>
            </w:pPr>
            <w:r>
              <w:t>37</w:t>
            </w:r>
          </w:p>
        </w:tc>
        <w:tc>
          <w:tcPr>
            <w:tcW w:w="2608" w:type="dxa"/>
          </w:tcPr>
          <w:p w:rsidR="00E44730" w:rsidRDefault="00E44730">
            <w:pPr>
              <w:pStyle w:val="ConsPlusNormal"/>
            </w:pPr>
            <w:r>
              <w:t>Мероприятие 4.1. Обеспечение функций, возложенных на органы местного самоуправления</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обеспечение организационных, информационных, правовых и научно-методических условий для организации эффективного управления отраслью "Культура" города Красноярска в соответствии с основными приоритетами развития</w:t>
            </w:r>
          </w:p>
        </w:tc>
        <w:tc>
          <w:tcPr>
            <w:tcW w:w="2551" w:type="dxa"/>
          </w:tcPr>
          <w:p w:rsidR="00E44730" w:rsidRDefault="00E44730">
            <w:pPr>
              <w:pStyle w:val="ConsPlusNormal"/>
            </w:pPr>
            <w:r>
              <w:t>снижение эффективности реализации муниципальной программы</w:t>
            </w:r>
          </w:p>
        </w:tc>
        <w:tc>
          <w:tcPr>
            <w:tcW w:w="2494" w:type="dxa"/>
          </w:tcPr>
          <w:p w:rsidR="00E44730" w:rsidRDefault="00E44730">
            <w:pPr>
              <w:pStyle w:val="ConsPlusNormal"/>
            </w:pPr>
            <w:r>
              <w:t>уровень исполнения расходов бюджета по отрасли "Культура" города Красноярска</w:t>
            </w:r>
          </w:p>
        </w:tc>
      </w:tr>
      <w:tr w:rsidR="00E44730">
        <w:tc>
          <w:tcPr>
            <w:tcW w:w="454" w:type="dxa"/>
          </w:tcPr>
          <w:p w:rsidR="00E44730" w:rsidRDefault="00E44730">
            <w:pPr>
              <w:pStyle w:val="ConsPlusNormal"/>
            </w:pPr>
            <w:r>
              <w:lastRenderedPageBreak/>
              <w:t>38</w:t>
            </w:r>
          </w:p>
        </w:tc>
        <w:tc>
          <w:tcPr>
            <w:tcW w:w="2608" w:type="dxa"/>
          </w:tcPr>
          <w:p w:rsidR="00E44730" w:rsidRDefault="00E44730">
            <w:pPr>
              <w:pStyle w:val="ConsPlusNormal"/>
            </w:pPr>
            <w:r>
              <w:t>Мероприятие 4.2. Выполнение функций муниципальных казенных учреждений (централизованная бухгалтерия, прочие учреждения)</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организация эффективного механизма контроля за исполнением бюджета и обслуживание координируемых муниципальных учреждений</w:t>
            </w:r>
          </w:p>
        </w:tc>
        <w:tc>
          <w:tcPr>
            <w:tcW w:w="2551" w:type="dxa"/>
          </w:tcPr>
          <w:p w:rsidR="00E44730" w:rsidRDefault="00E44730">
            <w:pPr>
              <w:pStyle w:val="ConsPlusNormal"/>
            </w:pPr>
            <w:r>
              <w:t>снижение контроля за использованием бюджетных средств координируемыми муниципальными учреждениями, нарушение законодательства Российской Федерации</w:t>
            </w:r>
          </w:p>
        </w:tc>
        <w:tc>
          <w:tcPr>
            <w:tcW w:w="2494" w:type="dxa"/>
          </w:tcPr>
          <w:p w:rsidR="00E44730" w:rsidRDefault="00E44730">
            <w:pPr>
              <w:pStyle w:val="ConsPlusNormal"/>
            </w:pPr>
            <w:r>
              <w:t>уровень исполнения расходов бюджета по отрасли "Культура" города Красноярска</w:t>
            </w:r>
          </w:p>
        </w:tc>
      </w:tr>
      <w:tr w:rsidR="00E44730">
        <w:tc>
          <w:tcPr>
            <w:tcW w:w="454" w:type="dxa"/>
          </w:tcPr>
          <w:p w:rsidR="00E44730" w:rsidRDefault="00E44730">
            <w:pPr>
              <w:pStyle w:val="ConsPlusNormal"/>
            </w:pPr>
            <w:r>
              <w:t>39</w:t>
            </w:r>
          </w:p>
        </w:tc>
        <w:tc>
          <w:tcPr>
            <w:tcW w:w="2608" w:type="dxa"/>
          </w:tcPr>
          <w:p w:rsidR="00E44730" w:rsidRDefault="00E44730">
            <w:pPr>
              <w:pStyle w:val="ConsPlusNormal"/>
            </w:pPr>
            <w:r>
              <w:t>Мероприятие 4.3. Ежемесячная выплата за профессиональное мастерство работникам муниципальных творческих коллективов</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получение ежемесячной выплаты за профессиональное мастерство 30 работниками муниципальных творческих коллективов</w:t>
            </w:r>
          </w:p>
        </w:tc>
        <w:tc>
          <w:tcPr>
            <w:tcW w:w="2551" w:type="dxa"/>
          </w:tcPr>
          <w:p w:rsidR="00E44730" w:rsidRDefault="00E44730">
            <w:pPr>
              <w:pStyle w:val="ConsPlusNormal"/>
            </w:pPr>
            <w:r>
              <w:t>ухудшение положения творческих работников</w:t>
            </w:r>
          </w:p>
        </w:tc>
        <w:tc>
          <w:tcPr>
            <w:tcW w:w="2494" w:type="dxa"/>
          </w:tcPr>
          <w:p w:rsidR="00E44730" w:rsidRDefault="00E44730">
            <w:pPr>
              <w:pStyle w:val="ConsPlusNormal"/>
            </w:pPr>
            <w:r>
              <w:t>число работников, получивших ежемесячную выплату за профессиональное мастерство</w:t>
            </w:r>
          </w:p>
        </w:tc>
      </w:tr>
      <w:tr w:rsidR="00E44730">
        <w:tc>
          <w:tcPr>
            <w:tcW w:w="454" w:type="dxa"/>
          </w:tcPr>
          <w:p w:rsidR="00E44730" w:rsidRDefault="00E44730">
            <w:pPr>
              <w:pStyle w:val="ConsPlusNormal"/>
            </w:pPr>
            <w:r>
              <w:t>40</w:t>
            </w:r>
          </w:p>
        </w:tc>
        <w:tc>
          <w:tcPr>
            <w:tcW w:w="2608" w:type="dxa"/>
          </w:tcPr>
          <w:p w:rsidR="00E44730" w:rsidRDefault="00E44730">
            <w:pPr>
              <w:pStyle w:val="ConsPlusNormal"/>
            </w:pPr>
            <w:r>
              <w:t>Мероприятие 4.4. 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2030 год</w:t>
            </w:r>
          </w:p>
        </w:tc>
        <w:tc>
          <w:tcPr>
            <w:tcW w:w="2438" w:type="dxa"/>
          </w:tcPr>
          <w:p w:rsidR="00E44730" w:rsidRDefault="00E44730">
            <w:pPr>
              <w:pStyle w:val="ConsPlusNormal"/>
            </w:pPr>
            <w:r>
              <w:t>выплата шести специальных профессиональных премий в сфере культуры города Красноярска в трех номинациях по итогам конкурса</w:t>
            </w:r>
          </w:p>
        </w:tc>
        <w:tc>
          <w:tcPr>
            <w:tcW w:w="2551" w:type="dxa"/>
          </w:tcPr>
          <w:p w:rsidR="00E44730" w:rsidRDefault="00E44730">
            <w:pPr>
              <w:pStyle w:val="ConsPlusNormal"/>
            </w:pPr>
            <w:r>
              <w:t>ухудшение положения творческих работников</w:t>
            </w:r>
          </w:p>
        </w:tc>
        <w:tc>
          <w:tcPr>
            <w:tcW w:w="2494" w:type="dxa"/>
          </w:tcPr>
          <w:p w:rsidR="00E44730" w:rsidRDefault="00E44730">
            <w:pPr>
              <w:pStyle w:val="ConsPlusNormal"/>
            </w:pPr>
            <w:r>
              <w:t xml:space="preserve">число победителей, получивших премию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число победителей, получивших премию по </w:t>
            </w:r>
            <w:r>
              <w:lastRenderedPageBreak/>
              <w:t>итогам конкурса скрипачей Виктора Третьякова</w:t>
            </w:r>
          </w:p>
        </w:tc>
      </w:tr>
      <w:tr w:rsidR="00E44730">
        <w:tc>
          <w:tcPr>
            <w:tcW w:w="454" w:type="dxa"/>
          </w:tcPr>
          <w:p w:rsidR="00E44730" w:rsidRDefault="00E44730">
            <w:pPr>
              <w:pStyle w:val="ConsPlusNormal"/>
            </w:pPr>
            <w:r>
              <w:lastRenderedPageBreak/>
              <w:t>41</w:t>
            </w:r>
          </w:p>
        </w:tc>
        <w:tc>
          <w:tcPr>
            <w:tcW w:w="2608" w:type="dxa"/>
          </w:tcPr>
          <w:p w:rsidR="00E44730" w:rsidRDefault="00E44730">
            <w:pPr>
              <w:pStyle w:val="ConsPlusNormal"/>
            </w:pPr>
            <w:r>
              <w:t>Мероприятие 4.5. Увековечение памяти воинов-десантников в виде произведения монументального искусства - памятника</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создание и установка скульптурного произведения - памятник (увековечивание памяти воинов-десантников)</w:t>
            </w:r>
          </w:p>
        </w:tc>
        <w:tc>
          <w:tcPr>
            <w:tcW w:w="2551" w:type="dxa"/>
          </w:tcPr>
          <w:p w:rsidR="00E44730" w:rsidRDefault="00E44730">
            <w:pPr>
              <w:pStyle w:val="ConsPlusNormal"/>
            </w:pPr>
            <w:r>
              <w:t>ограничение доступа населения к культурным благам и участию в культурной жизни</w:t>
            </w:r>
          </w:p>
        </w:tc>
        <w:tc>
          <w:tcPr>
            <w:tcW w:w="2494" w:type="dxa"/>
          </w:tcPr>
          <w:p w:rsidR="00E44730" w:rsidRDefault="00E44730">
            <w:pPr>
              <w:pStyle w:val="ConsPlusNormal"/>
            </w:pPr>
            <w:r>
              <w:t>количество приобретенных (установленных) скульптурных произведений, памятных и иных архитектурных сооружений</w:t>
            </w:r>
          </w:p>
        </w:tc>
      </w:tr>
      <w:tr w:rsidR="00E44730">
        <w:tc>
          <w:tcPr>
            <w:tcW w:w="454" w:type="dxa"/>
          </w:tcPr>
          <w:p w:rsidR="00E44730" w:rsidRDefault="00E44730">
            <w:pPr>
              <w:pStyle w:val="ConsPlusNormal"/>
            </w:pPr>
            <w:r>
              <w:t>42</w:t>
            </w:r>
          </w:p>
        </w:tc>
        <w:tc>
          <w:tcPr>
            <w:tcW w:w="2608" w:type="dxa"/>
          </w:tcPr>
          <w:p w:rsidR="00E44730" w:rsidRDefault="00E44730">
            <w:pPr>
              <w:pStyle w:val="ConsPlusNormal"/>
            </w:pPr>
            <w:r>
              <w:t>Мероприятие 4.6. Выплата премии Главы города участнику Международного конкурса скрипачей Виктора Третьякова</w:t>
            </w:r>
          </w:p>
        </w:tc>
        <w:tc>
          <w:tcPr>
            <w:tcW w:w="2211" w:type="dxa"/>
          </w:tcPr>
          <w:p w:rsidR="00E44730" w:rsidRDefault="00E44730">
            <w:pPr>
              <w:pStyle w:val="ConsPlusNormal"/>
            </w:pPr>
            <w:r>
              <w:t>главное управление культуры</w:t>
            </w:r>
          </w:p>
        </w:tc>
        <w:tc>
          <w:tcPr>
            <w:tcW w:w="1309" w:type="dxa"/>
          </w:tcPr>
          <w:p w:rsidR="00E44730" w:rsidRDefault="00E44730">
            <w:pPr>
              <w:pStyle w:val="ConsPlusNormal"/>
            </w:pPr>
            <w:r>
              <w:t>2023 год</w:t>
            </w:r>
          </w:p>
        </w:tc>
        <w:tc>
          <w:tcPr>
            <w:tcW w:w="1309" w:type="dxa"/>
          </w:tcPr>
          <w:p w:rsidR="00E44730" w:rsidRDefault="00E44730">
            <w:pPr>
              <w:pStyle w:val="ConsPlusNormal"/>
            </w:pPr>
            <w:r>
              <w:t>2023 год</w:t>
            </w:r>
          </w:p>
        </w:tc>
        <w:tc>
          <w:tcPr>
            <w:tcW w:w="2438" w:type="dxa"/>
          </w:tcPr>
          <w:p w:rsidR="00E44730" w:rsidRDefault="00E44730">
            <w:pPr>
              <w:pStyle w:val="ConsPlusNormal"/>
            </w:pPr>
            <w:r>
              <w:t>выплата одной премии Главы города участнику Международного конкурса скрипачей Виктора Третьякова</w:t>
            </w:r>
          </w:p>
        </w:tc>
        <w:tc>
          <w:tcPr>
            <w:tcW w:w="2551" w:type="dxa"/>
          </w:tcPr>
          <w:p w:rsidR="00E44730" w:rsidRDefault="00E44730">
            <w:pPr>
              <w:pStyle w:val="ConsPlusNormal"/>
            </w:pPr>
            <w:r>
              <w:t>снижение мотивации молодых исполнителей к достижению наивысших профессиональных результатов</w:t>
            </w:r>
          </w:p>
        </w:tc>
        <w:tc>
          <w:tcPr>
            <w:tcW w:w="2494" w:type="dxa"/>
          </w:tcPr>
          <w:p w:rsidR="00E44730" w:rsidRDefault="00E44730">
            <w:pPr>
              <w:pStyle w:val="ConsPlusNormal"/>
            </w:pPr>
            <w:r>
              <w:t>число победителей, получивших премию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число победителей, получивших премию по итогам конкурса скрипачей Виктора Третьякова</w:t>
            </w:r>
          </w:p>
        </w:tc>
      </w:tr>
      <w:tr w:rsidR="00E44730">
        <w:tc>
          <w:tcPr>
            <w:tcW w:w="454" w:type="dxa"/>
          </w:tcPr>
          <w:p w:rsidR="00E44730" w:rsidRDefault="00E44730">
            <w:pPr>
              <w:pStyle w:val="ConsPlusNormal"/>
            </w:pPr>
            <w:r>
              <w:t>43</w:t>
            </w:r>
          </w:p>
        </w:tc>
        <w:tc>
          <w:tcPr>
            <w:tcW w:w="2608" w:type="dxa"/>
          </w:tcPr>
          <w:p w:rsidR="00E44730" w:rsidRDefault="00E44730">
            <w:pPr>
              <w:pStyle w:val="ConsPlusNormal"/>
            </w:pPr>
            <w:r>
              <w:t xml:space="preserve">Мероприятие 4.7. </w:t>
            </w:r>
            <w:r>
              <w:lastRenderedPageBreak/>
              <w:t>Проведение независимой оценки качества условий оказания услуг муниципальными учреждениями культуры</w:t>
            </w:r>
          </w:p>
        </w:tc>
        <w:tc>
          <w:tcPr>
            <w:tcW w:w="2211" w:type="dxa"/>
          </w:tcPr>
          <w:p w:rsidR="00E44730" w:rsidRDefault="00E44730">
            <w:pPr>
              <w:pStyle w:val="ConsPlusNormal"/>
            </w:pPr>
            <w:r>
              <w:lastRenderedPageBreak/>
              <w:t xml:space="preserve">главное управление </w:t>
            </w:r>
            <w:r>
              <w:lastRenderedPageBreak/>
              <w:t>культуры</w:t>
            </w:r>
          </w:p>
        </w:tc>
        <w:tc>
          <w:tcPr>
            <w:tcW w:w="1309" w:type="dxa"/>
          </w:tcPr>
          <w:p w:rsidR="00E44730" w:rsidRDefault="00E44730">
            <w:pPr>
              <w:pStyle w:val="ConsPlusNormal"/>
            </w:pPr>
            <w:r>
              <w:lastRenderedPageBreak/>
              <w:t>2024 год</w:t>
            </w:r>
          </w:p>
        </w:tc>
        <w:tc>
          <w:tcPr>
            <w:tcW w:w="1309" w:type="dxa"/>
          </w:tcPr>
          <w:p w:rsidR="00E44730" w:rsidRDefault="00E44730">
            <w:pPr>
              <w:pStyle w:val="ConsPlusNormal"/>
            </w:pPr>
            <w:r>
              <w:t>2024 год</w:t>
            </w:r>
          </w:p>
        </w:tc>
        <w:tc>
          <w:tcPr>
            <w:tcW w:w="2438" w:type="dxa"/>
          </w:tcPr>
          <w:p w:rsidR="00E44730" w:rsidRDefault="00E44730">
            <w:pPr>
              <w:pStyle w:val="ConsPlusNormal"/>
            </w:pPr>
            <w:r>
              <w:t xml:space="preserve">осуществление </w:t>
            </w:r>
            <w:r>
              <w:lastRenderedPageBreak/>
              <w:t>независимой оценки качества условий оказания услуг организациями культуры в учреждениях культуры</w:t>
            </w:r>
          </w:p>
        </w:tc>
        <w:tc>
          <w:tcPr>
            <w:tcW w:w="2551" w:type="dxa"/>
          </w:tcPr>
          <w:p w:rsidR="00E44730" w:rsidRDefault="00E44730">
            <w:pPr>
              <w:pStyle w:val="ConsPlusNormal"/>
            </w:pPr>
            <w:r>
              <w:lastRenderedPageBreak/>
              <w:t xml:space="preserve">ограничение доступа </w:t>
            </w:r>
            <w:r>
              <w:lastRenderedPageBreak/>
              <w:t>населения к культурным благам и участию в культурной жизни</w:t>
            </w:r>
          </w:p>
        </w:tc>
        <w:tc>
          <w:tcPr>
            <w:tcW w:w="2494" w:type="dxa"/>
          </w:tcPr>
          <w:p w:rsidR="00E44730" w:rsidRDefault="00E44730">
            <w:pPr>
              <w:pStyle w:val="ConsPlusNormal"/>
            </w:pPr>
            <w:r>
              <w:lastRenderedPageBreak/>
              <w:t xml:space="preserve">уровень исполнения </w:t>
            </w:r>
            <w:r>
              <w:lastRenderedPageBreak/>
              <w:t>расходов бюджета по отрасли "Культура" города Красноярска</w:t>
            </w:r>
          </w:p>
        </w:tc>
      </w:tr>
    </w:tbl>
    <w:p w:rsidR="00E44730" w:rsidRDefault="00E44730">
      <w:pPr>
        <w:pStyle w:val="ConsPlusNormal"/>
        <w:sectPr w:rsidR="00E44730">
          <w:pgSz w:w="16838" w:h="11905" w:orient="landscape"/>
          <w:pgMar w:top="1701" w:right="397" w:bottom="850" w:left="397" w:header="0" w:footer="0" w:gutter="0"/>
          <w:cols w:space="720"/>
          <w:titlePg/>
        </w:sectPr>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2</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7" w:name="P1371"/>
      <w:bookmarkEnd w:id="7"/>
      <w:r>
        <w:t>СВЕДЕНИЯ</w:t>
      </w:r>
    </w:p>
    <w:p w:rsidR="00E44730" w:rsidRDefault="00E44730">
      <w:pPr>
        <w:pStyle w:val="ConsPlusTitle"/>
        <w:jc w:val="center"/>
      </w:pPr>
      <w:r>
        <w:t>О ЦЕЛЕВЫХ ИНДИКАТОРАХ И ПОКАЗАТЕЛЯХ РЕЗУЛЬТАТИВНОСТИ</w:t>
      </w:r>
    </w:p>
    <w:p w:rsidR="00E44730" w:rsidRDefault="00E44730">
      <w:pPr>
        <w:pStyle w:val="ConsPlusTitle"/>
        <w:jc w:val="center"/>
      </w:pPr>
      <w:r>
        <w:t>МУНИЦИПАЛЬНОЙ ПРОГРАММЫ И ИХ ЗНАЧЕНИЯХ</w:t>
      </w:r>
    </w:p>
    <w:p w:rsidR="00E44730" w:rsidRDefault="00E447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204"/>
        <w:gridCol w:w="1939"/>
        <w:gridCol w:w="2464"/>
        <w:gridCol w:w="1939"/>
        <w:gridCol w:w="829"/>
        <w:gridCol w:w="469"/>
        <w:gridCol w:w="1114"/>
        <w:gridCol w:w="1414"/>
        <w:gridCol w:w="1189"/>
        <w:gridCol w:w="1189"/>
        <w:gridCol w:w="1774"/>
      </w:tblGrid>
      <w:tr w:rsidR="00E44730">
        <w:tc>
          <w:tcPr>
            <w:tcW w:w="454" w:type="dxa"/>
            <w:vMerge w:val="restart"/>
          </w:tcPr>
          <w:p w:rsidR="00E44730" w:rsidRDefault="00E44730">
            <w:pPr>
              <w:pStyle w:val="ConsPlusNormal"/>
              <w:jc w:val="center"/>
            </w:pPr>
            <w:r>
              <w:t>N п/п</w:t>
            </w:r>
          </w:p>
        </w:tc>
        <w:tc>
          <w:tcPr>
            <w:tcW w:w="2464" w:type="dxa"/>
            <w:vMerge w:val="restart"/>
          </w:tcPr>
          <w:p w:rsidR="00E44730" w:rsidRDefault="00E44730">
            <w:pPr>
              <w:pStyle w:val="ConsPlusNormal"/>
              <w:jc w:val="center"/>
            </w:pPr>
            <w:r>
              <w:t>Наименование целевого индикатора, показателя результативности</w:t>
            </w:r>
          </w:p>
        </w:tc>
        <w:tc>
          <w:tcPr>
            <w:tcW w:w="1204" w:type="dxa"/>
            <w:vMerge w:val="restart"/>
          </w:tcPr>
          <w:p w:rsidR="00E44730" w:rsidRDefault="00E44730">
            <w:pPr>
              <w:pStyle w:val="ConsPlusNormal"/>
              <w:jc w:val="center"/>
            </w:pPr>
            <w:r>
              <w:t>Единицы измерения</w:t>
            </w:r>
          </w:p>
        </w:tc>
        <w:tc>
          <w:tcPr>
            <w:tcW w:w="1939" w:type="dxa"/>
            <w:vMerge w:val="restart"/>
          </w:tcPr>
          <w:p w:rsidR="00E44730" w:rsidRDefault="00E44730">
            <w:pPr>
              <w:pStyle w:val="ConsPlusNormal"/>
              <w:jc w:val="center"/>
            </w:pPr>
            <w:r>
              <w:t>Вес показателя результативности</w:t>
            </w:r>
          </w:p>
        </w:tc>
        <w:tc>
          <w:tcPr>
            <w:tcW w:w="2464" w:type="dxa"/>
            <w:vMerge w:val="restart"/>
          </w:tcPr>
          <w:p w:rsidR="00E44730" w:rsidRDefault="00E44730">
            <w:pPr>
              <w:pStyle w:val="ConsPlusNormal"/>
              <w:jc w:val="center"/>
            </w:pPr>
            <w:r>
              <w:t>Источник информации</w:t>
            </w:r>
          </w:p>
        </w:tc>
        <w:tc>
          <w:tcPr>
            <w:tcW w:w="1939" w:type="dxa"/>
            <w:vMerge w:val="restart"/>
          </w:tcPr>
          <w:p w:rsidR="00E44730" w:rsidRDefault="00E44730">
            <w:pPr>
              <w:pStyle w:val="ConsPlusNormal"/>
              <w:jc w:val="center"/>
            </w:pPr>
            <w:r>
              <w:t>Периодичность определения значения целевого индикатора, показателя результативности</w:t>
            </w:r>
          </w:p>
        </w:tc>
        <w:tc>
          <w:tcPr>
            <w:tcW w:w="7978" w:type="dxa"/>
            <w:gridSpan w:val="7"/>
          </w:tcPr>
          <w:p w:rsidR="00E44730" w:rsidRDefault="00E44730">
            <w:pPr>
              <w:pStyle w:val="ConsPlusNormal"/>
              <w:jc w:val="center"/>
            </w:pPr>
            <w:r>
              <w:t>Значение целевого индикатора, показателя результативности</w:t>
            </w:r>
          </w:p>
        </w:tc>
      </w:tr>
      <w:tr w:rsidR="00E44730">
        <w:tc>
          <w:tcPr>
            <w:tcW w:w="454" w:type="dxa"/>
            <w:vMerge/>
          </w:tcPr>
          <w:p w:rsidR="00E44730" w:rsidRDefault="00E44730">
            <w:pPr>
              <w:pStyle w:val="ConsPlusNormal"/>
            </w:pPr>
          </w:p>
        </w:tc>
        <w:tc>
          <w:tcPr>
            <w:tcW w:w="2464" w:type="dxa"/>
            <w:vMerge/>
          </w:tcPr>
          <w:p w:rsidR="00E44730" w:rsidRDefault="00E44730">
            <w:pPr>
              <w:pStyle w:val="ConsPlusNormal"/>
            </w:pPr>
          </w:p>
        </w:tc>
        <w:tc>
          <w:tcPr>
            <w:tcW w:w="1204" w:type="dxa"/>
            <w:vMerge/>
          </w:tcPr>
          <w:p w:rsidR="00E44730" w:rsidRDefault="00E44730">
            <w:pPr>
              <w:pStyle w:val="ConsPlusNormal"/>
            </w:pPr>
          </w:p>
        </w:tc>
        <w:tc>
          <w:tcPr>
            <w:tcW w:w="1939" w:type="dxa"/>
            <w:vMerge/>
          </w:tcPr>
          <w:p w:rsidR="00E44730" w:rsidRDefault="00E44730">
            <w:pPr>
              <w:pStyle w:val="ConsPlusNormal"/>
            </w:pPr>
          </w:p>
        </w:tc>
        <w:tc>
          <w:tcPr>
            <w:tcW w:w="2464" w:type="dxa"/>
            <w:vMerge/>
          </w:tcPr>
          <w:p w:rsidR="00E44730" w:rsidRDefault="00E44730">
            <w:pPr>
              <w:pStyle w:val="ConsPlusNormal"/>
            </w:pPr>
          </w:p>
        </w:tc>
        <w:tc>
          <w:tcPr>
            <w:tcW w:w="1939" w:type="dxa"/>
            <w:vMerge/>
          </w:tcPr>
          <w:p w:rsidR="00E44730" w:rsidRDefault="00E44730">
            <w:pPr>
              <w:pStyle w:val="ConsPlusNormal"/>
            </w:pPr>
          </w:p>
        </w:tc>
        <w:tc>
          <w:tcPr>
            <w:tcW w:w="829" w:type="dxa"/>
          </w:tcPr>
          <w:p w:rsidR="00E44730" w:rsidRDefault="00E44730">
            <w:pPr>
              <w:pStyle w:val="ConsPlusNormal"/>
              <w:jc w:val="center"/>
            </w:pPr>
            <w:r>
              <w:t>1-й год</w:t>
            </w:r>
          </w:p>
        </w:tc>
        <w:tc>
          <w:tcPr>
            <w:tcW w:w="469" w:type="dxa"/>
            <w:vMerge w:val="restart"/>
          </w:tcPr>
          <w:p w:rsidR="00E44730" w:rsidRDefault="00E44730">
            <w:pPr>
              <w:pStyle w:val="ConsPlusNormal"/>
              <w:jc w:val="center"/>
            </w:pPr>
            <w:r>
              <w:t>2-й год</w:t>
            </w:r>
          </w:p>
        </w:tc>
        <w:tc>
          <w:tcPr>
            <w:tcW w:w="1114" w:type="dxa"/>
          </w:tcPr>
          <w:p w:rsidR="00E44730" w:rsidRDefault="00E44730">
            <w:pPr>
              <w:pStyle w:val="ConsPlusNormal"/>
              <w:jc w:val="center"/>
            </w:pPr>
            <w:r>
              <w:t>отчетный год</w:t>
            </w:r>
          </w:p>
        </w:tc>
        <w:tc>
          <w:tcPr>
            <w:tcW w:w="1414" w:type="dxa"/>
          </w:tcPr>
          <w:p w:rsidR="00E44730" w:rsidRDefault="00E44730">
            <w:pPr>
              <w:pStyle w:val="ConsPlusNormal"/>
              <w:jc w:val="center"/>
            </w:pPr>
            <w:r>
              <w:t>очередной финансовый год</w:t>
            </w:r>
          </w:p>
        </w:tc>
        <w:tc>
          <w:tcPr>
            <w:tcW w:w="1189" w:type="dxa"/>
          </w:tcPr>
          <w:p w:rsidR="00E44730" w:rsidRDefault="00E44730">
            <w:pPr>
              <w:pStyle w:val="ConsPlusNormal"/>
              <w:jc w:val="center"/>
            </w:pPr>
            <w:r>
              <w:t>первый год планового периода</w:t>
            </w:r>
          </w:p>
        </w:tc>
        <w:tc>
          <w:tcPr>
            <w:tcW w:w="1189" w:type="dxa"/>
          </w:tcPr>
          <w:p w:rsidR="00E44730" w:rsidRDefault="00E44730">
            <w:pPr>
              <w:pStyle w:val="ConsPlusNormal"/>
              <w:jc w:val="center"/>
            </w:pPr>
            <w:r>
              <w:t>второй год планового периода</w:t>
            </w:r>
          </w:p>
        </w:tc>
        <w:tc>
          <w:tcPr>
            <w:tcW w:w="1774" w:type="dxa"/>
          </w:tcPr>
          <w:p w:rsidR="00E44730" w:rsidRDefault="00E44730">
            <w:pPr>
              <w:pStyle w:val="ConsPlusNormal"/>
              <w:jc w:val="center"/>
            </w:pPr>
            <w:r>
              <w:t>годы до конца реализации муниципальной программы в пятилетнем интервале</w:t>
            </w:r>
          </w:p>
        </w:tc>
      </w:tr>
      <w:tr w:rsidR="00E44730">
        <w:tc>
          <w:tcPr>
            <w:tcW w:w="454" w:type="dxa"/>
            <w:vMerge/>
          </w:tcPr>
          <w:p w:rsidR="00E44730" w:rsidRDefault="00E44730">
            <w:pPr>
              <w:pStyle w:val="ConsPlusNormal"/>
            </w:pPr>
          </w:p>
        </w:tc>
        <w:tc>
          <w:tcPr>
            <w:tcW w:w="2464" w:type="dxa"/>
            <w:vMerge/>
          </w:tcPr>
          <w:p w:rsidR="00E44730" w:rsidRDefault="00E44730">
            <w:pPr>
              <w:pStyle w:val="ConsPlusNormal"/>
            </w:pPr>
          </w:p>
        </w:tc>
        <w:tc>
          <w:tcPr>
            <w:tcW w:w="1204" w:type="dxa"/>
            <w:vMerge/>
          </w:tcPr>
          <w:p w:rsidR="00E44730" w:rsidRDefault="00E44730">
            <w:pPr>
              <w:pStyle w:val="ConsPlusNormal"/>
            </w:pPr>
          </w:p>
        </w:tc>
        <w:tc>
          <w:tcPr>
            <w:tcW w:w="1939" w:type="dxa"/>
            <w:vMerge/>
          </w:tcPr>
          <w:p w:rsidR="00E44730" w:rsidRDefault="00E44730">
            <w:pPr>
              <w:pStyle w:val="ConsPlusNormal"/>
            </w:pPr>
          </w:p>
        </w:tc>
        <w:tc>
          <w:tcPr>
            <w:tcW w:w="2464" w:type="dxa"/>
            <w:vMerge/>
          </w:tcPr>
          <w:p w:rsidR="00E44730" w:rsidRDefault="00E44730">
            <w:pPr>
              <w:pStyle w:val="ConsPlusNormal"/>
            </w:pPr>
          </w:p>
        </w:tc>
        <w:tc>
          <w:tcPr>
            <w:tcW w:w="1939" w:type="dxa"/>
            <w:vMerge/>
          </w:tcPr>
          <w:p w:rsidR="00E44730" w:rsidRDefault="00E44730">
            <w:pPr>
              <w:pStyle w:val="ConsPlusNormal"/>
            </w:pPr>
          </w:p>
        </w:tc>
        <w:tc>
          <w:tcPr>
            <w:tcW w:w="829" w:type="dxa"/>
          </w:tcPr>
          <w:p w:rsidR="00E44730" w:rsidRDefault="00E44730">
            <w:pPr>
              <w:pStyle w:val="ConsPlusNormal"/>
              <w:jc w:val="center"/>
            </w:pPr>
            <w:r>
              <w:t>2023 (отчет)</w:t>
            </w:r>
          </w:p>
        </w:tc>
        <w:tc>
          <w:tcPr>
            <w:tcW w:w="469" w:type="dxa"/>
            <w:vMerge/>
          </w:tcPr>
          <w:p w:rsidR="00E44730" w:rsidRDefault="00E44730">
            <w:pPr>
              <w:pStyle w:val="ConsPlusNormal"/>
            </w:pPr>
          </w:p>
        </w:tc>
        <w:tc>
          <w:tcPr>
            <w:tcW w:w="1114" w:type="dxa"/>
          </w:tcPr>
          <w:p w:rsidR="00E44730" w:rsidRDefault="00E44730">
            <w:pPr>
              <w:pStyle w:val="ConsPlusNormal"/>
              <w:jc w:val="center"/>
            </w:pPr>
            <w:r>
              <w:t>2024</w:t>
            </w:r>
          </w:p>
        </w:tc>
        <w:tc>
          <w:tcPr>
            <w:tcW w:w="1414" w:type="dxa"/>
          </w:tcPr>
          <w:p w:rsidR="00E44730" w:rsidRDefault="00E44730">
            <w:pPr>
              <w:pStyle w:val="ConsPlusNormal"/>
              <w:jc w:val="center"/>
            </w:pPr>
            <w:r>
              <w:t>2025</w:t>
            </w:r>
          </w:p>
        </w:tc>
        <w:tc>
          <w:tcPr>
            <w:tcW w:w="1189" w:type="dxa"/>
          </w:tcPr>
          <w:p w:rsidR="00E44730" w:rsidRDefault="00E44730">
            <w:pPr>
              <w:pStyle w:val="ConsPlusNormal"/>
              <w:jc w:val="center"/>
            </w:pPr>
            <w:r>
              <w:t>2026</w:t>
            </w:r>
          </w:p>
        </w:tc>
        <w:tc>
          <w:tcPr>
            <w:tcW w:w="1189" w:type="dxa"/>
          </w:tcPr>
          <w:p w:rsidR="00E44730" w:rsidRDefault="00E44730">
            <w:pPr>
              <w:pStyle w:val="ConsPlusNormal"/>
              <w:jc w:val="center"/>
            </w:pPr>
            <w:r>
              <w:t>2027</w:t>
            </w:r>
          </w:p>
        </w:tc>
        <w:tc>
          <w:tcPr>
            <w:tcW w:w="1774" w:type="dxa"/>
          </w:tcPr>
          <w:p w:rsidR="00E44730" w:rsidRDefault="00E44730">
            <w:pPr>
              <w:pStyle w:val="ConsPlusNormal"/>
              <w:jc w:val="center"/>
            </w:pPr>
            <w:r>
              <w:t>2030</w:t>
            </w:r>
          </w:p>
        </w:tc>
      </w:tr>
      <w:tr w:rsidR="00E44730">
        <w:tc>
          <w:tcPr>
            <w:tcW w:w="454" w:type="dxa"/>
          </w:tcPr>
          <w:p w:rsidR="00E44730" w:rsidRDefault="00E44730">
            <w:pPr>
              <w:pStyle w:val="ConsPlusNormal"/>
              <w:jc w:val="center"/>
            </w:pPr>
            <w:r>
              <w:t>1</w:t>
            </w:r>
          </w:p>
        </w:tc>
        <w:tc>
          <w:tcPr>
            <w:tcW w:w="2464" w:type="dxa"/>
          </w:tcPr>
          <w:p w:rsidR="00E44730" w:rsidRDefault="00E44730">
            <w:pPr>
              <w:pStyle w:val="ConsPlusNormal"/>
              <w:jc w:val="center"/>
            </w:pPr>
            <w:r>
              <w:t>2</w:t>
            </w:r>
          </w:p>
        </w:tc>
        <w:tc>
          <w:tcPr>
            <w:tcW w:w="1204" w:type="dxa"/>
          </w:tcPr>
          <w:p w:rsidR="00E44730" w:rsidRDefault="00E44730">
            <w:pPr>
              <w:pStyle w:val="ConsPlusNormal"/>
              <w:jc w:val="center"/>
            </w:pPr>
            <w:r>
              <w:t>3</w:t>
            </w:r>
          </w:p>
        </w:tc>
        <w:tc>
          <w:tcPr>
            <w:tcW w:w="1939" w:type="dxa"/>
          </w:tcPr>
          <w:p w:rsidR="00E44730" w:rsidRDefault="00E44730">
            <w:pPr>
              <w:pStyle w:val="ConsPlusNormal"/>
              <w:jc w:val="center"/>
            </w:pPr>
            <w:r>
              <w:t>4</w:t>
            </w:r>
          </w:p>
        </w:tc>
        <w:tc>
          <w:tcPr>
            <w:tcW w:w="2464" w:type="dxa"/>
          </w:tcPr>
          <w:p w:rsidR="00E44730" w:rsidRDefault="00E44730">
            <w:pPr>
              <w:pStyle w:val="ConsPlusNormal"/>
              <w:jc w:val="center"/>
            </w:pPr>
            <w:r>
              <w:t>5</w:t>
            </w:r>
          </w:p>
        </w:tc>
        <w:tc>
          <w:tcPr>
            <w:tcW w:w="1939" w:type="dxa"/>
          </w:tcPr>
          <w:p w:rsidR="00E44730" w:rsidRDefault="00E44730">
            <w:pPr>
              <w:pStyle w:val="ConsPlusNormal"/>
              <w:jc w:val="center"/>
            </w:pPr>
            <w:r>
              <w:t>6</w:t>
            </w:r>
          </w:p>
        </w:tc>
        <w:tc>
          <w:tcPr>
            <w:tcW w:w="829" w:type="dxa"/>
          </w:tcPr>
          <w:p w:rsidR="00E44730" w:rsidRDefault="00E44730">
            <w:pPr>
              <w:pStyle w:val="ConsPlusNormal"/>
              <w:jc w:val="center"/>
            </w:pPr>
            <w:r>
              <w:t>7</w:t>
            </w:r>
          </w:p>
        </w:tc>
        <w:tc>
          <w:tcPr>
            <w:tcW w:w="469" w:type="dxa"/>
          </w:tcPr>
          <w:p w:rsidR="00E44730" w:rsidRDefault="00E44730">
            <w:pPr>
              <w:pStyle w:val="ConsPlusNormal"/>
              <w:jc w:val="center"/>
            </w:pPr>
            <w:r>
              <w:t>8</w:t>
            </w:r>
          </w:p>
        </w:tc>
        <w:tc>
          <w:tcPr>
            <w:tcW w:w="1114" w:type="dxa"/>
          </w:tcPr>
          <w:p w:rsidR="00E44730" w:rsidRDefault="00E44730">
            <w:pPr>
              <w:pStyle w:val="ConsPlusNormal"/>
              <w:jc w:val="center"/>
            </w:pPr>
            <w:r>
              <w:t>9</w:t>
            </w:r>
          </w:p>
        </w:tc>
        <w:tc>
          <w:tcPr>
            <w:tcW w:w="1414" w:type="dxa"/>
          </w:tcPr>
          <w:p w:rsidR="00E44730" w:rsidRDefault="00E44730">
            <w:pPr>
              <w:pStyle w:val="ConsPlusNormal"/>
              <w:jc w:val="center"/>
            </w:pPr>
            <w:r>
              <w:t>10</w:t>
            </w:r>
          </w:p>
        </w:tc>
        <w:tc>
          <w:tcPr>
            <w:tcW w:w="1189" w:type="dxa"/>
          </w:tcPr>
          <w:p w:rsidR="00E44730" w:rsidRDefault="00E44730">
            <w:pPr>
              <w:pStyle w:val="ConsPlusNormal"/>
              <w:jc w:val="center"/>
            </w:pPr>
            <w:r>
              <w:t>11</w:t>
            </w:r>
          </w:p>
        </w:tc>
        <w:tc>
          <w:tcPr>
            <w:tcW w:w="1189" w:type="dxa"/>
          </w:tcPr>
          <w:p w:rsidR="00E44730" w:rsidRDefault="00E44730">
            <w:pPr>
              <w:pStyle w:val="ConsPlusNormal"/>
              <w:jc w:val="center"/>
            </w:pPr>
            <w:r>
              <w:t>12</w:t>
            </w:r>
          </w:p>
        </w:tc>
        <w:tc>
          <w:tcPr>
            <w:tcW w:w="1774" w:type="dxa"/>
          </w:tcPr>
          <w:p w:rsidR="00E44730" w:rsidRDefault="00E44730">
            <w:pPr>
              <w:pStyle w:val="ConsPlusNormal"/>
              <w:jc w:val="center"/>
            </w:pPr>
            <w:r>
              <w:t>13</w:t>
            </w:r>
          </w:p>
        </w:tc>
      </w:tr>
      <w:tr w:rsidR="00E44730">
        <w:tc>
          <w:tcPr>
            <w:tcW w:w="18442" w:type="dxa"/>
            <w:gridSpan w:val="13"/>
          </w:tcPr>
          <w:p w:rsidR="00E44730" w:rsidRDefault="00E44730">
            <w:pPr>
              <w:pStyle w:val="ConsPlusNormal"/>
            </w:pPr>
            <w:r>
              <w:t>Муниципальная программа "Развитие культуры в городе Красноярске"</w:t>
            </w:r>
          </w:p>
        </w:tc>
      </w:tr>
      <w:tr w:rsidR="00E44730">
        <w:tc>
          <w:tcPr>
            <w:tcW w:w="454" w:type="dxa"/>
          </w:tcPr>
          <w:p w:rsidR="00E44730" w:rsidRDefault="00E44730">
            <w:pPr>
              <w:pStyle w:val="ConsPlusNormal"/>
            </w:pPr>
            <w:r>
              <w:t>1</w:t>
            </w:r>
          </w:p>
        </w:tc>
        <w:tc>
          <w:tcPr>
            <w:tcW w:w="2464" w:type="dxa"/>
          </w:tcPr>
          <w:p w:rsidR="00E44730" w:rsidRDefault="00E44730">
            <w:pPr>
              <w:pStyle w:val="ConsPlusNormal"/>
            </w:pPr>
            <w:r>
              <w:t xml:space="preserve">Целевой индикатор 1. Доля населения, участвующего в платных мероприятиях, организованных </w:t>
            </w:r>
            <w:r>
              <w:lastRenderedPageBreak/>
              <w:t>муниципальными учреждениями</w:t>
            </w:r>
          </w:p>
        </w:tc>
        <w:tc>
          <w:tcPr>
            <w:tcW w:w="1204" w:type="dxa"/>
          </w:tcPr>
          <w:p w:rsidR="00E44730" w:rsidRDefault="00E44730">
            <w:pPr>
              <w:pStyle w:val="ConsPlusNormal"/>
            </w:pPr>
            <w:r>
              <w:lastRenderedPageBreak/>
              <w:t>%</w:t>
            </w:r>
          </w:p>
        </w:tc>
        <w:tc>
          <w:tcPr>
            <w:tcW w:w="1939" w:type="dxa"/>
          </w:tcPr>
          <w:p w:rsidR="00E44730" w:rsidRDefault="00E44730">
            <w:pPr>
              <w:pStyle w:val="ConsPlusNormal"/>
              <w:jc w:val="center"/>
            </w:pPr>
            <w:r>
              <w:t>х</w:t>
            </w:r>
          </w:p>
        </w:tc>
        <w:tc>
          <w:tcPr>
            <w:tcW w:w="2464" w:type="dxa"/>
          </w:tcPr>
          <w:p w:rsidR="00E44730" w:rsidRDefault="00E44730">
            <w:pPr>
              <w:pStyle w:val="ConsPlusNormal"/>
            </w:pPr>
            <w:r>
              <w:t xml:space="preserve">расчетный, о численности постоянного населения города Красноярска на 1 января отчетного года </w:t>
            </w:r>
            <w:r>
              <w:lastRenderedPageBreak/>
              <w:t>(P) в соответствии с формами, утвержденными приказами Росстата, по данным, предоставленным департаментом экономической политики и инвестиционного развития администрации города;</w:t>
            </w:r>
          </w:p>
          <w:p w:rsidR="00E44730" w:rsidRDefault="00E44730">
            <w:pPr>
              <w:pStyle w:val="ConsPlusNormal"/>
            </w:pPr>
            <w:r>
              <w:t>о числе посетителей платных мероприятий (N посет) в соответствии с формами 7-НК "Сведения об организации культурно-досугового типа";</w:t>
            </w:r>
          </w:p>
          <w:p w:rsidR="00E44730" w:rsidRDefault="00E44730">
            <w:pPr>
              <w:pStyle w:val="ConsPlusNormal"/>
            </w:pPr>
            <w:hyperlink r:id="rId64">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40,0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64,3</w:t>
            </w:r>
          </w:p>
        </w:tc>
        <w:tc>
          <w:tcPr>
            <w:tcW w:w="1414" w:type="dxa"/>
          </w:tcPr>
          <w:p w:rsidR="00E44730" w:rsidRDefault="00E44730">
            <w:pPr>
              <w:pStyle w:val="ConsPlusNormal"/>
              <w:jc w:val="center"/>
            </w:pPr>
            <w:r>
              <w:t>69,6</w:t>
            </w:r>
          </w:p>
        </w:tc>
        <w:tc>
          <w:tcPr>
            <w:tcW w:w="1189" w:type="dxa"/>
          </w:tcPr>
          <w:p w:rsidR="00E44730" w:rsidRDefault="00E44730">
            <w:pPr>
              <w:pStyle w:val="ConsPlusNormal"/>
              <w:jc w:val="center"/>
            </w:pPr>
            <w:r>
              <w:t>69,6</w:t>
            </w:r>
          </w:p>
        </w:tc>
        <w:tc>
          <w:tcPr>
            <w:tcW w:w="1189" w:type="dxa"/>
          </w:tcPr>
          <w:p w:rsidR="00E44730" w:rsidRDefault="00E44730">
            <w:pPr>
              <w:pStyle w:val="ConsPlusNormal"/>
              <w:jc w:val="center"/>
            </w:pPr>
            <w:r>
              <w:t>69,6</w:t>
            </w:r>
          </w:p>
        </w:tc>
        <w:tc>
          <w:tcPr>
            <w:tcW w:w="1774" w:type="dxa"/>
          </w:tcPr>
          <w:p w:rsidR="00E44730" w:rsidRDefault="00E44730">
            <w:pPr>
              <w:pStyle w:val="ConsPlusNormal"/>
              <w:jc w:val="center"/>
            </w:pPr>
            <w:r>
              <w:t>75,0</w:t>
            </w:r>
          </w:p>
        </w:tc>
      </w:tr>
      <w:tr w:rsidR="00E44730">
        <w:tc>
          <w:tcPr>
            <w:tcW w:w="454" w:type="dxa"/>
          </w:tcPr>
          <w:p w:rsidR="00E44730" w:rsidRDefault="00E44730">
            <w:pPr>
              <w:pStyle w:val="ConsPlusNormal"/>
            </w:pPr>
            <w:r>
              <w:lastRenderedPageBreak/>
              <w:t>2</w:t>
            </w:r>
          </w:p>
        </w:tc>
        <w:tc>
          <w:tcPr>
            <w:tcW w:w="2464" w:type="dxa"/>
          </w:tcPr>
          <w:p w:rsidR="00E44730" w:rsidRDefault="00E44730">
            <w:pPr>
              <w:pStyle w:val="ConsPlusNormal"/>
            </w:pPr>
            <w:r>
              <w:t xml:space="preserve">Целевой индикатор 2. Удовлетворенность населения качеством предоставляемых услуг в сфере культуры (качеством культурного обслуживания) из числа </w:t>
            </w:r>
            <w:r>
              <w:lastRenderedPageBreak/>
              <w:t>опрошенных</w:t>
            </w:r>
          </w:p>
        </w:tc>
        <w:tc>
          <w:tcPr>
            <w:tcW w:w="1204" w:type="dxa"/>
          </w:tcPr>
          <w:p w:rsidR="00E44730" w:rsidRDefault="00E44730">
            <w:pPr>
              <w:pStyle w:val="ConsPlusNormal"/>
            </w:pPr>
            <w:r>
              <w:lastRenderedPageBreak/>
              <w:t>%</w:t>
            </w:r>
          </w:p>
        </w:tc>
        <w:tc>
          <w:tcPr>
            <w:tcW w:w="1939" w:type="dxa"/>
          </w:tcPr>
          <w:p w:rsidR="00E44730" w:rsidRDefault="00E44730">
            <w:pPr>
              <w:pStyle w:val="ConsPlusNormal"/>
              <w:jc w:val="center"/>
            </w:pPr>
            <w:r>
              <w:t>х</w:t>
            </w:r>
          </w:p>
        </w:tc>
        <w:tc>
          <w:tcPr>
            <w:tcW w:w="2464" w:type="dxa"/>
          </w:tcPr>
          <w:p w:rsidR="00E44730" w:rsidRDefault="00E44730">
            <w:pPr>
              <w:pStyle w:val="ConsPlusNormal"/>
            </w:pPr>
            <w:r>
              <w:t xml:space="preserve">отчет муниципальных учреждений культуры и дополнительного образования детей о выполнении муниципального задания (по результатам </w:t>
            </w:r>
            <w:r>
              <w:lastRenderedPageBreak/>
              <w:t>изучения мнения потребителей (населения) о качестве и доступности предоставленных услуг (в форме опроса, анкетирования потребителей, мониторинга отзывов потребителей на сайте учреждения, анализа книги предложений и т.п.)</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100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95</w:t>
            </w:r>
          </w:p>
        </w:tc>
        <w:tc>
          <w:tcPr>
            <w:tcW w:w="1414" w:type="dxa"/>
          </w:tcPr>
          <w:p w:rsidR="00E44730" w:rsidRDefault="00E44730">
            <w:pPr>
              <w:pStyle w:val="ConsPlusNormal"/>
              <w:jc w:val="center"/>
            </w:pPr>
            <w:r>
              <w:t>95</w:t>
            </w:r>
          </w:p>
        </w:tc>
        <w:tc>
          <w:tcPr>
            <w:tcW w:w="1189" w:type="dxa"/>
          </w:tcPr>
          <w:p w:rsidR="00E44730" w:rsidRDefault="00E44730">
            <w:pPr>
              <w:pStyle w:val="ConsPlusNormal"/>
              <w:jc w:val="center"/>
            </w:pPr>
            <w:r>
              <w:t>96</w:t>
            </w:r>
          </w:p>
        </w:tc>
        <w:tc>
          <w:tcPr>
            <w:tcW w:w="1189" w:type="dxa"/>
          </w:tcPr>
          <w:p w:rsidR="00E44730" w:rsidRDefault="00E44730">
            <w:pPr>
              <w:pStyle w:val="ConsPlusNormal"/>
              <w:jc w:val="center"/>
            </w:pPr>
            <w:r>
              <w:t>96</w:t>
            </w:r>
          </w:p>
        </w:tc>
        <w:tc>
          <w:tcPr>
            <w:tcW w:w="1774" w:type="dxa"/>
          </w:tcPr>
          <w:p w:rsidR="00E44730" w:rsidRDefault="00E44730">
            <w:pPr>
              <w:pStyle w:val="ConsPlusNormal"/>
              <w:jc w:val="center"/>
            </w:pPr>
            <w:r>
              <w:t>100</w:t>
            </w:r>
          </w:p>
        </w:tc>
      </w:tr>
      <w:tr w:rsidR="00E44730">
        <w:tc>
          <w:tcPr>
            <w:tcW w:w="454" w:type="dxa"/>
          </w:tcPr>
          <w:p w:rsidR="00E44730" w:rsidRDefault="00E44730">
            <w:pPr>
              <w:pStyle w:val="ConsPlusNormal"/>
            </w:pPr>
            <w:r>
              <w:lastRenderedPageBreak/>
              <w:t>3</w:t>
            </w:r>
          </w:p>
        </w:tc>
        <w:tc>
          <w:tcPr>
            <w:tcW w:w="2464" w:type="dxa"/>
          </w:tcPr>
          <w:p w:rsidR="00E44730" w:rsidRDefault="00E44730">
            <w:pPr>
              <w:pStyle w:val="ConsPlusNormal"/>
            </w:pPr>
            <w:r>
              <w:t>Целевой индикатор 3. Количество посещений культурных мероприятий</w:t>
            </w:r>
          </w:p>
        </w:tc>
        <w:tc>
          <w:tcPr>
            <w:tcW w:w="1204" w:type="dxa"/>
          </w:tcPr>
          <w:p w:rsidR="00E44730" w:rsidRDefault="00E44730">
            <w:pPr>
              <w:pStyle w:val="ConsPlusNormal"/>
            </w:pPr>
            <w:r>
              <w:t>тыс. посещен.</w:t>
            </w:r>
          </w:p>
        </w:tc>
        <w:tc>
          <w:tcPr>
            <w:tcW w:w="1939" w:type="dxa"/>
          </w:tcPr>
          <w:p w:rsidR="00E44730" w:rsidRDefault="00E44730">
            <w:pPr>
              <w:pStyle w:val="ConsPlusNormal"/>
              <w:jc w:val="center"/>
            </w:pPr>
            <w:r>
              <w:t>х</w:t>
            </w:r>
          </w:p>
        </w:tc>
        <w:tc>
          <w:tcPr>
            <w:tcW w:w="2464" w:type="dxa"/>
          </w:tcPr>
          <w:p w:rsidR="00E44730" w:rsidRDefault="00E44730">
            <w:pPr>
              <w:pStyle w:val="ConsPlusNormal"/>
            </w:pPr>
            <w:r>
              <w:t xml:space="preserve">расчетный, о числе посещений мероприятий (N посещ.) в соответствии с формами, утвержденными приказами Росстата: 6-НК "Сведения об общедоступной (публичной) библиотеке", 7-НК "Сведения об организации культурно-досугового типа", 8-НК "Сведения о деятельности музея", 11-НК "Сведения о работе парка культуры и отдыха", 12-НК "Сведения о </w:t>
            </w:r>
            <w:r>
              <w:lastRenderedPageBreak/>
              <w:t>деятельности концертной организации, самостоятельного коллектива";</w:t>
            </w:r>
          </w:p>
          <w:p w:rsidR="00E44730" w:rsidRDefault="00E44730">
            <w:pPr>
              <w:pStyle w:val="ConsPlusNormal"/>
            </w:pPr>
            <w:hyperlink r:id="rId65">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2710, 7</w:t>
            </w:r>
          </w:p>
        </w:tc>
        <w:tc>
          <w:tcPr>
            <w:tcW w:w="1414" w:type="dxa"/>
          </w:tcPr>
          <w:p w:rsidR="00E44730" w:rsidRDefault="00E44730">
            <w:pPr>
              <w:pStyle w:val="ConsPlusNormal"/>
              <w:jc w:val="center"/>
            </w:pPr>
            <w:r>
              <w:t>3000,2</w:t>
            </w:r>
          </w:p>
        </w:tc>
        <w:tc>
          <w:tcPr>
            <w:tcW w:w="1189" w:type="dxa"/>
          </w:tcPr>
          <w:p w:rsidR="00E44730" w:rsidRDefault="00E44730">
            <w:pPr>
              <w:pStyle w:val="ConsPlusNormal"/>
              <w:jc w:val="center"/>
            </w:pPr>
            <w:r>
              <w:t>3290,5</w:t>
            </w:r>
          </w:p>
        </w:tc>
        <w:tc>
          <w:tcPr>
            <w:tcW w:w="1189" w:type="dxa"/>
          </w:tcPr>
          <w:p w:rsidR="00E44730" w:rsidRDefault="00E44730">
            <w:pPr>
              <w:pStyle w:val="ConsPlusNormal"/>
              <w:jc w:val="center"/>
            </w:pPr>
            <w:r>
              <w:t>3290,5</w:t>
            </w:r>
          </w:p>
        </w:tc>
        <w:tc>
          <w:tcPr>
            <w:tcW w:w="1774" w:type="dxa"/>
          </w:tcPr>
          <w:p w:rsidR="00E44730" w:rsidRDefault="00E44730">
            <w:pPr>
              <w:pStyle w:val="ConsPlusNormal"/>
              <w:jc w:val="center"/>
            </w:pPr>
            <w:r>
              <w:t>3290,5</w:t>
            </w:r>
          </w:p>
        </w:tc>
      </w:tr>
      <w:tr w:rsidR="00E44730">
        <w:tc>
          <w:tcPr>
            <w:tcW w:w="454" w:type="dxa"/>
          </w:tcPr>
          <w:p w:rsidR="00E44730" w:rsidRDefault="00E44730">
            <w:pPr>
              <w:pStyle w:val="ConsPlusNormal"/>
            </w:pPr>
            <w:r>
              <w:lastRenderedPageBreak/>
              <w:t>4</w:t>
            </w:r>
          </w:p>
        </w:tc>
        <w:tc>
          <w:tcPr>
            <w:tcW w:w="17988" w:type="dxa"/>
            <w:gridSpan w:val="12"/>
          </w:tcPr>
          <w:p w:rsidR="00E44730" w:rsidRDefault="00E44730">
            <w:pPr>
              <w:pStyle w:val="ConsPlusNormal"/>
              <w:outlineLvl w:val="2"/>
            </w:pPr>
            <w:hyperlink w:anchor="P316">
              <w:r>
                <w:rPr>
                  <w:color w:val="0000FF"/>
                </w:rPr>
                <w:t>Подпрограмма 1</w:t>
              </w:r>
            </w:hyperlink>
            <w:r>
              <w:t xml:space="preserve"> "Сохранение и развитие культурного и природного наследия"</w:t>
            </w:r>
          </w:p>
        </w:tc>
      </w:tr>
      <w:tr w:rsidR="00E44730">
        <w:tc>
          <w:tcPr>
            <w:tcW w:w="454" w:type="dxa"/>
          </w:tcPr>
          <w:p w:rsidR="00E44730" w:rsidRDefault="00E44730">
            <w:pPr>
              <w:pStyle w:val="ConsPlusNormal"/>
            </w:pPr>
            <w:r>
              <w:t>5</w:t>
            </w:r>
          </w:p>
        </w:tc>
        <w:tc>
          <w:tcPr>
            <w:tcW w:w="2464" w:type="dxa"/>
          </w:tcPr>
          <w:p w:rsidR="00E44730" w:rsidRDefault="00E44730">
            <w:pPr>
              <w:pStyle w:val="ConsPlusNormal"/>
            </w:pPr>
            <w:r>
              <w:t>Показатель результативности 1. Количество экземпляров изданий, поступивших в фонды общедоступных библиотек, в расчете на 1000 жителей</w:t>
            </w:r>
          </w:p>
        </w:tc>
        <w:tc>
          <w:tcPr>
            <w:tcW w:w="1204" w:type="dxa"/>
          </w:tcPr>
          <w:p w:rsidR="00E44730" w:rsidRDefault="00E44730">
            <w:pPr>
              <w:pStyle w:val="ConsPlusNormal"/>
            </w:pPr>
            <w:r>
              <w:t>экз.</w:t>
            </w:r>
          </w:p>
        </w:tc>
        <w:tc>
          <w:tcPr>
            <w:tcW w:w="1939" w:type="dxa"/>
          </w:tcPr>
          <w:p w:rsidR="00E44730" w:rsidRDefault="00E44730">
            <w:pPr>
              <w:pStyle w:val="ConsPlusNormal"/>
              <w:jc w:val="center"/>
            </w:pPr>
            <w:r>
              <w:t>0,06</w:t>
            </w:r>
          </w:p>
        </w:tc>
        <w:tc>
          <w:tcPr>
            <w:tcW w:w="2464" w:type="dxa"/>
          </w:tcPr>
          <w:p w:rsidR="00E44730" w:rsidRDefault="00E44730">
            <w:pPr>
              <w:pStyle w:val="ConsPlusNormal"/>
            </w:pPr>
            <w:r>
              <w:t>расчетный, о численности постоянного населения города Красноярска на 1 января отчетного года (P) в соответствии с формами, утвержденными приказами Росстата, по данным, предоставленным департаментом экономической политики и инвестиционного развития администрации города;</w:t>
            </w:r>
          </w:p>
          <w:p w:rsidR="00E44730" w:rsidRDefault="00E44730">
            <w:pPr>
              <w:pStyle w:val="ConsPlusNormal"/>
            </w:pPr>
            <w:r>
              <w:t xml:space="preserve">о количестве экземпляров изданий, </w:t>
            </w:r>
            <w:r>
              <w:lastRenderedPageBreak/>
              <w:t>поступивших в фонды муниципальных библиотек для взрослого населения и библиотек для детей, в соответствии с формой 6-НК "Сведения об общедоступной (публичной) библиотеке", утвержденной приказом Росстата</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46,00</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24,0</w:t>
            </w:r>
          </w:p>
        </w:tc>
        <w:tc>
          <w:tcPr>
            <w:tcW w:w="1414" w:type="dxa"/>
          </w:tcPr>
          <w:p w:rsidR="00E44730" w:rsidRDefault="00E44730">
            <w:pPr>
              <w:pStyle w:val="ConsPlusNormal"/>
            </w:pPr>
            <w:r>
              <w:t>не менее 24,0</w:t>
            </w:r>
          </w:p>
        </w:tc>
        <w:tc>
          <w:tcPr>
            <w:tcW w:w="1189" w:type="dxa"/>
          </w:tcPr>
          <w:p w:rsidR="00E44730" w:rsidRDefault="00E44730">
            <w:pPr>
              <w:pStyle w:val="ConsPlusNormal"/>
            </w:pPr>
            <w:r>
              <w:t>не менее 24,0</w:t>
            </w:r>
          </w:p>
        </w:tc>
        <w:tc>
          <w:tcPr>
            <w:tcW w:w="1189" w:type="dxa"/>
          </w:tcPr>
          <w:p w:rsidR="00E44730" w:rsidRDefault="00E44730">
            <w:pPr>
              <w:pStyle w:val="ConsPlusNormal"/>
            </w:pPr>
            <w:r>
              <w:t>не менее 24,0</w:t>
            </w:r>
          </w:p>
        </w:tc>
        <w:tc>
          <w:tcPr>
            <w:tcW w:w="1774" w:type="dxa"/>
          </w:tcPr>
          <w:p w:rsidR="00E44730" w:rsidRDefault="00E44730">
            <w:pPr>
              <w:pStyle w:val="ConsPlusNormal"/>
            </w:pPr>
            <w:r>
              <w:t>не менее 24,0</w:t>
            </w:r>
          </w:p>
        </w:tc>
      </w:tr>
      <w:tr w:rsidR="00E44730">
        <w:tc>
          <w:tcPr>
            <w:tcW w:w="454" w:type="dxa"/>
          </w:tcPr>
          <w:p w:rsidR="00E44730" w:rsidRDefault="00E44730">
            <w:pPr>
              <w:pStyle w:val="ConsPlusNormal"/>
            </w:pPr>
            <w:r>
              <w:lastRenderedPageBreak/>
              <w:t>6</w:t>
            </w:r>
          </w:p>
        </w:tc>
        <w:tc>
          <w:tcPr>
            <w:tcW w:w="2464" w:type="dxa"/>
          </w:tcPr>
          <w:p w:rsidR="00E44730" w:rsidRDefault="00E44730">
            <w:pPr>
              <w:pStyle w:val="ConsPlusNormal"/>
            </w:pPr>
            <w:r>
              <w:t>Показатель результативности 2. Число посещений библиотек, в том числе онлайн (обращений удаленных пользователей), в расчете на 1000 жителей</w:t>
            </w:r>
          </w:p>
        </w:tc>
        <w:tc>
          <w:tcPr>
            <w:tcW w:w="1204" w:type="dxa"/>
          </w:tcPr>
          <w:p w:rsidR="00E44730" w:rsidRDefault="00E44730">
            <w:pPr>
              <w:pStyle w:val="ConsPlusNormal"/>
            </w:pPr>
            <w:r>
              <w:t>чел.</w:t>
            </w:r>
          </w:p>
        </w:tc>
        <w:tc>
          <w:tcPr>
            <w:tcW w:w="1939" w:type="dxa"/>
          </w:tcPr>
          <w:p w:rsidR="00E44730" w:rsidRDefault="00E44730">
            <w:pPr>
              <w:pStyle w:val="ConsPlusNormal"/>
              <w:jc w:val="center"/>
            </w:pPr>
            <w:r>
              <w:t>0,08</w:t>
            </w:r>
          </w:p>
        </w:tc>
        <w:tc>
          <w:tcPr>
            <w:tcW w:w="2464" w:type="dxa"/>
          </w:tcPr>
          <w:p w:rsidR="00E44730" w:rsidRDefault="00E44730">
            <w:pPr>
              <w:pStyle w:val="ConsPlusNormal"/>
            </w:pPr>
            <w:r>
              <w:t>расчетный, о численности постоянного населения города Красноярска на 1 января отчетного года (P) в соответствии с формами, утвержденными приказами Росстата, по данным, предоставленным департаментом экономической политики и инвестиционного развития администрации города;</w:t>
            </w:r>
          </w:p>
          <w:p w:rsidR="00E44730" w:rsidRDefault="00E44730">
            <w:pPr>
              <w:pStyle w:val="ConsPlusNormal"/>
            </w:pPr>
            <w:r>
              <w:t xml:space="preserve">о числе посещений муниципальных библиотек для взрослого населения и </w:t>
            </w:r>
            <w:r>
              <w:lastRenderedPageBreak/>
              <w:t>библиотек для детей в соответствии с формой 6-НК "Сведения об общедоступной (публичной) библиотеке", утвержденной приказом Росстата;</w:t>
            </w:r>
          </w:p>
          <w:p w:rsidR="00E44730" w:rsidRDefault="00E44730">
            <w:pPr>
              <w:pStyle w:val="ConsPlusNormal"/>
            </w:pPr>
            <w:r>
              <w:t>число просмотров онлайн;</w:t>
            </w:r>
          </w:p>
          <w:p w:rsidR="00E44730" w:rsidRDefault="00E44730">
            <w:pPr>
              <w:pStyle w:val="ConsPlusNormal"/>
            </w:pPr>
            <w:hyperlink r:id="rId66">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1930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2023</w:t>
            </w:r>
          </w:p>
        </w:tc>
        <w:tc>
          <w:tcPr>
            <w:tcW w:w="1414" w:type="dxa"/>
          </w:tcPr>
          <w:p w:rsidR="00E44730" w:rsidRDefault="00E44730">
            <w:pPr>
              <w:pStyle w:val="ConsPlusNormal"/>
              <w:jc w:val="center"/>
            </w:pPr>
            <w:r>
              <w:t>2603</w:t>
            </w:r>
          </w:p>
        </w:tc>
        <w:tc>
          <w:tcPr>
            <w:tcW w:w="1189" w:type="dxa"/>
          </w:tcPr>
          <w:p w:rsidR="00E44730" w:rsidRDefault="00E44730">
            <w:pPr>
              <w:pStyle w:val="ConsPlusNormal"/>
              <w:jc w:val="center"/>
            </w:pPr>
            <w:r>
              <w:t>2639</w:t>
            </w:r>
          </w:p>
        </w:tc>
        <w:tc>
          <w:tcPr>
            <w:tcW w:w="1189" w:type="dxa"/>
          </w:tcPr>
          <w:p w:rsidR="00E44730" w:rsidRDefault="00E44730">
            <w:pPr>
              <w:pStyle w:val="ConsPlusNormal"/>
              <w:jc w:val="center"/>
            </w:pPr>
            <w:r>
              <w:t>2639</w:t>
            </w:r>
          </w:p>
        </w:tc>
        <w:tc>
          <w:tcPr>
            <w:tcW w:w="1774" w:type="dxa"/>
          </w:tcPr>
          <w:p w:rsidR="00E44730" w:rsidRDefault="00E44730">
            <w:pPr>
              <w:pStyle w:val="ConsPlusNormal"/>
              <w:jc w:val="center"/>
            </w:pPr>
            <w:r>
              <w:t>3500</w:t>
            </w:r>
          </w:p>
        </w:tc>
      </w:tr>
      <w:tr w:rsidR="00E44730">
        <w:tc>
          <w:tcPr>
            <w:tcW w:w="454" w:type="dxa"/>
          </w:tcPr>
          <w:p w:rsidR="00E44730" w:rsidRDefault="00E44730">
            <w:pPr>
              <w:pStyle w:val="ConsPlusNormal"/>
            </w:pPr>
            <w:r>
              <w:lastRenderedPageBreak/>
              <w:t>7</w:t>
            </w:r>
          </w:p>
        </w:tc>
        <w:tc>
          <w:tcPr>
            <w:tcW w:w="2464" w:type="dxa"/>
          </w:tcPr>
          <w:p w:rsidR="00E44730" w:rsidRDefault="00E44730">
            <w:pPr>
              <w:pStyle w:val="ConsPlusNormal"/>
            </w:pPr>
            <w:r>
              <w:t>Показатель результативности 3. Число посещений музеев в расчете на 1000 жителей</w:t>
            </w:r>
          </w:p>
        </w:tc>
        <w:tc>
          <w:tcPr>
            <w:tcW w:w="1204" w:type="dxa"/>
          </w:tcPr>
          <w:p w:rsidR="00E44730" w:rsidRDefault="00E44730">
            <w:pPr>
              <w:pStyle w:val="ConsPlusNormal"/>
            </w:pPr>
            <w:r>
              <w:t>чел.</w:t>
            </w:r>
          </w:p>
        </w:tc>
        <w:tc>
          <w:tcPr>
            <w:tcW w:w="1939" w:type="dxa"/>
          </w:tcPr>
          <w:p w:rsidR="00E44730" w:rsidRDefault="00E44730">
            <w:pPr>
              <w:pStyle w:val="ConsPlusNormal"/>
              <w:jc w:val="center"/>
            </w:pPr>
            <w:r>
              <w:t>0,08</w:t>
            </w:r>
          </w:p>
        </w:tc>
        <w:tc>
          <w:tcPr>
            <w:tcW w:w="2464" w:type="dxa"/>
          </w:tcPr>
          <w:p w:rsidR="00E44730" w:rsidRDefault="00E44730">
            <w:pPr>
              <w:pStyle w:val="ConsPlusNormal"/>
            </w:pPr>
            <w:r>
              <w:t xml:space="preserve">расчетный, о численности постоянного населения города Красноярска на 1 января отчетного года (P) в соответствии с формами, утвержденными приказами Росстата, по данным, предоставленным департаментом экономической политики и инвестиционного развития </w:t>
            </w:r>
            <w:r>
              <w:lastRenderedPageBreak/>
              <w:t>администрации города;</w:t>
            </w:r>
          </w:p>
          <w:p w:rsidR="00E44730" w:rsidRDefault="00E44730">
            <w:pPr>
              <w:pStyle w:val="ConsPlusNormal"/>
            </w:pPr>
            <w:r>
              <w:t>о числе посещений муниципальных музеев в соответствии с формой 8-НК "Сведения о деятельности музея", утвержденной приказом Росстата;</w:t>
            </w:r>
          </w:p>
          <w:p w:rsidR="00E44730" w:rsidRDefault="00E44730">
            <w:pPr>
              <w:pStyle w:val="ConsPlusNormal"/>
            </w:pPr>
            <w:hyperlink r:id="rId67">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123</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135</w:t>
            </w:r>
          </w:p>
        </w:tc>
        <w:tc>
          <w:tcPr>
            <w:tcW w:w="1414" w:type="dxa"/>
          </w:tcPr>
          <w:p w:rsidR="00E44730" w:rsidRDefault="00E44730">
            <w:pPr>
              <w:pStyle w:val="ConsPlusNormal"/>
              <w:jc w:val="center"/>
            </w:pPr>
            <w:r>
              <w:t>135</w:t>
            </w:r>
          </w:p>
        </w:tc>
        <w:tc>
          <w:tcPr>
            <w:tcW w:w="1189" w:type="dxa"/>
          </w:tcPr>
          <w:p w:rsidR="00E44730" w:rsidRDefault="00E44730">
            <w:pPr>
              <w:pStyle w:val="ConsPlusNormal"/>
              <w:jc w:val="center"/>
            </w:pPr>
            <w:r>
              <w:t>135</w:t>
            </w:r>
          </w:p>
        </w:tc>
        <w:tc>
          <w:tcPr>
            <w:tcW w:w="1189" w:type="dxa"/>
          </w:tcPr>
          <w:p w:rsidR="00E44730" w:rsidRDefault="00E44730">
            <w:pPr>
              <w:pStyle w:val="ConsPlusNormal"/>
              <w:jc w:val="center"/>
            </w:pPr>
            <w:r>
              <w:t>135</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8</w:t>
            </w:r>
          </w:p>
        </w:tc>
        <w:tc>
          <w:tcPr>
            <w:tcW w:w="2464" w:type="dxa"/>
          </w:tcPr>
          <w:p w:rsidR="00E44730" w:rsidRDefault="00E44730">
            <w:pPr>
              <w:pStyle w:val="ConsPlusNormal"/>
            </w:pPr>
            <w:r>
              <w:t>Показатель результативности 4. Число посещений парка "Роев ручей" в расчете на 1000 жителей</w:t>
            </w:r>
          </w:p>
        </w:tc>
        <w:tc>
          <w:tcPr>
            <w:tcW w:w="1204" w:type="dxa"/>
          </w:tcPr>
          <w:p w:rsidR="00E44730" w:rsidRDefault="00E44730">
            <w:pPr>
              <w:pStyle w:val="ConsPlusNormal"/>
            </w:pPr>
            <w:r>
              <w:t>чел.</w:t>
            </w:r>
          </w:p>
        </w:tc>
        <w:tc>
          <w:tcPr>
            <w:tcW w:w="1939" w:type="dxa"/>
          </w:tcPr>
          <w:p w:rsidR="00E44730" w:rsidRDefault="00E44730">
            <w:pPr>
              <w:pStyle w:val="ConsPlusNormal"/>
              <w:jc w:val="center"/>
            </w:pPr>
            <w:r>
              <w:t>0,09</w:t>
            </w:r>
          </w:p>
        </w:tc>
        <w:tc>
          <w:tcPr>
            <w:tcW w:w="2464" w:type="dxa"/>
          </w:tcPr>
          <w:p w:rsidR="00E44730" w:rsidRDefault="00E44730">
            <w:pPr>
              <w:pStyle w:val="ConsPlusNormal"/>
            </w:pPr>
            <w:r>
              <w:t>расчетный, о численности постоянного населения города Красноярска на 1 января отчетного года (P) в соответствии с формами, утвержденными приказами Росстата, по данным, предоставленным департаментом экономической политики и инвестиционного развития администрации города;</w:t>
            </w:r>
          </w:p>
          <w:p w:rsidR="00E44730" w:rsidRDefault="00E44730">
            <w:pPr>
              <w:pStyle w:val="ConsPlusNormal"/>
            </w:pPr>
            <w:r>
              <w:t xml:space="preserve">о числе посещений </w:t>
            </w:r>
            <w:r>
              <w:lastRenderedPageBreak/>
              <w:t>парка флоры и фауны "Роев ручей" в соответствии с формой 14-НК "Сведения о деятельности зоопарка (зоосада)", утвержденной приказом Росстата;</w:t>
            </w:r>
          </w:p>
          <w:p w:rsidR="00E44730" w:rsidRDefault="00E44730">
            <w:pPr>
              <w:pStyle w:val="ConsPlusNormal"/>
            </w:pPr>
            <w:hyperlink r:id="rId68">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751</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948</w:t>
            </w:r>
          </w:p>
        </w:tc>
        <w:tc>
          <w:tcPr>
            <w:tcW w:w="1414" w:type="dxa"/>
          </w:tcPr>
          <w:p w:rsidR="00E44730" w:rsidRDefault="00E44730">
            <w:pPr>
              <w:pStyle w:val="ConsPlusNormal"/>
              <w:jc w:val="center"/>
            </w:pPr>
            <w:r>
              <w:t>1220</w:t>
            </w:r>
          </w:p>
        </w:tc>
        <w:tc>
          <w:tcPr>
            <w:tcW w:w="1189" w:type="dxa"/>
          </w:tcPr>
          <w:p w:rsidR="00E44730" w:rsidRDefault="00E44730">
            <w:pPr>
              <w:pStyle w:val="ConsPlusNormal"/>
              <w:jc w:val="center"/>
            </w:pPr>
            <w:r>
              <w:t>1220</w:t>
            </w:r>
          </w:p>
        </w:tc>
        <w:tc>
          <w:tcPr>
            <w:tcW w:w="1189" w:type="dxa"/>
          </w:tcPr>
          <w:p w:rsidR="00E44730" w:rsidRDefault="00E44730">
            <w:pPr>
              <w:pStyle w:val="ConsPlusNormal"/>
              <w:jc w:val="center"/>
            </w:pPr>
            <w:r>
              <w:t>1230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9</w:t>
            </w:r>
          </w:p>
        </w:tc>
        <w:tc>
          <w:tcPr>
            <w:tcW w:w="2464" w:type="dxa"/>
          </w:tcPr>
          <w:p w:rsidR="00E44730" w:rsidRDefault="00E44730">
            <w:pPr>
              <w:pStyle w:val="ConsPlusNormal"/>
            </w:pPr>
            <w:r>
              <w:t>Показатель результативности 5. Объем электронного каталога библиотек</w:t>
            </w:r>
          </w:p>
        </w:tc>
        <w:tc>
          <w:tcPr>
            <w:tcW w:w="1204" w:type="dxa"/>
          </w:tcPr>
          <w:p w:rsidR="00E44730" w:rsidRDefault="00E44730">
            <w:pPr>
              <w:pStyle w:val="ConsPlusNormal"/>
            </w:pPr>
            <w:r>
              <w:t>тыс. ед.</w:t>
            </w:r>
          </w:p>
        </w:tc>
        <w:tc>
          <w:tcPr>
            <w:tcW w:w="1939" w:type="dxa"/>
          </w:tcPr>
          <w:p w:rsidR="00E44730" w:rsidRDefault="00E44730">
            <w:pPr>
              <w:pStyle w:val="ConsPlusNormal"/>
              <w:jc w:val="center"/>
            </w:pPr>
            <w:r>
              <w:t>0,03</w:t>
            </w:r>
          </w:p>
        </w:tc>
        <w:tc>
          <w:tcPr>
            <w:tcW w:w="2464" w:type="dxa"/>
          </w:tcPr>
          <w:p w:rsidR="00E44730" w:rsidRDefault="00E44730">
            <w:pPr>
              <w:pStyle w:val="ConsPlusNormal"/>
            </w:pPr>
            <w:r>
              <w:t>в соответствии с формой 6-НК "Сведения об общедоступной (публичной) библиотеке", утвержденной приказом Росстата;</w:t>
            </w:r>
          </w:p>
          <w:p w:rsidR="00E44730" w:rsidRDefault="00E44730">
            <w:pPr>
              <w:pStyle w:val="ConsPlusNormal"/>
            </w:pPr>
            <w:hyperlink r:id="rId69">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396</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350</w:t>
            </w:r>
          </w:p>
        </w:tc>
        <w:tc>
          <w:tcPr>
            <w:tcW w:w="1414" w:type="dxa"/>
          </w:tcPr>
          <w:p w:rsidR="00E44730" w:rsidRDefault="00E44730">
            <w:pPr>
              <w:pStyle w:val="ConsPlusNormal"/>
              <w:jc w:val="center"/>
            </w:pPr>
            <w:r>
              <w:t>354</w:t>
            </w:r>
          </w:p>
        </w:tc>
        <w:tc>
          <w:tcPr>
            <w:tcW w:w="1189" w:type="dxa"/>
          </w:tcPr>
          <w:p w:rsidR="00E44730" w:rsidRDefault="00E44730">
            <w:pPr>
              <w:pStyle w:val="ConsPlusNormal"/>
              <w:jc w:val="center"/>
            </w:pPr>
            <w:r>
              <w:t>354</w:t>
            </w:r>
          </w:p>
        </w:tc>
        <w:tc>
          <w:tcPr>
            <w:tcW w:w="1189" w:type="dxa"/>
          </w:tcPr>
          <w:p w:rsidR="00E44730" w:rsidRDefault="00E44730">
            <w:pPr>
              <w:pStyle w:val="ConsPlusNormal"/>
              <w:jc w:val="center"/>
            </w:pPr>
            <w:r>
              <w:t>354</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10</w:t>
            </w:r>
          </w:p>
        </w:tc>
        <w:tc>
          <w:tcPr>
            <w:tcW w:w="2464" w:type="dxa"/>
          </w:tcPr>
          <w:p w:rsidR="00E44730" w:rsidRDefault="00E44730">
            <w:pPr>
              <w:pStyle w:val="ConsPlusNormal"/>
            </w:pPr>
            <w:r>
              <w:t xml:space="preserve">Показатель результативности 6. Число музейных </w:t>
            </w:r>
            <w:r>
              <w:lastRenderedPageBreak/>
              <w:t>предметов, внесенных в электронный каталог (автоматизированную музейную систему)</w:t>
            </w:r>
          </w:p>
        </w:tc>
        <w:tc>
          <w:tcPr>
            <w:tcW w:w="1204" w:type="dxa"/>
          </w:tcPr>
          <w:p w:rsidR="00E44730" w:rsidRDefault="00E44730">
            <w:pPr>
              <w:pStyle w:val="ConsPlusNormal"/>
            </w:pPr>
            <w:r>
              <w:lastRenderedPageBreak/>
              <w:t>ед.</w:t>
            </w:r>
          </w:p>
        </w:tc>
        <w:tc>
          <w:tcPr>
            <w:tcW w:w="1939" w:type="dxa"/>
          </w:tcPr>
          <w:p w:rsidR="00E44730" w:rsidRDefault="00E44730">
            <w:pPr>
              <w:pStyle w:val="ConsPlusNormal"/>
              <w:jc w:val="center"/>
            </w:pPr>
            <w:r>
              <w:t>0,02</w:t>
            </w:r>
          </w:p>
        </w:tc>
        <w:tc>
          <w:tcPr>
            <w:tcW w:w="2464" w:type="dxa"/>
          </w:tcPr>
          <w:p w:rsidR="00E44730" w:rsidRDefault="00E44730">
            <w:pPr>
              <w:pStyle w:val="ConsPlusNormal"/>
            </w:pPr>
            <w:r>
              <w:t xml:space="preserve">в соответствии с формой 8-НК "Сведения о деятельности музея", </w:t>
            </w:r>
            <w:r>
              <w:lastRenderedPageBreak/>
              <w:t>утвержденной приказом Росстата;</w:t>
            </w:r>
          </w:p>
          <w:p w:rsidR="00E44730" w:rsidRDefault="00E44730">
            <w:pPr>
              <w:pStyle w:val="ConsPlusNormal"/>
            </w:pPr>
            <w:hyperlink r:id="rId70">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2900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2920</w:t>
            </w:r>
          </w:p>
        </w:tc>
        <w:tc>
          <w:tcPr>
            <w:tcW w:w="1414" w:type="dxa"/>
          </w:tcPr>
          <w:p w:rsidR="00E44730" w:rsidRDefault="00E44730">
            <w:pPr>
              <w:pStyle w:val="ConsPlusNormal"/>
              <w:jc w:val="center"/>
            </w:pPr>
            <w:r>
              <w:t>2920</w:t>
            </w:r>
          </w:p>
        </w:tc>
        <w:tc>
          <w:tcPr>
            <w:tcW w:w="1189" w:type="dxa"/>
          </w:tcPr>
          <w:p w:rsidR="00E44730" w:rsidRDefault="00E44730">
            <w:pPr>
              <w:pStyle w:val="ConsPlusNormal"/>
              <w:jc w:val="center"/>
            </w:pPr>
            <w:r>
              <w:t>2920</w:t>
            </w:r>
          </w:p>
        </w:tc>
        <w:tc>
          <w:tcPr>
            <w:tcW w:w="1189" w:type="dxa"/>
          </w:tcPr>
          <w:p w:rsidR="00E44730" w:rsidRDefault="00E44730">
            <w:pPr>
              <w:pStyle w:val="ConsPlusNormal"/>
              <w:jc w:val="center"/>
            </w:pPr>
            <w:r>
              <w:t>2920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11</w:t>
            </w:r>
          </w:p>
        </w:tc>
        <w:tc>
          <w:tcPr>
            <w:tcW w:w="2464" w:type="dxa"/>
          </w:tcPr>
          <w:p w:rsidR="00E44730" w:rsidRDefault="00E44730">
            <w:pPr>
              <w:pStyle w:val="ConsPlusNormal"/>
            </w:pPr>
            <w:r>
              <w:t>Показатель результативности 7. Количество библиотек, в которых проведена модернизация, количество библиотек, в которых внедрены автоматизированные системы обслуживания читателей и обеспечения сохранности библиотечных фондов</w:t>
            </w:r>
          </w:p>
        </w:tc>
        <w:tc>
          <w:tcPr>
            <w:tcW w:w="1204" w:type="dxa"/>
          </w:tcPr>
          <w:p w:rsidR="00E44730" w:rsidRDefault="00E44730">
            <w:pPr>
              <w:pStyle w:val="ConsPlusNormal"/>
            </w:pPr>
            <w:r>
              <w:t>ед.</w:t>
            </w:r>
          </w:p>
        </w:tc>
        <w:tc>
          <w:tcPr>
            <w:tcW w:w="1939" w:type="dxa"/>
          </w:tcPr>
          <w:p w:rsidR="00E44730" w:rsidRDefault="00E44730">
            <w:pPr>
              <w:pStyle w:val="ConsPlusNormal"/>
              <w:jc w:val="center"/>
            </w:pPr>
            <w:r>
              <w:t>0,02</w:t>
            </w:r>
          </w:p>
        </w:tc>
        <w:tc>
          <w:tcPr>
            <w:tcW w:w="2464" w:type="dxa"/>
          </w:tcPr>
          <w:p w:rsidR="00E44730" w:rsidRDefault="00E44730">
            <w:pPr>
              <w:pStyle w:val="ConsPlusNormal"/>
            </w:pPr>
            <w:r>
              <w:t>в соответствии с формой отчета о достижении значений показателей результативности Соглашений о предоставлении субсидии муниципальному образованию Красноярского края из краевого бюджета</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3</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w:t>
            </w:r>
          </w:p>
        </w:tc>
        <w:tc>
          <w:tcPr>
            <w:tcW w:w="1414" w:type="dxa"/>
          </w:tcPr>
          <w:p w:rsidR="00E44730" w:rsidRDefault="00E44730">
            <w:pPr>
              <w:pStyle w:val="ConsPlusNormal"/>
              <w:jc w:val="center"/>
            </w:pPr>
            <w:r>
              <w:t>1</w:t>
            </w:r>
          </w:p>
        </w:tc>
        <w:tc>
          <w:tcPr>
            <w:tcW w:w="1189" w:type="dxa"/>
          </w:tcPr>
          <w:p w:rsidR="00E44730" w:rsidRDefault="00E44730">
            <w:pPr>
              <w:pStyle w:val="ConsPlusNormal"/>
              <w:jc w:val="center"/>
            </w:pPr>
            <w:r>
              <w:t>1</w:t>
            </w:r>
          </w:p>
        </w:tc>
        <w:tc>
          <w:tcPr>
            <w:tcW w:w="1189" w:type="dxa"/>
          </w:tcPr>
          <w:p w:rsidR="00E44730" w:rsidRDefault="00E44730">
            <w:pPr>
              <w:pStyle w:val="ConsPlusNormal"/>
              <w:jc w:val="center"/>
            </w:pPr>
            <w:r>
              <w:t>1</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12</w:t>
            </w:r>
          </w:p>
        </w:tc>
        <w:tc>
          <w:tcPr>
            <w:tcW w:w="17988" w:type="dxa"/>
            <w:gridSpan w:val="12"/>
          </w:tcPr>
          <w:p w:rsidR="00E44730" w:rsidRDefault="00E44730">
            <w:pPr>
              <w:pStyle w:val="ConsPlusNormal"/>
              <w:outlineLvl w:val="2"/>
            </w:pPr>
            <w:hyperlink w:anchor="P499">
              <w:r>
                <w:rPr>
                  <w:color w:val="0000FF"/>
                </w:rPr>
                <w:t>Подпрограмма 2</w:t>
              </w:r>
            </w:hyperlink>
            <w:r>
              <w:t xml:space="preserve"> "Поддержка искусства и народного творчества"</w:t>
            </w:r>
          </w:p>
        </w:tc>
      </w:tr>
      <w:tr w:rsidR="00E44730">
        <w:tc>
          <w:tcPr>
            <w:tcW w:w="454" w:type="dxa"/>
          </w:tcPr>
          <w:p w:rsidR="00E44730" w:rsidRDefault="00E44730">
            <w:pPr>
              <w:pStyle w:val="ConsPlusNormal"/>
            </w:pPr>
            <w:r>
              <w:t>13</w:t>
            </w:r>
          </w:p>
        </w:tc>
        <w:tc>
          <w:tcPr>
            <w:tcW w:w="2464" w:type="dxa"/>
          </w:tcPr>
          <w:p w:rsidR="00E44730" w:rsidRDefault="00E44730">
            <w:pPr>
              <w:pStyle w:val="ConsPlusNormal"/>
            </w:pPr>
            <w:r>
              <w:t xml:space="preserve">Показатель результативности 1. Число посетителей культурно-массовых мероприятий, событийных массовых культурных мероприятий, </w:t>
            </w:r>
            <w:r>
              <w:lastRenderedPageBreak/>
              <w:t>проводимых муниципальными учреждениями, администрациями районов в городе Красноярске, в расчете на 1000 жителей</w:t>
            </w:r>
          </w:p>
        </w:tc>
        <w:tc>
          <w:tcPr>
            <w:tcW w:w="1204" w:type="dxa"/>
          </w:tcPr>
          <w:p w:rsidR="00E44730" w:rsidRDefault="00E44730">
            <w:pPr>
              <w:pStyle w:val="ConsPlusNormal"/>
            </w:pPr>
            <w:r>
              <w:lastRenderedPageBreak/>
              <w:t>чел.</w:t>
            </w:r>
          </w:p>
        </w:tc>
        <w:tc>
          <w:tcPr>
            <w:tcW w:w="1939" w:type="dxa"/>
          </w:tcPr>
          <w:p w:rsidR="00E44730" w:rsidRDefault="00E44730">
            <w:pPr>
              <w:pStyle w:val="ConsPlusNormal"/>
              <w:jc w:val="center"/>
            </w:pPr>
            <w:r>
              <w:t>0,08</w:t>
            </w:r>
          </w:p>
        </w:tc>
        <w:tc>
          <w:tcPr>
            <w:tcW w:w="2464" w:type="dxa"/>
          </w:tcPr>
          <w:p w:rsidR="00E44730" w:rsidRDefault="00E44730">
            <w:pPr>
              <w:pStyle w:val="ConsPlusNormal"/>
            </w:pPr>
            <w:r>
              <w:t xml:space="preserve">расчетный, о численности постоянного населения города Красноярска на 1 января отчетного года (P) в соответствии с формами, утвержденными </w:t>
            </w:r>
            <w:r>
              <w:lastRenderedPageBreak/>
              <w:t>приказами Росстата, по данным, предоставленным департаментом экономической политики и инвестиционного развития администрации города;</w:t>
            </w:r>
          </w:p>
          <w:p w:rsidR="00E44730" w:rsidRDefault="00E44730">
            <w:pPr>
              <w:pStyle w:val="ConsPlusNormal"/>
            </w:pPr>
            <w:r>
              <w:t>о числе посетителей культурно-массовых мероприятий муниципальных дворцов культуры в соответствии с формой 7-НК "Сведения об организации культурно-досугового типа", утвержденной приказом Росстата;</w:t>
            </w:r>
          </w:p>
          <w:p w:rsidR="00E44730" w:rsidRDefault="00E44730">
            <w:pPr>
              <w:pStyle w:val="ConsPlusNormal"/>
            </w:pPr>
            <w:hyperlink r:id="rId71">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 с учетом данных пояснительной записки к отчету</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1220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1302</w:t>
            </w:r>
          </w:p>
        </w:tc>
        <w:tc>
          <w:tcPr>
            <w:tcW w:w="1414" w:type="dxa"/>
          </w:tcPr>
          <w:p w:rsidR="00E44730" w:rsidRDefault="00E44730">
            <w:pPr>
              <w:pStyle w:val="ConsPlusNormal"/>
              <w:jc w:val="center"/>
            </w:pPr>
            <w:r>
              <w:t>1637</w:t>
            </w:r>
          </w:p>
        </w:tc>
        <w:tc>
          <w:tcPr>
            <w:tcW w:w="1189" w:type="dxa"/>
          </w:tcPr>
          <w:p w:rsidR="00E44730" w:rsidRDefault="00E44730">
            <w:pPr>
              <w:pStyle w:val="ConsPlusNormal"/>
              <w:jc w:val="center"/>
            </w:pPr>
            <w:r>
              <w:t>1637</w:t>
            </w:r>
          </w:p>
        </w:tc>
        <w:tc>
          <w:tcPr>
            <w:tcW w:w="1189" w:type="dxa"/>
          </w:tcPr>
          <w:p w:rsidR="00E44730" w:rsidRDefault="00E44730">
            <w:pPr>
              <w:pStyle w:val="ConsPlusNormal"/>
              <w:jc w:val="center"/>
            </w:pPr>
            <w:r>
              <w:t>1637</w:t>
            </w:r>
          </w:p>
        </w:tc>
        <w:tc>
          <w:tcPr>
            <w:tcW w:w="1774" w:type="dxa"/>
          </w:tcPr>
          <w:p w:rsidR="00E44730" w:rsidRDefault="00E44730">
            <w:pPr>
              <w:pStyle w:val="ConsPlusNormal"/>
              <w:jc w:val="center"/>
            </w:pPr>
            <w:r>
              <w:t>1730</w:t>
            </w:r>
          </w:p>
        </w:tc>
      </w:tr>
      <w:tr w:rsidR="00E44730">
        <w:tc>
          <w:tcPr>
            <w:tcW w:w="454" w:type="dxa"/>
          </w:tcPr>
          <w:p w:rsidR="00E44730" w:rsidRDefault="00E44730">
            <w:pPr>
              <w:pStyle w:val="ConsPlusNormal"/>
            </w:pPr>
            <w:r>
              <w:lastRenderedPageBreak/>
              <w:t>14</w:t>
            </w:r>
          </w:p>
        </w:tc>
        <w:tc>
          <w:tcPr>
            <w:tcW w:w="2464" w:type="dxa"/>
          </w:tcPr>
          <w:p w:rsidR="00E44730" w:rsidRDefault="00E44730">
            <w:pPr>
              <w:pStyle w:val="ConsPlusNormal"/>
            </w:pPr>
            <w:r>
              <w:t xml:space="preserve">Показатель результативности 2. Число зрителей на </w:t>
            </w:r>
            <w:r>
              <w:lastRenderedPageBreak/>
              <w:t>концертах самостоятельных коллективов в расчете на 1000 жителей</w:t>
            </w:r>
          </w:p>
        </w:tc>
        <w:tc>
          <w:tcPr>
            <w:tcW w:w="1204" w:type="dxa"/>
          </w:tcPr>
          <w:p w:rsidR="00E44730" w:rsidRDefault="00E44730">
            <w:pPr>
              <w:pStyle w:val="ConsPlusNormal"/>
            </w:pPr>
            <w:r>
              <w:lastRenderedPageBreak/>
              <w:t>чел.</w:t>
            </w:r>
          </w:p>
        </w:tc>
        <w:tc>
          <w:tcPr>
            <w:tcW w:w="1939" w:type="dxa"/>
          </w:tcPr>
          <w:p w:rsidR="00E44730" w:rsidRDefault="00E44730">
            <w:pPr>
              <w:pStyle w:val="ConsPlusNormal"/>
              <w:jc w:val="center"/>
            </w:pPr>
            <w:r>
              <w:t>0,06</w:t>
            </w:r>
          </w:p>
        </w:tc>
        <w:tc>
          <w:tcPr>
            <w:tcW w:w="2464" w:type="dxa"/>
          </w:tcPr>
          <w:p w:rsidR="00E44730" w:rsidRDefault="00E44730">
            <w:pPr>
              <w:pStyle w:val="ConsPlusNormal"/>
            </w:pPr>
            <w:r>
              <w:t xml:space="preserve">расчетный, о численности постоянного населения </w:t>
            </w:r>
            <w:r>
              <w:lastRenderedPageBreak/>
              <w:t>города Красноярска на 1 января отчетного года (P) в соответствии с формами, утвержденными приказами Росстата, по данным, представленным департаментом экономической политики и инвестиционного развития администрации города;</w:t>
            </w:r>
          </w:p>
          <w:p w:rsidR="00E44730" w:rsidRDefault="00E44730">
            <w:pPr>
              <w:pStyle w:val="ConsPlusNormal"/>
            </w:pPr>
            <w:r>
              <w:t>о числе зрителей на мероприятиях муниципальных самостоятельных творческих коллективов в соответствии с формой 12-НК "Сведения о деятельности концертной организации, самостоятельного коллектива", утвержденной приказом Росстата;</w:t>
            </w:r>
          </w:p>
          <w:p w:rsidR="00E44730" w:rsidRDefault="00E44730">
            <w:pPr>
              <w:pStyle w:val="ConsPlusNormal"/>
            </w:pPr>
            <w:hyperlink r:id="rId72">
              <w:r>
                <w:rPr>
                  <w:color w:val="0000FF"/>
                </w:rPr>
                <w:t>отчет</w:t>
              </w:r>
            </w:hyperlink>
            <w:r>
              <w:t xml:space="preserve"> о выполнении муниципального задания по форме, утвержденной Постановлением </w:t>
            </w:r>
            <w:r>
              <w:lastRenderedPageBreak/>
              <w:t>администрации города от 25.09.2015 N 601</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235</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280</w:t>
            </w:r>
          </w:p>
        </w:tc>
        <w:tc>
          <w:tcPr>
            <w:tcW w:w="1414" w:type="dxa"/>
          </w:tcPr>
          <w:p w:rsidR="00E44730" w:rsidRDefault="00E44730">
            <w:pPr>
              <w:pStyle w:val="ConsPlusNormal"/>
              <w:jc w:val="center"/>
            </w:pPr>
            <w:r>
              <w:t>290</w:t>
            </w:r>
          </w:p>
        </w:tc>
        <w:tc>
          <w:tcPr>
            <w:tcW w:w="1189" w:type="dxa"/>
          </w:tcPr>
          <w:p w:rsidR="00E44730" w:rsidRDefault="00E44730">
            <w:pPr>
              <w:pStyle w:val="ConsPlusNormal"/>
              <w:jc w:val="center"/>
            </w:pPr>
            <w:r>
              <w:t>290</w:t>
            </w:r>
          </w:p>
        </w:tc>
        <w:tc>
          <w:tcPr>
            <w:tcW w:w="1189" w:type="dxa"/>
          </w:tcPr>
          <w:p w:rsidR="00E44730" w:rsidRDefault="00E44730">
            <w:pPr>
              <w:pStyle w:val="ConsPlusNormal"/>
              <w:jc w:val="center"/>
            </w:pPr>
            <w:r>
              <w:t>290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15</w:t>
            </w:r>
          </w:p>
        </w:tc>
        <w:tc>
          <w:tcPr>
            <w:tcW w:w="2464" w:type="dxa"/>
          </w:tcPr>
          <w:p w:rsidR="00E44730" w:rsidRDefault="00E44730">
            <w:pPr>
              <w:pStyle w:val="ConsPlusNormal"/>
            </w:pPr>
            <w:r>
              <w:t>Показатель результативности 3. Доля посещений российских фильмов в общем числе посещений киносеансов</w:t>
            </w:r>
          </w:p>
        </w:tc>
        <w:tc>
          <w:tcPr>
            <w:tcW w:w="1204" w:type="dxa"/>
          </w:tcPr>
          <w:p w:rsidR="00E44730" w:rsidRDefault="00E44730">
            <w:pPr>
              <w:pStyle w:val="ConsPlusNormal"/>
            </w:pPr>
            <w:r>
              <w:t>%</w:t>
            </w:r>
          </w:p>
        </w:tc>
        <w:tc>
          <w:tcPr>
            <w:tcW w:w="1939" w:type="dxa"/>
          </w:tcPr>
          <w:p w:rsidR="00E44730" w:rsidRDefault="00E44730">
            <w:pPr>
              <w:pStyle w:val="ConsPlusNormal"/>
              <w:jc w:val="center"/>
            </w:pPr>
            <w:r>
              <w:t>0,06</w:t>
            </w:r>
          </w:p>
        </w:tc>
        <w:tc>
          <w:tcPr>
            <w:tcW w:w="2464" w:type="dxa"/>
          </w:tcPr>
          <w:p w:rsidR="00E44730" w:rsidRDefault="00E44730">
            <w:pPr>
              <w:pStyle w:val="ConsPlusNormal"/>
            </w:pPr>
            <w:r>
              <w:t>расчетный, в соответствии с формой МК-36-м "Сведения о работе организации, осуществляющей кинопоказ", утвержденной приказом Росстата;</w:t>
            </w:r>
          </w:p>
          <w:p w:rsidR="00E44730" w:rsidRDefault="00E44730">
            <w:pPr>
              <w:pStyle w:val="ConsPlusNormal"/>
            </w:pPr>
            <w:hyperlink r:id="rId73">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77,1</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40</w:t>
            </w:r>
          </w:p>
        </w:tc>
        <w:tc>
          <w:tcPr>
            <w:tcW w:w="1414" w:type="dxa"/>
          </w:tcPr>
          <w:p w:rsidR="00E44730" w:rsidRDefault="00E44730">
            <w:pPr>
              <w:pStyle w:val="ConsPlusNormal"/>
            </w:pPr>
            <w:r>
              <w:t>не менее 40</w:t>
            </w:r>
          </w:p>
        </w:tc>
        <w:tc>
          <w:tcPr>
            <w:tcW w:w="1189" w:type="dxa"/>
          </w:tcPr>
          <w:p w:rsidR="00E44730" w:rsidRDefault="00E44730">
            <w:pPr>
              <w:pStyle w:val="ConsPlusNormal"/>
            </w:pPr>
            <w:r>
              <w:t>не менее 40</w:t>
            </w:r>
          </w:p>
        </w:tc>
        <w:tc>
          <w:tcPr>
            <w:tcW w:w="1189" w:type="dxa"/>
          </w:tcPr>
          <w:p w:rsidR="00E44730" w:rsidRDefault="00E44730">
            <w:pPr>
              <w:pStyle w:val="ConsPlusNormal"/>
            </w:pPr>
            <w:r>
              <w:t>не менее 40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16</w:t>
            </w:r>
          </w:p>
        </w:tc>
        <w:tc>
          <w:tcPr>
            <w:tcW w:w="2464" w:type="dxa"/>
          </w:tcPr>
          <w:p w:rsidR="00E44730" w:rsidRDefault="00E44730">
            <w:pPr>
              <w:pStyle w:val="ConsPlusNormal"/>
            </w:pPr>
            <w:r>
              <w:t>Показатель результативности 4. Число концертов на гастролях за пределами субъекта Российской Федерации, на территории которого осуществляет деятельность самостоятельный коллектив</w:t>
            </w:r>
          </w:p>
        </w:tc>
        <w:tc>
          <w:tcPr>
            <w:tcW w:w="1204" w:type="dxa"/>
          </w:tcPr>
          <w:p w:rsidR="00E44730" w:rsidRDefault="00E44730">
            <w:pPr>
              <w:pStyle w:val="ConsPlusNormal"/>
            </w:pPr>
            <w:r>
              <w:t>ед.</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в соответствии с формой 12-НК "Сведения о деятельности концертной организации, самостоятельного коллектива", утвержденной приказом Росстата</w:t>
            </w:r>
          </w:p>
        </w:tc>
        <w:tc>
          <w:tcPr>
            <w:tcW w:w="1939" w:type="dxa"/>
          </w:tcPr>
          <w:p w:rsidR="00E44730" w:rsidRDefault="00E44730">
            <w:pPr>
              <w:pStyle w:val="ConsPlusNormal"/>
            </w:pPr>
            <w:r>
              <w:t>ежеквартально</w:t>
            </w:r>
          </w:p>
        </w:tc>
        <w:tc>
          <w:tcPr>
            <w:tcW w:w="829" w:type="dxa"/>
          </w:tcPr>
          <w:p w:rsidR="00E44730" w:rsidRDefault="00E44730">
            <w:pPr>
              <w:pStyle w:val="ConsPlusNormal"/>
              <w:jc w:val="center"/>
            </w:pPr>
            <w:r>
              <w:t>6</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w:t>
            </w:r>
          </w:p>
        </w:tc>
        <w:tc>
          <w:tcPr>
            <w:tcW w:w="1414" w:type="dxa"/>
          </w:tcPr>
          <w:p w:rsidR="00E44730" w:rsidRDefault="00E44730">
            <w:pPr>
              <w:pStyle w:val="ConsPlusNormal"/>
              <w:jc w:val="center"/>
            </w:pPr>
            <w:r>
              <w:t>2</w:t>
            </w:r>
          </w:p>
        </w:tc>
        <w:tc>
          <w:tcPr>
            <w:tcW w:w="1189" w:type="dxa"/>
          </w:tcPr>
          <w:p w:rsidR="00E44730" w:rsidRDefault="00E44730">
            <w:pPr>
              <w:pStyle w:val="ConsPlusNormal"/>
              <w:jc w:val="center"/>
            </w:pPr>
            <w:r>
              <w:t>2</w:t>
            </w:r>
          </w:p>
        </w:tc>
        <w:tc>
          <w:tcPr>
            <w:tcW w:w="1189" w:type="dxa"/>
          </w:tcPr>
          <w:p w:rsidR="00E44730" w:rsidRDefault="00E44730">
            <w:pPr>
              <w:pStyle w:val="ConsPlusNormal"/>
              <w:jc w:val="center"/>
            </w:pPr>
            <w:r>
              <w:t>2</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17</w:t>
            </w:r>
          </w:p>
        </w:tc>
        <w:tc>
          <w:tcPr>
            <w:tcW w:w="2464" w:type="dxa"/>
          </w:tcPr>
          <w:p w:rsidR="00E44730" w:rsidRDefault="00E44730">
            <w:pPr>
              <w:pStyle w:val="ConsPlusNormal"/>
            </w:pPr>
            <w:r>
              <w:t xml:space="preserve">Показатель результативности 5. Количество граждан, </w:t>
            </w:r>
            <w:r>
              <w:lastRenderedPageBreak/>
              <w:t>принимающих участие в добровольческой (волонтерской) деятельности в области художественного творчества и искусства</w:t>
            </w:r>
          </w:p>
        </w:tc>
        <w:tc>
          <w:tcPr>
            <w:tcW w:w="1204" w:type="dxa"/>
          </w:tcPr>
          <w:p w:rsidR="00E44730" w:rsidRDefault="00E44730">
            <w:pPr>
              <w:pStyle w:val="ConsPlusNormal"/>
            </w:pPr>
            <w:r>
              <w:lastRenderedPageBreak/>
              <w:t>чел.</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 xml:space="preserve">получение сведений осуществляется в соответствии с </w:t>
            </w:r>
            <w:r>
              <w:lastRenderedPageBreak/>
              <w:t>ведомственной отчетностью главного управления культуры</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327</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32</w:t>
            </w:r>
          </w:p>
        </w:tc>
        <w:tc>
          <w:tcPr>
            <w:tcW w:w="1414" w:type="dxa"/>
          </w:tcPr>
          <w:p w:rsidR="00E44730" w:rsidRDefault="00E44730">
            <w:pPr>
              <w:pStyle w:val="ConsPlusNormal"/>
            </w:pPr>
            <w:r>
              <w:t>не менее 39</w:t>
            </w:r>
          </w:p>
        </w:tc>
        <w:tc>
          <w:tcPr>
            <w:tcW w:w="1189" w:type="dxa"/>
          </w:tcPr>
          <w:p w:rsidR="00E44730" w:rsidRDefault="00E44730">
            <w:pPr>
              <w:pStyle w:val="ConsPlusNormal"/>
            </w:pPr>
            <w:r>
              <w:t>не менее 46</w:t>
            </w:r>
          </w:p>
        </w:tc>
        <w:tc>
          <w:tcPr>
            <w:tcW w:w="1189" w:type="dxa"/>
          </w:tcPr>
          <w:p w:rsidR="00E44730" w:rsidRDefault="00E44730">
            <w:pPr>
              <w:pStyle w:val="ConsPlusNormal"/>
            </w:pPr>
            <w:r>
              <w:t>не менее 46</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18</w:t>
            </w:r>
          </w:p>
        </w:tc>
        <w:tc>
          <w:tcPr>
            <w:tcW w:w="17988" w:type="dxa"/>
            <w:gridSpan w:val="12"/>
          </w:tcPr>
          <w:p w:rsidR="00E44730" w:rsidRDefault="00E44730">
            <w:pPr>
              <w:pStyle w:val="ConsPlusNormal"/>
              <w:outlineLvl w:val="2"/>
            </w:pPr>
            <w:hyperlink w:anchor="P678">
              <w:r>
                <w:rPr>
                  <w:color w:val="0000FF"/>
                </w:rPr>
                <w:t>Подпрограмма 3</w:t>
              </w:r>
            </w:hyperlink>
            <w:r>
              <w:t xml:space="preserve"> "Развитие дополнительного образования в сфере культуры и искусства"</w:t>
            </w:r>
          </w:p>
        </w:tc>
      </w:tr>
      <w:tr w:rsidR="00E44730">
        <w:tc>
          <w:tcPr>
            <w:tcW w:w="454" w:type="dxa"/>
          </w:tcPr>
          <w:p w:rsidR="00E44730" w:rsidRDefault="00E44730">
            <w:pPr>
              <w:pStyle w:val="ConsPlusNormal"/>
            </w:pPr>
            <w:r>
              <w:t>19</w:t>
            </w:r>
          </w:p>
        </w:tc>
        <w:tc>
          <w:tcPr>
            <w:tcW w:w="2464" w:type="dxa"/>
          </w:tcPr>
          <w:p w:rsidR="00E44730" w:rsidRDefault="00E44730">
            <w:pPr>
              <w:pStyle w:val="ConsPlusNormal"/>
            </w:pPr>
            <w:r>
              <w:t>Показатель результативности 1. Удельный вес численности обучающихся, принявших участие в творческих мероприятиях</w:t>
            </w:r>
          </w:p>
        </w:tc>
        <w:tc>
          <w:tcPr>
            <w:tcW w:w="1204" w:type="dxa"/>
          </w:tcPr>
          <w:p w:rsidR="00E44730" w:rsidRDefault="00E44730">
            <w:pPr>
              <w:pStyle w:val="ConsPlusNormal"/>
            </w:pPr>
            <w:r>
              <w:t>%</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расчетный, в соответствии с формой 1-ДШИ "Сведения о детской музыкальной, художественной, хореографической школе и школе искусств", утвержденной приказом Росстата;</w:t>
            </w:r>
          </w:p>
          <w:p w:rsidR="00E44730" w:rsidRDefault="00E44730">
            <w:pPr>
              <w:pStyle w:val="ConsPlusNormal"/>
            </w:pPr>
            <w:hyperlink r:id="rId74">
              <w:r>
                <w:rPr>
                  <w:color w:val="0000FF"/>
                </w:rPr>
                <w:t>отчет</w:t>
              </w:r>
            </w:hyperlink>
            <w:r>
              <w:t xml:space="preserve"> о выполнении муниципального задания по форме, утвержденной Постановлением администрации города от 25.09.2015 N 601</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67,0</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65</w:t>
            </w:r>
          </w:p>
        </w:tc>
        <w:tc>
          <w:tcPr>
            <w:tcW w:w="1414" w:type="dxa"/>
          </w:tcPr>
          <w:p w:rsidR="00E44730" w:rsidRDefault="00E44730">
            <w:pPr>
              <w:pStyle w:val="ConsPlusNormal"/>
            </w:pPr>
            <w:r>
              <w:t>не менее 65</w:t>
            </w:r>
          </w:p>
        </w:tc>
        <w:tc>
          <w:tcPr>
            <w:tcW w:w="1189" w:type="dxa"/>
          </w:tcPr>
          <w:p w:rsidR="00E44730" w:rsidRDefault="00E44730">
            <w:pPr>
              <w:pStyle w:val="ConsPlusNormal"/>
            </w:pPr>
            <w:r>
              <w:t>не менее 65</w:t>
            </w:r>
          </w:p>
        </w:tc>
        <w:tc>
          <w:tcPr>
            <w:tcW w:w="1189" w:type="dxa"/>
          </w:tcPr>
          <w:p w:rsidR="00E44730" w:rsidRDefault="00E44730">
            <w:pPr>
              <w:pStyle w:val="ConsPlusNormal"/>
            </w:pPr>
            <w:r>
              <w:t>не менее 65</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20</w:t>
            </w:r>
          </w:p>
        </w:tc>
        <w:tc>
          <w:tcPr>
            <w:tcW w:w="2464" w:type="dxa"/>
          </w:tcPr>
          <w:p w:rsidR="00E44730" w:rsidRDefault="00E44730">
            <w:pPr>
              <w:pStyle w:val="ConsPlusNormal"/>
            </w:pPr>
            <w:r>
              <w:t xml:space="preserve">Показатель результативности 2. Удельный вес численности выпускников, поступивших в образовательные </w:t>
            </w:r>
            <w:r>
              <w:lastRenderedPageBreak/>
              <w:t>организации на основные профессиональные образовательные программы в области культуры и искусства</w:t>
            </w:r>
          </w:p>
        </w:tc>
        <w:tc>
          <w:tcPr>
            <w:tcW w:w="1204" w:type="dxa"/>
          </w:tcPr>
          <w:p w:rsidR="00E44730" w:rsidRDefault="00E44730">
            <w:pPr>
              <w:pStyle w:val="ConsPlusNormal"/>
            </w:pPr>
            <w:r>
              <w:lastRenderedPageBreak/>
              <w:t>%</w:t>
            </w:r>
          </w:p>
        </w:tc>
        <w:tc>
          <w:tcPr>
            <w:tcW w:w="1939" w:type="dxa"/>
          </w:tcPr>
          <w:p w:rsidR="00E44730" w:rsidRDefault="00E44730">
            <w:pPr>
              <w:pStyle w:val="ConsPlusNormal"/>
              <w:jc w:val="center"/>
            </w:pPr>
            <w:r>
              <w:t>0,03</w:t>
            </w:r>
          </w:p>
        </w:tc>
        <w:tc>
          <w:tcPr>
            <w:tcW w:w="2464" w:type="dxa"/>
          </w:tcPr>
          <w:p w:rsidR="00E44730" w:rsidRDefault="00E44730">
            <w:pPr>
              <w:pStyle w:val="ConsPlusNormal"/>
            </w:pPr>
            <w:r>
              <w:t xml:space="preserve">расчетный, в соответствии с формой 1-ДШИ "Сведения о детской музыкальной, художественной, хореографической школе и школе </w:t>
            </w:r>
            <w:r>
              <w:lastRenderedPageBreak/>
              <w:t>искусств", утвержденной приказом Росстата</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10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10</w:t>
            </w:r>
          </w:p>
        </w:tc>
        <w:tc>
          <w:tcPr>
            <w:tcW w:w="1414" w:type="dxa"/>
          </w:tcPr>
          <w:p w:rsidR="00E44730" w:rsidRDefault="00E44730">
            <w:pPr>
              <w:pStyle w:val="ConsPlusNormal"/>
              <w:jc w:val="center"/>
            </w:pPr>
            <w:r>
              <w:t>10</w:t>
            </w:r>
          </w:p>
        </w:tc>
        <w:tc>
          <w:tcPr>
            <w:tcW w:w="1189" w:type="dxa"/>
          </w:tcPr>
          <w:p w:rsidR="00E44730" w:rsidRDefault="00E44730">
            <w:pPr>
              <w:pStyle w:val="ConsPlusNormal"/>
              <w:jc w:val="center"/>
            </w:pPr>
            <w:r>
              <w:t>10</w:t>
            </w:r>
          </w:p>
        </w:tc>
        <w:tc>
          <w:tcPr>
            <w:tcW w:w="1189" w:type="dxa"/>
          </w:tcPr>
          <w:p w:rsidR="00E44730" w:rsidRDefault="00E44730">
            <w:pPr>
              <w:pStyle w:val="ConsPlusNormal"/>
              <w:jc w:val="center"/>
            </w:pPr>
            <w:r>
              <w:t>10</w:t>
            </w:r>
          </w:p>
        </w:tc>
        <w:tc>
          <w:tcPr>
            <w:tcW w:w="1774" w:type="dxa"/>
          </w:tcPr>
          <w:p w:rsidR="00E44730" w:rsidRDefault="00E44730">
            <w:pPr>
              <w:pStyle w:val="ConsPlusNormal"/>
              <w:jc w:val="center"/>
            </w:pPr>
            <w:r>
              <w:t>10</w:t>
            </w:r>
          </w:p>
        </w:tc>
      </w:tr>
      <w:tr w:rsidR="00E44730">
        <w:tc>
          <w:tcPr>
            <w:tcW w:w="454" w:type="dxa"/>
          </w:tcPr>
          <w:p w:rsidR="00E44730" w:rsidRDefault="00E44730">
            <w:pPr>
              <w:pStyle w:val="ConsPlusNormal"/>
            </w:pPr>
            <w:r>
              <w:lastRenderedPageBreak/>
              <w:t>21</w:t>
            </w:r>
          </w:p>
        </w:tc>
        <w:tc>
          <w:tcPr>
            <w:tcW w:w="2464" w:type="dxa"/>
          </w:tcPr>
          <w:p w:rsidR="00E44730" w:rsidRDefault="00E44730">
            <w:pPr>
              <w:pStyle w:val="ConsPlusNormal"/>
            </w:pPr>
            <w:r>
              <w:t>Показатель результативности 3. Количество муниципальных образовательных учреждений в сфере культуры, оснащенных музыкальными инструментами, оборудованием и учебными материалами</w:t>
            </w:r>
          </w:p>
        </w:tc>
        <w:tc>
          <w:tcPr>
            <w:tcW w:w="1204" w:type="dxa"/>
          </w:tcPr>
          <w:p w:rsidR="00E44730" w:rsidRDefault="00E44730">
            <w:pPr>
              <w:pStyle w:val="ConsPlusNormal"/>
            </w:pPr>
            <w:r>
              <w:t>ед.</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в соответствии с формой отчета Соглашения о предоставлении субсидии из бюджета субъекта Российской Федерации местному бюджету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1</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2</w:t>
            </w:r>
          </w:p>
        </w:tc>
        <w:tc>
          <w:tcPr>
            <w:tcW w:w="1414" w:type="dxa"/>
          </w:tcPr>
          <w:p w:rsidR="00E44730" w:rsidRDefault="00E44730">
            <w:pPr>
              <w:pStyle w:val="ConsPlusNormal"/>
              <w:jc w:val="center"/>
            </w:pPr>
            <w:r>
              <w:t>0</w:t>
            </w:r>
          </w:p>
        </w:tc>
        <w:tc>
          <w:tcPr>
            <w:tcW w:w="1189" w:type="dxa"/>
          </w:tcPr>
          <w:p w:rsidR="00E44730" w:rsidRDefault="00E44730">
            <w:pPr>
              <w:pStyle w:val="ConsPlusNormal"/>
              <w:jc w:val="center"/>
            </w:pPr>
            <w:r>
              <w:t>0</w:t>
            </w:r>
          </w:p>
        </w:tc>
        <w:tc>
          <w:tcPr>
            <w:tcW w:w="1189" w:type="dxa"/>
          </w:tcPr>
          <w:p w:rsidR="00E44730" w:rsidRDefault="00E44730">
            <w:pPr>
              <w:pStyle w:val="ConsPlusNormal"/>
              <w:jc w:val="center"/>
            </w:pPr>
            <w:r>
              <w:t>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22</w:t>
            </w:r>
          </w:p>
        </w:tc>
        <w:tc>
          <w:tcPr>
            <w:tcW w:w="17988" w:type="dxa"/>
            <w:gridSpan w:val="12"/>
          </w:tcPr>
          <w:p w:rsidR="00E44730" w:rsidRDefault="00E44730">
            <w:pPr>
              <w:pStyle w:val="ConsPlusNormal"/>
              <w:outlineLvl w:val="2"/>
            </w:pPr>
            <w:hyperlink w:anchor="P833">
              <w:r>
                <w:rPr>
                  <w:color w:val="0000FF"/>
                </w:rPr>
                <w:t>Подпрограмма 4</w:t>
              </w:r>
            </w:hyperlink>
            <w:r>
              <w:t xml:space="preserve"> "Обеспечение реализации муниципальной программы"</w:t>
            </w:r>
          </w:p>
        </w:tc>
      </w:tr>
      <w:tr w:rsidR="00E44730">
        <w:tc>
          <w:tcPr>
            <w:tcW w:w="454" w:type="dxa"/>
          </w:tcPr>
          <w:p w:rsidR="00E44730" w:rsidRDefault="00E44730">
            <w:pPr>
              <w:pStyle w:val="ConsPlusNormal"/>
            </w:pPr>
            <w:r>
              <w:t>23</w:t>
            </w:r>
          </w:p>
        </w:tc>
        <w:tc>
          <w:tcPr>
            <w:tcW w:w="2464" w:type="dxa"/>
          </w:tcPr>
          <w:p w:rsidR="00E44730" w:rsidRDefault="00E44730">
            <w:pPr>
              <w:pStyle w:val="ConsPlusNormal"/>
            </w:pPr>
            <w:r>
              <w:t>Показатель результативности 1. Уровень исполнения расходов бюджета по отрасли "Культура" города Красноярска</w:t>
            </w:r>
          </w:p>
        </w:tc>
        <w:tc>
          <w:tcPr>
            <w:tcW w:w="1204" w:type="dxa"/>
          </w:tcPr>
          <w:p w:rsidR="00E44730" w:rsidRDefault="00E44730">
            <w:pPr>
              <w:pStyle w:val="ConsPlusNormal"/>
            </w:pPr>
            <w:r>
              <w:t>%</w:t>
            </w:r>
          </w:p>
        </w:tc>
        <w:tc>
          <w:tcPr>
            <w:tcW w:w="1939" w:type="dxa"/>
          </w:tcPr>
          <w:p w:rsidR="00E44730" w:rsidRDefault="00E44730">
            <w:pPr>
              <w:pStyle w:val="ConsPlusNormal"/>
              <w:jc w:val="center"/>
            </w:pPr>
            <w:r>
              <w:t>0,05</w:t>
            </w:r>
          </w:p>
        </w:tc>
        <w:tc>
          <w:tcPr>
            <w:tcW w:w="2464" w:type="dxa"/>
          </w:tcPr>
          <w:p w:rsidR="00E44730" w:rsidRDefault="00E44730">
            <w:pPr>
              <w:pStyle w:val="ConsPlusNormal"/>
            </w:pPr>
            <w:r>
              <w:t>получение сведений осуществляется в соответствии с отчетом об исполнении бюджета по отрасли "Культура"</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99,57</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98</w:t>
            </w:r>
          </w:p>
        </w:tc>
        <w:tc>
          <w:tcPr>
            <w:tcW w:w="1414" w:type="dxa"/>
          </w:tcPr>
          <w:p w:rsidR="00E44730" w:rsidRDefault="00E44730">
            <w:pPr>
              <w:pStyle w:val="ConsPlusNormal"/>
            </w:pPr>
            <w:r>
              <w:t>не менее 98</w:t>
            </w:r>
          </w:p>
        </w:tc>
        <w:tc>
          <w:tcPr>
            <w:tcW w:w="1189" w:type="dxa"/>
          </w:tcPr>
          <w:p w:rsidR="00E44730" w:rsidRDefault="00E44730">
            <w:pPr>
              <w:pStyle w:val="ConsPlusNormal"/>
            </w:pPr>
            <w:r>
              <w:t>не менее 98</w:t>
            </w:r>
          </w:p>
        </w:tc>
        <w:tc>
          <w:tcPr>
            <w:tcW w:w="1189" w:type="dxa"/>
          </w:tcPr>
          <w:p w:rsidR="00E44730" w:rsidRDefault="00E44730">
            <w:pPr>
              <w:pStyle w:val="ConsPlusNormal"/>
            </w:pPr>
            <w:r>
              <w:t>не менее 98</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24</w:t>
            </w:r>
          </w:p>
        </w:tc>
        <w:tc>
          <w:tcPr>
            <w:tcW w:w="2464" w:type="dxa"/>
          </w:tcPr>
          <w:p w:rsidR="00E44730" w:rsidRDefault="00E44730">
            <w:pPr>
              <w:pStyle w:val="ConsPlusNormal"/>
            </w:pPr>
            <w:r>
              <w:t>Показатель результативности 2. Число работников, получивших ежемесячную выплату за профессиональное мастерство</w:t>
            </w:r>
          </w:p>
        </w:tc>
        <w:tc>
          <w:tcPr>
            <w:tcW w:w="1204" w:type="dxa"/>
          </w:tcPr>
          <w:p w:rsidR="00E44730" w:rsidRDefault="00E44730">
            <w:pPr>
              <w:pStyle w:val="ConsPlusNormal"/>
            </w:pPr>
            <w:r>
              <w:t>чел.</w:t>
            </w:r>
          </w:p>
        </w:tc>
        <w:tc>
          <w:tcPr>
            <w:tcW w:w="1939" w:type="dxa"/>
          </w:tcPr>
          <w:p w:rsidR="00E44730" w:rsidRDefault="00E44730">
            <w:pPr>
              <w:pStyle w:val="ConsPlusNormal"/>
              <w:jc w:val="center"/>
            </w:pPr>
            <w:r>
              <w:t>0,03</w:t>
            </w:r>
          </w:p>
        </w:tc>
        <w:tc>
          <w:tcPr>
            <w:tcW w:w="2464" w:type="dxa"/>
          </w:tcPr>
          <w:p w:rsidR="00E44730" w:rsidRDefault="00E44730">
            <w:pPr>
              <w:pStyle w:val="ConsPlusNormal"/>
            </w:pPr>
            <w:r>
              <w:t>получение сведений осуществляется в соответствии с ведомственной отчетностью главного управления культуры по мероприятию 4.3 "Ежемесячная выплата за профессиональное мастерство работникам муниципальных творческих коллективов" подпрограммы 4</w:t>
            </w:r>
          </w:p>
        </w:tc>
        <w:tc>
          <w:tcPr>
            <w:tcW w:w="1939" w:type="dxa"/>
          </w:tcPr>
          <w:p w:rsidR="00E44730" w:rsidRDefault="00E44730">
            <w:pPr>
              <w:pStyle w:val="ConsPlusNormal"/>
            </w:pPr>
            <w:r>
              <w:t>ежеквартально</w:t>
            </w:r>
          </w:p>
        </w:tc>
        <w:tc>
          <w:tcPr>
            <w:tcW w:w="829" w:type="dxa"/>
          </w:tcPr>
          <w:p w:rsidR="00E44730" w:rsidRDefault="00E44730">
            <w:pPr>
              <w:pStyle w:val="ConsPlusNormal"/>
              <w:jc w:val="center"/>
            </w:pPr>
            <w:r>
              <w:t>30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30</w:t>
            </w:r>
          </w:p>
        </w:tc>
        <w:tc>
          <w:tcPr>
            <w:tcW w:w="1414" w:type="dxa"/>
          </w:tcPr>
          <w:p w:rsidR="00E44730" w:rsidRDefault="00E44730">
            <w:pPr>
              <w:pStyle w:val="ConsPlusNormal"/>
              <w:jc w:val="center"/>
            </w:pPr>
            <w:r>
              <w:t>30</w:t>
            </w:r>
          </w:p>
        </w:tc>
        <w:tc>
          <w:tcPr>
            <w:tcW w:w="1189" w:type="dxa"/>
          </w:tcPr>
          <w:p w:rsidR="00E44730" w:rsidRDefault="00E44730">
            <w:pPr>
              <w:pStyle w:val="ConsPlusNormal"/>
              <w:jc w:val="center"/>
            </w:pPr>
            <w:r>
              <w:t>30</w:t>
            </w:r>
          </w:p>
        </w:tc>
        <w:tc>
          <w:tcPr>
            <w:tcW w:w="1189" w:type="dxa"/>
          </w:tcPr>
          <w:p w:rsidR="00E44730" w:rsidRDefault="00E44730">
            <w:pPr>
              <w:pStyle w:val="ConsPlusNormal"/>
              <w:jc w:val="center"/>
            </w:pPr>
            <w:r>
              <w:t>30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25</w:t>
            </w:r>
          </w:p>
        </w:tc>
        <w:tc>
          <w:tcPr>
            <w:tcW w:w="2464" w:type="dxa"/>
          </w:tcPr>
          <w:p w:rsidR="00E44730" w:rsidRDefault="00E44730">
            <w:pPr>
              <w:pStyle w:val="ConsPlusNormal"/>
            </w:pPr>
            <w:r>
              <w:t xml:space="preserve">Показатель результативности 3. Число победителей, получивших премию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число победителей, получивших премию по итогам конкурса </w:t>
            </w:r>
            <w:r>
              <w:lastRenderedPageBreak/>
              <w:t>скрипачей Виктора Третьякова</w:t>
            </w:r>
          </w:p>
        </w:tc>
        <w:tc>
          <w:tcPr>
            <w:tcW w:w="1204" w:type="dxa"/>
          </w:tcPr>
          <w:p w:rsidR="00E44730" w:rsidRDefault="00E44730">
            <w:pPr>
              <w:pStyle w:val="ConsPlusNormal"/>
            </w:pPr>
            <w:r>
              <w:lastRenderedPageBreak/>
              <w:t>чел.</w:t>
            </w:r>
          </w:p>
        </w:tc>
        <w:tc>
          <w:tcPr>
            <w:tcW w:w="1939" w:type="dxa"/>
          </w:tcPr>
          <w:p w:rsidR="00E44730" w:rsidRDefault="00E44730">
            <w:pPr>
              <w:pStyle w:val="ConsPlusNormal"/>
              <w:jc w:val="center"/>
            </w:pPr>
            <w:r>
              <w:t>0,02</w:t>
            </w:r>
          </w:p>
        </w:tc>
        <w:tc>
          <w:tcPr>
            <w:tcW w:w="2464" w:type="dxa"/>
          </w:tcPr>
          <w:p w:rsidR="00E44730" w:rsidRDefault="00E44730">
            <w:pPr>
              <w:pStyle w:val="ConsPlusNormal"/>
            </w:pPr>
            <w:r>
              <w:t xml:space="preserve">получение сведений осуществляется в соответствии с ведомственной отчетностью главного управления культуры по мероприятию 4.4 "Выплата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w:t>
            </w:r>
            <w:r>
              <w:lastRenderedPageBreak/>
              <w:t xml:space="preserve">образовательных бюджетных и автономных учреждений дополнительного образования", и мероприятие 4.6. Выплата премии Главы города участнику Международного конкурса скрипачей Виктора Третьякова </w:t>
            </w:r>
            <w:hyperlink w:anchor="P833">
              <w:r>
                <w:rPr>
                  <w:color w:val="0000FF"/>
                </w:rPr>
                <w:t>подпрограммы 4</w:t>
              </w:r>
            </w:hyperlink>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7</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6</w:t>
            </w:r>
          </w:p>
        </w:tc>
        <w:tc>
          <w:tcPr>
            <w:tcW w:w="1414" w:type="dxa"/>
          </w:tcPr>
          <w:p w:rsidR="00E44730" w:rsidRDefault="00E44730">
            <w:pPr>
              <w:pStyle w:val="ConsPlusNormal"/>
              <w:jc w:val="center"/>
            </w:pPr>
            <w:r>
              <w:t>6</w:t>
            </w:r>
          </w:p>
        </w:tc>
        <w:tc>
          <w:tcPr>
            <w:tcW w:w="1189" w:type="dxa"/>
          </w:tcPr>
          <w:p w:rsidR="00E44730" w:rsidRDefault="00E44730">
            <w:pPr>
              <w:pStyle w:val="ConsPlusNormal"/>
              <w:jc w:val="center"/>
            </w:pPr>
            <w:r>
              <w:t>6</w:t>
            </w:r>
          </w:p>
        </w:tc>
        <w:tc>
          <w:tcPr>
            <w:tcW w:w="1189" w:type="dxa"/>
          </w:tcPr>
          <w:p w:rsidR="00E44730" w:rsidRDefault="00E44730">
            <w:pPr>
              <w:pStyle w:val="ConsPlusNormal"/>
              <w:jc w:val="center"/>
            </w:pPr>
            <w:r>
              <w:t>6</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26</w:t>
            </w:r>
          </w:p>
        </w:tc>
        <w:tc>
          <w:tcPr>
            <w:tcW w:w="2464" w:type="dxa"/>
          </w:tcPr>
          <w:p w:rsidR="00E44730" w:rsidRDefault="00E44730">
            <w:pPr>
              <w:pStyle w:val="ConsPlusNormal"/>
            </w:pPr>
            <w:r>
              <w:t>Показатель результативности 4. Доля муниципальных учреждений культуры и дополнительного образования в сфере культуры и искусства, в которых проведены мероприятия по обеспечению антитеррористической защищенности объектов</w:t>
            </w:r>
          </w:p>
        </w:tc>
        <w:tc>
          <w:tcPr>
            <w:tcW w:w="1204" w:type="dxa"/>
          </w:tcPr>
          <w:p w:rsidR="00E44730" w:rsidRDefault="00E44730">
            <w:pPr>
              <w:pStyle w:val="ConsPlusNormal"/>
            </w:pPr>
            <w:r>
              <w:t>%</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 xml:space="preserve">расчетный, получение сведений осуществляется в соответствии с ведомственной отчетностью главного управления культуры по мероприятиям 1.5, 2.5, 3.3 "Мероприятия по обеспечению антитеррористической защищенности объектов" </w:t>
            </w:r>
            <w:hyperlink w:anchor="P316">
              <w:r>
                <w:rPr>
                  <w:color w:val="0000FF"/>
                </w:rPr>
                <w:t>подпрограмм 1</w:t>
              </w:r>
            </w:hyperlink>
            <w:r>
              <w:t xml:space="preserve">, </w:t>
            </w:r>
            <w:hyperlink w:anchor="P499">
              <w:r>
                <w:rPr>
                  <w:color w:val="0000FF"/>
                </w:rPr>
                <w:t>2</w:t>
              </w:r>
            </w:hyperlink>
            <w:r>
              <w:t xml:space="preserve">, </w:t>
            </w:r>
            <w:hyperlink w:anchor="P678">
              <w:r>
                <w:rPr>
                  <w:color w:val="0000FF"/>
                </w:rPr>
                <w:t>3</w:t>
              </w:r>
            </w:hyperlink>
          </w:p>
        </w:tc>
        <w:tc>
          <w:tcPr>
            <w:tcW w:w="1939" w:type="dxa"/>
          </w:tcPr>
          <w:p w:rsidR="00E44730" w:rsidRDefault="00E44730">
            <w:pPr>
              <w:pStyle w:val="ConsPlusNormal"/>
            </w:pPr>
            <w:r>
              <w:t>ежеквартально</w:t>
            </w:r>
          </w:p>
        </w:tc>
        <w:tc>
          <w:tcPr>
            <w:tcW w:w="829" w:type="dxa"/>
          </w:tcPr>
          <w:p w:rsidR="00E44730" w:rsidRDefault="00E44730">
            <w:pPr>
              <w:pStyle w:val="ConsPlusNormal"/>
              <w:jc w:val="center"/>
            </w:pPr>
            <w:r>
              <w:t>100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100</w:t>
            </w:r>
          </w:p>
        </w:tc>
        <w:tc>
          <w:tcPr>
            <w:tcW w:w="1414" w:type="dxa"/>
          </w:tcPr>
          <w:p w:rsidR="00E44730" w:rsidRDefault="00E44730">
            <w:pPr>
              <w:pStyle w:val="ConsPlusNormal"/>
              <w:jc w:val="center"/>
            </w:pPr>
            <w:r>
              <w:t>100</w:t>
            </w:r>
          </w:p>
        </w:tc>
        <w:tc>
          <w:tcPr>
            <w:tcW w:w="1189" w:type="dxa"/>
          </w:tcPr>
          <w:p w:rsidR="00E44730" w:rsidRDefault="00E44730">
            <w:pPr>
              <w:pStyle w:val="ConsPlusNormal"/>
              <w:jc w:val="center"/>
            </w:pPr>
            <w:r>
              <w:t>100</w:t>
            </w:r>
          </w:p>
        </w:tc>
        <w:tc>
          <w:tcPr>
            <w:tcW w:w="1189" w:type="dxa"/>
          </w:tcPr>
          <w:p w:rsidR="00E44730" w:rsidRDefault="00E44730">
            <w:pPr>
              <w:pStyle w:val="ConsPlusNormal"/>
              <w:jc w:val="center"/>
            </w:pPr>
            <w:r>
              <w:t>100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27</w:t>
            </w:r>
          </w:p>
        </w:tc>
        <w:tc>
          <w:tcPr>
            <w:tcW w:w="2464" w:type="dxa"/>
          </w:tcPr>
          <w:p w:rsidR="00E44730" w:rsidRDefault="00E44730">
            <w:pPr>
              <w:pStyle w:val="ConsPlusNormal"/>
            </w:pPr>
            <w:r>
              <w:t xml:space="preserve">Показатель результативности 5. Доля муниципальных учреждений культуры и дополнительного </w:t>
            </w:r>
            <w:r>
              <w:lastRenderedPageBreak/>
              <w:t>образования в сфере культуры и искусства, в которых проведены мероприятия по обеспечению безопасности жизнедеятельности</w:t>
            </w:r>
          </w:p>
        </w:tc>
        <w:tc>
          <w:tcPr>
            <w:tcW w:w="1204" w:type="dxa"/>
          </w:tcPr>
          <w:p w:rsidR="00E44730" w:rsidRDefault="00E44730">
            <w:pPr>
              <w:pStyle w:val="ConsPlusNormal"/>
            </w:pPr>
            <w:r>
              <w:lastRenderedPageBreak/>
              <w:t>%</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 xml:space="preserve">расчетный, получение сведений осуществляется в соответствии с ведомственной </w:t>
            </w:r>
            <w:r>
              <w:lastRenderedPageBreak/>
              <w:t xml:space="preserve">отчетностью главного управления культуры по мероприятиям 1.8, 2.6, 3.4 "Обеспечение безопасности жизнедеятельности муниципальных учреждений" </w:t>
            </w:r>
            <w:hyperlink w:anchor="P316">
              <w:r>
                <w:rPr>
                  <w:color w:val="0000FF"/>
                </w:rPr>
                <w:t>подпрограмм 1</w:t>
              </w:r>
            </w:hyperlink>
            <w:r>
              <w:t xml:space="preserve">, </w:t>
            </w:r>
            <w:hyperlink w:anchor="P499">
              <w:r>
                <w:rPr>
                  <w:color w:val="0000FF"/>
                </w:rPr>
                <w:t>2</w:t>
              </w:r>
            </w:hyperlink>
            <w:r>
              <w:t xml:space="preserve">, </w:t>
            </w:r>
            <w:hyperlink w:anchor="P678">
              <w:r>
                <w:rPr>
                  <w:color w:val="0000FF"/>
                </w:rPr>
                <w:t>3</w:t>
              </w:r>
            </w:hyperlink>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21,0</w:t>
            </w:r>
          </w:p>
        </w:tc>
        <w:tc>
          <w:tcPr>
            <w:tcW w:w="469" w:type="dxa"/>
          </w:tcPr>
          <w:p w:rsidR="00E44730" w:rsidRDefault="00E44730">
            <w:pPr>
              <w:pStyle w:val="ConsPlusNormal"/>
              <w:jc w:val="center"/>
            </w:pPr>
            <w:r>
              <w:t>х</w:t>
            </w:r>
          </w:p>
        </w:tc>
        <w:tc>
          <w:tcPr>
            <w:tcW w:w="1114" w:type="dxa"/>
          </w:tcPr>
          <w:p w:rsidR="00E44730" w:rsidRDefault="00E44730">
            <w:pPr>
              <w:pStyle w:val="ConsPlusNormal"/>
            </w:pPr>
            <w:r>
              <w:t>не менее 20</w:t>
            </w:r>
          </w:p>
        </w:tc>
        <w:tc>
          <w:tcPr>
            <w:tcW w:w="1414" w:type="dxa"/>
          </w:tcPr>
          <w:p w:rsidR="00E44730" w:rsidRDefault="00E44730">
            <w:pPr>
              <w:pStyle w:val="ConsPlusNormal"/>
            </w:pPr>
            <w:r>
              <w:t>не менее 20</w:t>
            </w:r>
          </w:p>
        </w:tc>
        <w:tc>
          <w:tcPr>
            <w:tcW w:w="1189" w:type="dxa"/>
          </w:tcPr>
          <w:p w:rsidR="00E44730" w:rsidRDefault="00E44730">
            <w:pPr>
              <w:pStyle w:val="ConsPlusNormal"/>
            </w:pPr>
            <w:r>
              <w:t>не менее 20</w:t>
            </w:r>
          </w:p>
        </w:tc>
        <w:tc>
          <w:tcPr>
            <w:tcW w:w="1189" w:type="dxa"/>
          </w:tcPr>
          <w:p w:rsidR="00E44730" w:rsidRDefault="00E44730">
            <w:pPr>
              <w:pStyle w:val="ConsPlusNormal"/>
            </w:pPr>
            <w:r>
              <w:t>не менее 20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lastRenderedPageBreak/>
              <w:t>28</w:t>
            </w:r>
          </w:p>
        </w:tc>
        <w:tc>
          <w:tcPr>
            <w:tcW w:w="2464" w:type="dxa"/>
          </w:tcPr>
          <w:p w:rsidR="00E44730" w:rsidRDefault="00E44730">
            <w:pPr>
              <w:pStyle w:val="ConsPlusNormal"/>
            </w:pPr>
            <w:r>
              <w:t>Показатель результативности 6. Количество приобретенных (установленных) скульптурных произведений, памятных и иных архитектурных сооружений</w:t>
            </w:r>
          </w:p>
        </w:tc>
        <w:tc>
          <w:tcPr>
            <w:tcW w:w="1204" w:type="dxa"/>
          </w:tcPr>
          <w:p w:rsidR="00E44730" w:rsidRDefault="00E44730">
            <w:pPr>
              <w:pStyle w:val="ConsPlusNormal"/>
            </w:pPr>
            <w:r>
              <w:t>ед.</w:t>
            </w:r>
          </w:p>
        </w:tc>
        <w:tc>
          <w:tcPr>
            <w:tcW w:w="1939" w:type="dxa"/>
          </w:tcPr>
          <w:p w:rsidR="00E44730" w:rsidRDefault="00E44730">
            <w:pPr>
              <w:pStyle w:val="ConsPlusNormal"/>
              <w:jc w:val="center"/>
            </w:pPr>
            <w:r>
              <w:t>0,01</w:t>
            </w:r>
          </w:p>
        </w:tc>
        <w:tc>
          <w:tcPr>
            <w:tcW w:w="2464" w:type="dxa"/>
          </w:tcPr>
          <w:p w:rsidR="00E44730" w:rsidRDefault="00E44730">
            <w:pPr>
              <w:pStyle w:val="ConsPlusNormal"/>
            </w:pPr>
            <w:r>
              <w:t>в соответствии с формой отчета о достижении значений показателей результативности Соглашения о предоставлении субсидии муниципальному образованию Красноярского края из краевого бюджета и Соглашения о предоставлении из бюджета города субсидии в целях осуществления уставной деятельности, не связанной с выполнением муниципального задания</w:t>
            </w:r>
          </w:p>
        </w:tc>
        <w:tc>
          <w:tcPr>
            <w:tcW w:w="1939" w:type="dxa"/>
          </w:tcPr>
          <w:p w:rsidR="00E44730" w:rsidRDefault="00E44730">
            <w:pPr>
              <w:pStyle w:val="ConsPlusNormal"/>
            </w:pPr>
            <w:r>
              <w:t>по итогам года</w:t>
            </w:r>
          </w:p>
        </w:tc>
        <w:tc>
          <w:tcPr>
            <w:tcW w:w="829" w:type="dxa"/>
          </w:tcPr>
          <w:p w:rsidR="00E44730" w:rsidRDefault="00E44730">
            <w:pPr>
              <w:pStyle w:val="ConsPlusNormal"/>
              <w:jc w:val="center"/>
            </w:pPr>
            <w:r>
              <w:t>0</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0</w:t>
            </w:r>
          </w:p>
        </w:tc>
        <w:tc>
          <w:tcPr>
            <w:tcW w:w="1414" w:type="dxa"/>
          </w:tcPr>
          <w:p w:rsidR="00E44730" w:rsidRDefault="00E44730">
            <w:pPr>
              <w:pStyle w:val="ConsPlusNormal"/>
              <w:jc w:val="center"/>
            </w:pPr>
            <w:r>
              <w:t>1</w:t>
            </w:r>
          </w:p>
        </w:tc>
        <w:tc>
          <w:tcPr>
            <w:tcW w:w="1189" w:type="dxa"/>
          </w:tcPr>
          <w:p w:rsidR="00E44730" w:rsidRDefault="00E44730">
            <w:pPr>
              <w:pStyle w:val="ConsPlusNormal"/>
              <w:jc w:val="center"/>
            </w:pPr>
            <w:r>
              <w:t>0</w:t>
            </w:r>
          </w:p>
        </w:tc>
        <w:tc>
          <w:tcPr>
            <w:tcW w:w="1189" w:type="dxa"/>
          </w:tcPr>
          <w:p w:rsidR="00E44730" w:rsidRDefault="00E44730">
            <w:pPr>
              <w:pStyle w:val="ConsPlusNormal"/>
              <w:jc w:val="center"/>
            </w:pPr>
            <w:r>
              <w:t>0</w:t>
            </w:r>
          </w:p>
        </w:tc>
        <w:tc>
          <w:tcPr>
            <w:tcW w:w="1774" w:type="dxa"/>
          </w:tcPr>
          <w:p w:rsidR="00E44730" w:rsidRDefault="00E44730">
            <w:pPr>
              <w:pStyle w:val="ConsPlusNormal"/>
              <w:jc w:val="center"/>
            </w:pPr>
            <w:r>
              <w:t>х</w:t>
            </w:r>
          </w:p>
        </w:tc>
      </w:tr>
      <w:tr w:rsidR="00E44730">
        <w:tc>
          <w:tcPr>
            <w:tcW w:w="454" w:type="dxa"/>
          </w:tcPr>
          <w:p w:rsidR="00E44730" w:rsidRDefault="00E44730">
            <w:pPr>
              <w:pStyle w:val="ConsPlusNormal"/>
            </w:pPr>
            <w:r>
              <w:t>29</w:t>
            </w:r>
          </w:p>
        </w:tc>
        <w:tc>
          <w:tcPr>
            <w:tcW w:w="2464" w:type="dxa"/>
          </w:tcPr>
          <w:p w:rsidR="00E44730" w:rsidRDefault="00E44730">
            <w:pPr>
              <w:pStyle w:val="ConsPlusNormal"/>
            </w:pPr>
            <w:r>
              <w:t xml:space="preserve">Показатель результативности 7. </w:t>
            </w:r>
            <w:r>
              <w:lastRenderedPageBreak/>
              <w:t>Доля зданий муниципальных учреждений отрасли "Культура", находящихся в удовлетворительном состоянии, в общем числе зданий муниципальных учреждений отрасли "Культура"</w:t>
            </w:r>
          </w:p>
        </w:tc>
        <w:tc>
          <w:tcPr>
            <w:tcW w:w="1204" w:type="dxa"/>
          </w:tcPr>
          <w:p w:rsidR="00E44730" w:rsidRDefault="00E44730">
            <w:pPr>
              <w:pStyle w:val="ConsPlusNormal"/>
            </w:pPr>
            <w:r>
              <w:lastRenderedPageBreak/>
              <w:t>%</w:t>
            </w:r>
          </w:p>
        </w:tc>
        <w:tc>
          <w:tcPr>
            <w:tcW w:w="1939" w:type="dxa"/>
          </w:tcPr>
          <w:p w:rsidR="00E44730" w:rsidRDefault="00E44730">
            <w:pPr>
              <w:pStyle w:val="ConsPlusNormal"/>
              <w:jc w:val="center"/>
            </w:pPr>
            <w:r>
              <w:t>0,04</w:t>
            </w:r>
          </w:p>
        </w:tc>
        <w:tc>
          <w:tcPr>
            <w:tcW w:w="2464" w:type="dxa"/>
          </w:tcPr>
          <w:p w:rsidR="00E44730" w:rsidRDefault="00E44730">
            <w:pPr>
              <w:pStyle w:val="ConsPlusNormal"/>
            </w:pPr>
            <w:r>
              <w:t xml:space="preserve">расчетный, показатели в соответствии с формами </w:t>
            </w:r>
            <w:r>
              <w:lastRenderedPageBreak/>
              <w:t>6-НК "Сведения об общедоступной (публичной) библиотеке", 14-НК "Сведения о деятельности зоопарка (зоосада)", 8-НК "Сведения о деятельности музея", К-2РИК "Сведения о наличии и эксплуатации киноустановок", МК-36-м "Сведения о работе организации, осуществляющей кинопоказ", 7-НК "Сведения об организации культурно-досугового типа", 11-НК "Сведения о работе парка культуры и отдыха (городского сада)", 1-ДШИ "Сведения о детской музыкальной, художественной, хореографической школе и школе искусств", утвержденными приказами Росстата, данными системы "Барс. Своды"</w:t>
            </w:r>
          </w:p>
        </w:tc>
        <w:tc>
          <w:tcPr>
            <w:tcW w:w="1939" w:type="dxa"/>
          </w:tcPr>
          <w:p w:rsidR="00E44730" w:rsidRDefault="00E44730">
            <w:pPr>
              <w:pStyle w:val="ConsPlusNormal"/>
            </w:pPr>
            <w:r>
              <w:lastRenderedPageBreak/>
              <w:t>по итогам года</w:t>
            </w:r>
          </w:p>
        </w:tc>
        <w:tc>
          <w:tcPr>
            <w:tcW w:w="829" w:type="dxa"/>
          </w:tcPr>
          <w:p w:rsidR="00E44730" w:rsidRDefault="00E44730">
            <w:pPr>
              <w:pStyle w:val="ConsPlusNormal"/>
              <w:jc w:val="center"/>
            </w:pPr>
            <w:r>
              <w:t>84,7</w:t>
            </w:r>
          </w:p>
        </w:tc>
        <w:tc>
          <w:tcPr>
            <w:tcW w:w="469" w:type="dxa"/>
          </w:tcPr>
          <w:p w:rsidR="00E44730" w:rsidRDefault="00E44730">
            <w:pPr>
              <w:pStyle w:val="ConsPlusNormal"/>
              <w:jc w:val="center"/>
            </w:pPr>
            <w:r>
              <w:t>х</w:t>
            </w:r>
          </w:p>
        </w:tc>
        <w:tc>
          <w:tcPr>
            <w:tcW w:w="1114" w:type="dxa"/>
          </w:tcPr>
          <w:p w:rsidR="00E44730" w:rsidRDefault="00E44730">
            <w:pPr>
              <w:pStyle w:val="ConsPlusNormal"/>
              <w:jc w:val="center"/>
            </w:pPr>
            <w:r>
              <w:t>85,0</w:t>
            </w:r>
          </w:p>
        </w:tc>
        <w:tc>
          <w:tcPr>
            <w:tcW w:w="1414" w:type="dxa"/>
          </w:tcPr>
          <w:p w:rsidR="00E44730" w:rsidRDefault="00E44730">
            <w:pPr>
              <w:pStyle w:val="ConsPlusNormal"/>
              <w:jc w:val="center"/>
            </w:pPr>
            <w:r>
              <w:t>85,5</w:t>
            </w:r>
          </w:p>
        </w:tc>
        <w:tc>
          <w:tcPr>
            <w:tcW w:w="1189" w:type="dxa"/>
          </w:tcPr>
          <w:p w:rsidR="00E44730" w:rsidRDefault="00E44730">
            <w:pPr>
              <w:pStyle w:val="ConsPlusNormal"/>
              <w:jc w:val="center"/>
            </w:pPr>
            <w:r>
              <w:t>87,0</w:t>
            </w:r>
          </w:p>
        </w:tc>
        <w:tc>
          <w:tcPr>
            <w:tcW w:w="1189" w:type="dxa"/>
          </w:tcPr>
          <w:p w:rsidR="00E44730" w:rsidRDefault="00E44730">
            <w:pPr>
              <w:pStyle w:val="ConsPlusNormal"/>
              <w:jc w:val="center"/>
            </w:pPr>
            <w:r>
              <w:t>87,0</w:t>
            </w:r>
          </w:p>
        </w:tc>
        <w:tc>
          <w:tcPr>
            <w:tcW w:w="1774" w:type="dxa"/>
          </w:tcPr>
          <w:p w:rsidR="00E44730" w:rsidRDefault="00E44730">
            <w:pPr>
              <w:pStyle w:val="ConsPlusNormal"/>
              <w:jc w:val="center"/>
            </w:pPr>
            <w:r>
              <w:t>90,0</w:t>
            </w:r>
          </w:p>
        </w:tc>
      </w:tr>
    </w:tbl>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3</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8" w:name="P1771"/>
      <w:bookmarkEnd w:id="8"/>
      <w:r>
        <w:t>ПРОГНОЗ</w:t>
      </w:r>
    </w:p>
    <w:p w:rsidR="00E44730" w:rsidRDefault="00E44730">
      <w:pPr>
        <w:pStyle w:val="ConsPlusTitle"/>
        <w:jc w:val="center"/>
      </w:pPr>
      <w:r>
        <w:t>СВОДНЫХ ПОКАЗАТЕЛЕЙ МУНИЦИПАЛЬНЫХ ЗАДАНИЙ НА ОКАЗАНИЕ</w:t>
      </w:r>
    </w:p>
    <w:p w:rsidR="00E44730" w:rsidRDefault="00E44730">
      <w:pPr>
        <w:pStyle w:val="ConsPlusTitle"/>
        <w:jc w:val="center"/>
      </w:pPr>
      <w:r>
        <w:t>МУНИЦИПАЛЬНЫХ УСЛУГ (ВЫПОЛНЕНИЕ РАБОТ) МУНИЦИПАЛЬНЫМИ</w:t>
      </w:r>
    </w:p>
    <w:p w:rsidR="00E44730" w:rsidRDefault="00E44730">
      <w:pPr>
        <w:pStyle w:val="ConsPlusTitle"/>
        <w:jc w:val="center"/>
      </w:pPr>
      <w:r>
        <w:t>УЧРЕЖДЕНИЯМИ ПО ПРОГРАММЕ</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264"/>
        <w:gridCol w:w="1264"/>
        <w:gridCol w:w="1264"/>
        <w:gridCol w:w="1144"/>
        <w:gridCol w:w="1144"/>
        <w:gridCol w:w="1144"/>
      </w:tblGrid>
      <w:tr w:rsidR="00E44730">
        <w:tc>
          <w:tcPr>
            <w:tcW w:w="454" w:type="dxa"/>
            <w:vMerge w:val="restart"/>
          </w:tcPr>
          <w:p w:rsidR="00E44730" w:rsidRDefault="00E44730">
            <w:pPr>
              <w:pStyle w:val="ConsPlusNormal"/>
              <w:jc w:val="center"/>
            </w:pPr>
            <w:r>
              <w:t>N п/п</w:t>
            </w:r>
          </w:p>
        </w:tc>
        <w:tc>
          <w:tcPr>
            <w:tcW w:w="2464" w:type="dxa"/>
            <w:vMerge w:val="restart"/>
          </w:tcPr>
          <w:p w:rsidR="00E44730" w:rsidRDefault="00E44730">
            <w:pPr>
              <w:pStyle w:val="ConsPlusNormal"/>
              <w:jc w:val="center"/>
            </w:pPr>
            <w:r>
              <w:t>Наименование услуги (работы), показателя объема услуги (работы), подпрограммы, отдельного мероприятия</w:t>
            </w:r>
          </w:p>
        </w:tc>
        <w:tc>
          <w:tcPr>
            <w:tcW w:w="3792" w:type="dxa"/>
            <w:gridSpan w:val="3"/>
          </w:tcPr>
          <w:p w:rsidR="00E44730" w:rsidRDefault="00E44730">
            <w:pPr>
              <w:pStyle w:val="ConsPlusNormal"/>
              <w:jc w:val="center"/>
            </w:pPr>
            <w:r>
              <w:t>Значение показателя объема услуги (работы)</w:t>
            </w:r>
          </w:p>
        </w:tc>
        <w:tc>
          <w:tcPr>
            <w:tcW w:w="3432" w:type="dxa"/>
            <w:gridSpan w:val="3"/>
          </w:tcPr>
          <w:p w:rsidR="00E44730" w:rsidRDefault="00E44730">
            <w:pPr>
              <w:pStyle w:val="ConsPlusNormal"/>
              <w:jc w:val="center"/>
            </w:pPr>
            <w:r>
              <w:t>Объем бюджетных ассигнований на оказание муниципальной услуги (выполнение работы)</w:t>
            </w:r>
          </w:p>
        </w:tc>
      </w:tr>
      <w:tr w:rsidR="00E44730">
        <w:tc>
          <w:tcPr>
            <w:tcW w:w="454" w:type="dxa"/>
            <w:vMerge/>
          </w:tcPr>
          <w:p w:rsidR="00E44730" w:rsidRDefault="00E44730">
            <w:pPr>
              <w:pStyle w:val="ConsPlusNormal"/>
            </w:pPr>
          </w:p>
        </w:tc>
        <w:tc>
          <w:tcPr>
            <w:tcW w:w="2464" w:type="dxa"/>
            <w:vMerge/>
          </w:tcPr>
          <w:p w:rsidR="00E44730" w:rsidRDefault="00E44730">
            <w:pPr>
              <w:pStyle w:val="ConsPlusNormal"/>
            </w:pPr>
          </w:p>
        </w:tc>
        <w:tc>
          <w:tcPr>
            <w:tcW w:w="1264" w:type="dxa"/>
          </w:tcPr>
          <w:p w:rsidR="00E44730" w:rsidRDefault="00E44730">
            <w:pPr>
              <w:pStyle w:val="ConsPlusNormal"/>
              <w:jc w:val="center"/>
            </w:pPr>
            <w:r>
              <w:t>2025 год</w:t>
            </w:r>
          </w:p>
        </w:tc>
        <w:tc>
          <w:tcPr>
            <w:tcW w:w="1264" w:type="dxa"/>
          </w:tcPr>
          <w:p w:rsidR="00E44730" w:rsidRDefault="00E44730">
            <w:pPr>
              <w:pStyle w:val="ConsPlusNormal"/>
              <w:jc w:val="center"/>
            </w:pPr>
            <w:r>
              <w:t>2026 год</w:t>
            </w:r>
          </w:p>
        </w:tc>
        <w:tc>
          <w:tcPr>
            <w:tcW w:w="1264" w:type="dxa"/>
          </w:tcPr>
          <w:p w:rsidR="00E44730" w:rsidRDefault="00E44730">
            <w:pPr>
              <w:pStyle w:val="ConsPlusNormal"/>
              <w:jc w:val="center"/>
            </w:pPr>
            <w:r>
              <w:t>2027 год</w:t>
            </w:r>
          </w:p>
        </w:tc>
        <w:tc>
          <w:tcPr>
            <w:tcW w:w="1144" w:type="dxa"/>
          </w:tcPr>
          <w:p w:rsidR="00E44730" w:rsidRDefault="00E44730">
            <w:pPr>
              <w:pStyle w:val="ConsPlusNormal"/>
              <w:jc w:val="center"/>
            </w:pPr>
            <w:r>
              <w:t>2025 год</w:t>
            </w:r>
          </w:p>
        </w:tc>
        <w:tc>
          <w:tcPr>
            <w:tcW w:w="1144" w:type="dxa"/>
          </w:tcPr>
          <w:p w:rsidR="00E44730" w:rsidRDefault="00E44730">
            <w:pPr>
              <w:pStyle w:val="ConsPlusNormal"/>
              <w:jc w:val="center"/>
            </w:pPr>
            <w:r>
              <w:t>2026 год</w:t>
            </w:r>
          </w:p>
        </w:tc>
        <w:tc>
          <w:tcPr>
            <w:tcW w:w="1144" w:type="dxa"/>
          </w:tcPr>
          <w:p w:rsidR="00E44730" w:rsidRDefault="00E44730">
            <w:pPr>
              <w:pStyle w:val="ConsPlusNormal"/>
              <w:jc w:val="center"/>
            </w:pPr>
            <w:r>
              <w:t>2027 год</w:t>
            </w:r>
          </w:p>
        </w:tc>
      </w:tr>
      <w:tr w:rsidR="00E44730">
        <w:tc>
          <w:tcPr>
            <w:tcW w:w="454" w:type="dxa"/>
          </w:tcPr>
          <w:p w:rsidR="00E44730" w:rsidRDefault="00E44730">
            <w:pPr>
              <w:pStyle w:val="ConsPlusNormal"/>
              <w:jc w:val="center"/>
            </w:pPr>
            <w:r>
              <w:t>1</w:t>
            </w:r>
          </w:p>
        </w:tc>
        <w:tc>
          <w:tcPr>
            <w:tcW w:w="2464" w:type="dxa"/>
          </w:tcPr>
          <w:p w:rsidR="00E44730" w:rsidRDefault="00E44730">
            <w:pPr>
              <w:pStyle w:val="ConsPlusNormal"/>
              <w:jc w:val="center"/>
            </w:pPr>
            <w:r>
              <w:t>2</w:t>
            </w:r>
          </w:p>
        </w:tc>
        <w:tc>
          <w:tcPr>
            <w:tcW w:w="1264" w:type="dxa"/>
          </w:tcPr>
          <w:p w:rsidR="00E44730" w:rsidRDefault="00E44730">
            <w:pPr>
              <w:pStyle w:val="ConsPlusNormal"/>
              <w:jc w:val="center"/>
            </w:pPr>
            <w:r>
              <w:t>3</w:t>
            </w:r>
          </w:p>
        </w:tc>
        <w:tc>
          <w:tcPr>
            <w:tcW w:w="1264" w:type="dxa"/>
          </w:tcPr>
          <w:p w:rsidR="00E44730" w:rsidRDefault="00E44730">
            <w:pPr>
              <w:pStyle w:val="ConsPlusNormal"/>
              <w:jc w:val="center"/>
            </w:pPr>
            <w:r>
              <w:t>4</w:t>
            </w:r>
          </w:p>
        </w:tc>
        <w:tc>
          <w:tcPr>
            <w:tcW w:w="1264" w:type="dxa"/>
          </w:tcPr>
          <w:p w:rsidR="00E44730" w:rsidRDefault="00E44730">
            <w:pPr>
              <w:pStyle w:val="ConsPlusNormal"/>
              <w:jc w:val="center"/>
            </w:pPr>
            <w:r>
              <w:t>5</w:t>
            </w:r>
          </w:p>
        </w:tc>
        <w:tc>
          <w:tcPr>
            <w:tcW w:w="1144" w:type="dxa"/>
          </w:tcPr>
          <w:p w:rsidR="00E44730" w:rsidRDefault="00E44730">
            <w:pPr>
              <w:pStyle w:val="ConsPlusNormal"/>
              <w:jc w:val="center"/>
            </w:pPr>
            <w:r>
              <w:t>6</w:t>
            </w:r>
          </w:p>
        </w:tc>
        <w:tc>
          <w:tcPr>
            <w:tcW w:w="1144" w:type="dxa"/>
          </w:tcPr>
          <w:p w:rsidR="00E44730" w:rsidRDefault="00E44730">
            <w:pPr>
              <w:pStyle w:val="ConsPlusNormal"/>
              <w:jc w:val="center"/>
            </w:pPr>
            <w:r>
              <w:t>7</w:t>
            </w:r>
          </w:p>
        </w:tc>
        <w:tc>
          <w:tcPr>
            <w:tcW w:w="1144" w:type="dxa"/>
          </w:tcPr>
          <w:p w:rsidR="00E44730" w:rsidRDefault="00E44730">
            <w:pPr>
              <w:pStyle w:val="ConsPlusNormal"/>
              <w:jc w:val="center"/>
            </w:pPr>
            <w:r>
              <w:t>8</w:t>
            </w:r>
          </w:p>
        </w:tc>
      </w:tr>
      <w:tr w:rsidR="00E44730">
        <w:tc>
          <w:tcPr>
            <w:tcW w:w="454" w:type="dxa"/>
          </w:tcPr>
          <w:p w:rsidR="00E44730" w:rsidRDefault="00E44730">
            <w:pPr>
              <w:pStyle w:val="ConsPlusNormal"/>
            </w:pPr>
            <w:r>
              <w:t>1</w:t>
            </w:r>
          </w:p>
        </w:tc>
        <w:tc>
          <w:tcPr>
            <w:tcW w:w="9688" w:type="dxa"/>
            <w:gridSpan w:val="7"/>
          </w:tcPr>
          <w:p w:rsidR="00E44730" w:rsidRDefault="00E44730">
            <w:pPr>
              <w:pStyle w:val="ConsPlusNormal"/>
              <w:outlineLvl w:val="2"/>
            </w:pPr>
            <w:r>
              <w:t>Библиотечное, библиографическое и информационное обслуживание пользователей библиотеки</w:t>
            </w:r>
          </w:p>
        </w:tc>
      </w:tr>
      <w:tr w:rsidR="00E44730">
        <w:tc>
          <w:tcPr>
            <w:tcW w:w="454" w:type="dxa"/>
          </w:tcPr>
          <w:p w:rsidR="00E44730" w:rsidRDefault="00E44730">
            <w:pPr>
              <w:pStyle w:val="ConsPlusNormal"/>
            </w:pPr>
            <w:r>
              <w:t>2</w:t>
            </w:r>
          </w:p>
        </w:tc>
        <w:tc>
          <w:tcPr>
            <w:tcW w:w="9688" w:type="dxa"/>
            <w:gridSpan w:val="7"/>
          </w:tcPr>
          <w:p w:rsidR="00E44730" w:rsidRDefault="00E44730">
            <w:pPr>
              <w:pStyle w:val="ConsPlusNormal"/>
            </w:pPr>
            <w:r>
              <w:t>Показатель объема услуги (работы): количество посещений, единиц</w:t>
            </w:r>
          </w:p>
        </w:tc>
      </w:tr>
      <w:tr w:rsidR="00E44730">
        <w:tc>
          <w:tcPr>
            <w:tcW w:w="454" w:type="dxa"/>
          </w:tcPr>
          <w:p w:rsidR="00E44730" w:rsidRDefault="00E44730">
            <w:pPr>
              <w:pStyle w:val="ConsPlusNormal"/>
            </w:pPr>
            <w:r>
              <w:t>3</w:t>
            </w:r>
          </w:p>
        </w:tc>
        <w:tc>
          <w:tcPr>
            <w:tcW w:w="2464" w:type="dxa"/>
          </w:tcPr>
          <w:p w:rsidR="00E44730" w:rsidRDefault="00E44730">
            <w:pPr>
              <w:pStyle w:val="ConsPlusNormal"/>
            </w:pPr>
            <w:hyperlink w:anchor="P316">
              <w:r>
                <w:rPr>
                  <w:color w:val="0000FF"/>
                </w:rPr>
                <w:t>Подпрограмма 1</w:t>
              </w:r>
            </w:hyperlink>
            <w:r>
              <w:t xml:space="preserve"> "Сохранение и развитие культурного и природного наследия"</w:t>
            </w:r>
          </w:p>
        </w:tc>
        <w:tc>
          <w:tcPr>
            <w:tcW w:w="1264" w:type="dxa"/>
            <w:vMerge w:val="restart"/>
          </w:tcPr>
          <w:p w:rsidR="00E44730" w:rsidRDefault="00E44730">
            <w:pPr>
              <w:pStyle w:val="ConsPlusNormal"/>
              <w:jc w:val="center"/>
            </w:pPr>
            <w:r>
              <w:t>3181898</w:t>
            </w:r>
          </w:p>
        </w:tc>
        <w:tc>
          <w:tcPr>
            <w:tcW w:w="1264" w:type="dxa"/>
            <w:vMerge w:val="restart"/>
          </w:tcPr>
          <w:p w:rsidR="00E44730" w:rsidRDefault="00E44730">
            <w:pPr>
              <w:pStyle w:val="ConsPlusNormal"/>
              <w:jc w:val="center"/>
            </w:pPr>
            <w:r>
              <w:t>3513032</w:t>
            </w:r>
          </w:p>
        </w:tc>
        <w:tc>
          <w:tcPr>
            <w:tcW w:w="1264" w:type="dxa"/>
            <w:vMerge w:val="restart"/>
          </w:tcPr>
          <w:p w:rsidR="00E44730" w:rsidRDefault="00E44730">
            <w:pPr>
              <w:pStyle w:val="ConsPlusNormal"/>
              <w:jc w:val="center"/>
            </w:pPr>
            <w:r>
              <w:t>3998289</w:t>
            </w:r>
          </w:p>
        </w:tc>
        <w:tc>
          <w:tcPr>
            <w:tcW w:w="1144" w:type="dxa"/>
          </w:tcPr>
          <w:p w:rsidR="00E44730" w:rsidRDefault="00E44730">
            <w:pPr>
              <w:pStyle w:val="ConsPlusNormal"/>
              <w:jc w:val="center"/>
            </w:pPr>
            <w:r>
              <w:t>339998,18</w:t>
            </w:r>
          </w:p>
        </w:tc>
        <w:tc>
          <w:tcPr>
            <w:tcW w:w="1144" w:type="dxa"/>
          </w:tcPr>
          <w:p w:rsidR="00E44730" w:rsidRDefault="00E44730">
            <w:pPr>
              <w:pStyle w:val="ConsPlusNormal"/>
              <w:jc w:val="center"/>
            </w:pPr>
            <w:r>
              <w:t>340540,52</w:t>
            </w:r>
          </w:p>
        </w:tc>
        <w:tc>
          <w:tcPr>
            <w:tcW w:w="1144" w:type="dxa"/>
          </w:tcPr>
          <w:p w:rsidR="00E44730" w:rsidRDefault="00E44730">
            <w:pPr>
              <w:pStyle w:val="ConsPlusNormal"/>
              <w:jc w:val="center"/>
            </w:pPr>
            <w:r>
              <w:t>340546,55</w:t>
            </w:r>
          </w:p>
        </w:tc>
      </w:tr>
      <w:tr w:rsidR="00E44730">
        <w:tc>
          <w:tcPr>
            <w:tcW w:w="454" w:type="dxa"/>
          </w:tcPr>
          <w:p w:rsidR="00E44730" w:rsidRDefault="00E44730">
            <w:pPr>
              <w:pStyle w:val="ConsPlusNormal"/>
            </w:pPr>
            <w:r>
              <w:lastRenderedPageBreak/>
              <w:t>4</w:t>
            </w:r>
          </w:p>
        </w:tc>
        <w:tc>
          <w:tcPr>
            <w:tcW w:w="2464" w:type="dxa"/>
          </w:tcPr>
          <w:p w:rsidR="00E44730" w:rsidRDefault="00E44730">
            <w:pPr>
              <w:pStyle w:val="ConsPlusNormal"/>
            </w:pPr>
            <w:r>
              <w:t>Мероприятие 1.1. Комплектование библиотечных фондов муниципальных библиотек</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12205,56</w:t>
            </w:r>
          </w:p>
        </w:tc>
        <w:tc>
          <w:tcPr>
            <w:tcW w:w="1144" w:type="dxa"/>
          </w:tcPr>
          <w:p w:rsidR="00E44730" w:rsidRDefault="00E44730">
            <w:pPr>
              <w:pStyle w:val="ConsPlusNormal"/>
              <w:jc w:val="center"/>
            </w:pPr>
            <w:r>
              <w:t>12205,64</w:t>
            </w:r>
          </w:p>
        </w:tc>
        <w:tc>
          <w:tcPr>
            <w:tcW w:w="1144" w:type="dxa"/>
          </w:tcPr>
          <w:p w:rsidR="00E44730" w:rsidRDefault="00E44730">
            <w:pPr>
              <w:pStyle w:val="ConsPlusNormal"/>
              <w:jc w:val="center"/>
            </w:pPr>
            <w:r>
              <w:t>12211,67</w:t>
            </w:r>
          </w:p>
        </w:tc>
      </w:tr>
      <w:tr w:rsidR="00E44730">
        <w:tc>
          <w:tcPr>
            <w:tcW w:w="454" w:type="dxa"/>
          </w:tcPr>
          <w:p w:rsidR="00E44730" w:rsidRDefault="00E44730">
            <w:pPr>
              <w:pStyle w:val="ConsPlusNormal"/>
            </w:pPr>
            <w:r>
              <w:t>5</w:t>
            </w:r>
          </w:p>
        </w:tc>
        <w:tc>
          <w:tcPr>
            <w:tcW w:w="2464" w:type="dxa"/>
          </w:tcPr>
          <w:p w:rsidR="00E44730" w:rsidRDefault="00E44730">
            <w:pPr>
              <w:pStyle w:val="ConsPlusNormal"/>
            </w:pPr>
            <w:r>
              <w:t>Мероприятие 1.3. Обеспечение деятельности 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319360,48</w:t>
            </w:r>
          </w:p>
        </w:tc>
        <w:tc>
          <w:tcPr>
            <w:tcW w:w="1144" w:type="dxa"/>
          </w:tcPr>
          <w:p w:rsidR="00E44730" w:rsidRDefault="00E44730">
            <w:pPr>
              <w:pStyle w:val="ConsPlusNormal"/>
              <w:jc w:val="center"/>
            </w:pPr>
            <w:r>
              <w:t>319902,74</w:t>
            </w:r>
          </w:p>
        </w:tc>
        <w:tc>
          <w:tcPr>
            <w:tcW w:w="1144" w:type="dxa"/>
          </w:tcPr>
          <w:p w:rsidR="00E44730" w:rsidRDefault="00E44730">
            <w:pPr>
              <w:pStyle w:val="ConsPlusNormal"/>
              <w:jc w:val="center"/>
            </w:pPr>
            <w:r>
              <w:t>319902,74</w:t>
            </w:r>
          </w:p>
        </w:tc>
      </w:tr>
      <w:tr w:rsidR="00E44730">
        <w:tc>
          <w:tcPr>
            <w:tcW w:w="454" w:type="dxa"/>
          </w:tcPr>
          <w:p w:rsidR="00E44730" w:rsidRDefault="00E44730">
            <w:pPr>
              <w:pStyle w:val="ConsPlusNormal"/>
            </w:pPr>
            <w:r>
              <w:t>6</w:t>
            </w:r>
          </w:p>
        </w:tc>
        <w:tc>
          <w:tcPr>
            <w:tcW w:w="2464" w:type="dxa"/>
          </w:tcPr>
          <w:p w:rsidR="00E44730" w:rsidRDefault="00E44730">
            <w:pPr>
              <w:pStyle w:val="ConsPlusNormal"/>
            </w:pPr>
            <w:r>
              <w:t>Мероприятие 1.5. Мероприятия по обеспечению 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8432,14</w:t>
            </w:r>
          </w:p>
        </w:tc>
        <w:tc>
          <w:tcPr>
            <w:tcW w:w="1144" w:type="dxa"/>
          </w:tcPr>
          <w:p w:rsidR="00E44730" w:rsidRDefault="00E44730">
            <w:pPr>
              <w:pStyle w:val="ConsPlusNormal"/>
              <w:jc w:val="center"/>
            </w:pPr>
            <w:r>
              <w:t>8432,14</w:t>
            </w:r>
          </w:p>
        </w:tc>
        <w:tc>
          <w:tcPr>
            <w:tcW w:w="1144" w:type="dxa"/>
          </w:tcPr>
          <w:p w:rsidR="00E44730" w:rsidRDefault="00E44730">
            <w:pPr>
              <w:pStyle w:val="ConsPlusNormal"/>
              <w:jc w:val="center"/>
            </w:pPr>
            <w:r>
              <w:t>8432,14</w:t>
            </w:r>
          </w:p>
        </w:tc>
      </w:tr>
      <w:tr w:rsidR="00E44730">
        <w:tc>
          <w:tcPr>
            <w:tcW w:w="454" w:type="dxa"/>
          </w:tcPr>
          <w:p w:rsidR="00E44730" w:rsidRDefault="00E44730">
            <w:pPr>
              <w:pStyle w:val="ConsPlusNormal"/>
            </w:pPr>
            <w:r>
              <w:t>7</w:t>
            </w:r>
          </w:p>
        </w:tc>
        <w:tc>
          <w:tcPr>
            <w:tcW w:w="9688" w:type="dxa"/>
            <w:gridSpan w:val="7"/>
          </w:tcPr>
          <w:p w:rsidR="00E44730" w:rsidRDefault="00E44730">
            <w:pPr>
              <w:pStyle w:val="ConsPlusNormal"/>
              <w:outlineLvl w:val="2"/>
            </w:pPr>
            <w:r>
              <w:t>Публичный показ музейных предметов, музейных коллекций</w:t>
            </w:r>
          </w:p>
        </w:tc>
      </w:tr>
      <w:tr w:rsidR="00E44730">
        <w:tc>
          <w:tcPr>
            <w:tcW w:w="454" w:type="dxa"/>
          </w:tcPr>
          <w:p w:rsidR="00E44730" w:rsidRDefault="00E44730">
            <w:pPr>
              <w:pStyle w:val="ConsPlusNormal"/>
            </w:pPr>
            <w:r>
              <w:t>8</w:t>
            </w:r>
          </w:p>
        </w:tc>
        <w:tc>
          <w:tcPr>
            <w:tcW w:w="9688" w:type="dxa"/>
            <w:gridSpan w:val="7"/>
          </w:tcPr>
          <w:p w:rsidR="00E44730" w:rsidRDefault="00E44730">
            <w:pPr>
              <w:pStyle w:val="ConsPlusNormal"/>
            </w:pPr>
            <w:r>
              <w:t>Показатель объема услуги (работы): число посетителей, человек</w:t>
            </w:r>
          </w:p>
        </w:tc>
      </w:tr>
      <w:tr w:rsidR="00E44730">
        <w:tc>
          <w:tcPr>
            <w:tcW w:w="454" w:type="dxa"/>
          </w:tcPr>
          <w:p w:rsidR="00E44730" w:rsidRDefault="00E44730">
            <w:pPr>
              <w:pStyle w:val="ConsPlusNormal"/>
            </w:pPr>
            <w:r>
              <w:t>9</w:t>
            </w:r>
          </w:p>
        </w:tc>
        <w:tc>
          <w:tcPr>
            <w:tcW w:w="2464" w:type="dxa"/>
          </w:tcPr>
          <w:p w:rsidR="00E44730" w:rsidRDefault="00E44730">
            <w:pPr>
              <w:pStyle w:val="ConsPlusNormal"/>
            </w:pPr>
            <w:hyperlink w:anchor="P316">
              <w:r>
                <w:rPr>
                  <w:color w:val="0000FF"/>
                </w:rPr>
                <w:t>Подпрограмма 1</w:t>
              </w:r>
            </w:hyperlink>
            <w:r>
              <w:t xml:space="preserve"> "Сохранение и развитие культурного и природного наследия"</w:t>
            </w:r>
          </w:p>
        </w:tc>
        <w:tc>
          <w:tcPr>
            <w:tcW w:w="1264" w:type="dxa"/>
            <w:vMerge w:val="restart"/>
          </w:tcPr>
          <w:p w:rsidR="00E44730" w:rsidRDefault="00E44730">
            <w:pPr>
              <w:pStyle w:val="ConsPlusNormal"/>
              <w:jc w:val="center"/>
            </w:pPr>
            <w:r>
              <w:t>180050</w:t>
            </w:r>
          </w:p>
        </w:tc>
        <w:tc>
          <w:tcPr>
            <w:tcW w:w="1264" w:type="dxa"/>
            <w:vMerge w:val="restart"/>
          </w:tcPr>
          <w:p w:rsidR="00E44730" w:rsidRDefault="00E44730">
            <w:pPr>
              <w:pStyle w:val="ConsPlusNormal"/>
              <w:jc w:val="center"/>
            </w:pPr>
            <w:r>
              <w:t>208950</w:t>
            </w:r>
          </w:p>
        </w:tc>
        <w:tc>
          <w:tcPr>
            <w:tcW w:w="1264" w:type="dxa"/>
            <w:vMerge w:val="restart"/>
          </w:tcPr>
          <w:p w:rsidR="00E44730" w:rsidRDefault="00E44730">
            <w:pPr>
              <w:pStyle w:val="ConsPlusNormal"/>
              <w:jc w:val="center"/>
            </w:pPr>
            <w:r>
              <w:t>204600</w:t>
            </w:r>
          </w:p>
        </w:tc>
        <w:tc>
          <w:tcPr>
            <w:tcW w:w="1144" w:type="dxa"/>
          </w:tcPr>
          <w:p w:rsidR="00E44730" w:rsidRDefault="00E44730">
            <w:pPr>
              <w:pStyle w:val="ConsPlusNormal"/>
              <w:jc w:val="center"/>
            </w:pPr>
            <w:r>
              <w:t>56577,70</w:t>
            </w:r>
          </w:p>
        </w:tc>
        <w:tc>
          <w:tcPr>
            <w:tcW w:w="1144" w:type="dxa"/>
          </w:tcPr>
          <w:p w:rsidR="00E44730" w:rsidRDefault="00E44730">
            <w:pPr>
              <w:pStyle w:val="ConsPlusNormal"/>
              <w:jc w:val="center"/>
            </w:pPr>
            <w:r>
              <w:t>56577,70</w:t>
            </w:r>
          </w:p>
        </w:tc>
        <w:tc>
          <w:tcPr>
            <w:tcW w:w="1144" w:type="dxa"/>
          </w:tcPr>
          <w:p w:rsidR="00E44730" w:rsidRDefault="00E44730">
            <w:pPr>
              <w:pStyle w:val="ConsPlusNormal"/>
              <w:jc w:val="center"/>
            </w:pPr>
            <w:r>
              <w:t>56577,70</w:t>
            </w:r>
          </w:p>
        </w:tc>
      </w:tr>
      <w:tr w:rsidR="00E44730">
        <w:tc>
          <w:tcPr>
            <w:tcW w:w="454" w:type="dxa"/>
          </w:tcPr>
          <w:p w:rsidR="00E44730" w:rsidRDefault="00E44730">
            <w:pPr>
              <w:pStyle w:val="ConsPlusNormal"/>
            </w:pPr>
            <w:r>
              <w:t>10</w:t>
            </w:r>
          </w:p>
        </w:tc>
        <w:tc>
          <w:tcPr>
            <w:tcW w:w="2464" w:type="dxa"/>
          </w:tcPr>
          <w:p w:rsidR="00E44730" w:rsidRDefault="00E44730">
            <w:pPr>
              <w:pStyle w:val="ConsPlusNormal"/>
            </w:pPr>
            <w:r>
              <w:t>Мероприятие 1.2. Реставрация музейных предметов из фондов муниципальных музеев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100,00</w:t>
            </w:r>
          </w:p>
        </w:tc>
        <w:tc>
          <w:tcPr>
            <w:tcW w:w="1144" w:type="dxa"/>
          </w:tcPr>
          <w:p w:rsidR="00E44730" w:rsidRDefault="00E44730">
            <w:pPr>
              <w:pStyle w:val="ConsPlusNormal"/>
              <w:jc w:val="center"/>
            </w:pPr>
            <w:r>
              <w:t>100,00</w:t>
            </w:r>
          </w:p>
        </w:tc>
        <w:tc>
          <w:tcPr>
            <w:tcW w:w="1144" w:type="dxa"/>
          </w:tcPr>
          <w:p w:rsidR="00E44730" w:rsidRDefault="00E44730">
            <w:pPr>
              <w:pStyle w:val="ConsPlusNormal"/>
              <w:jc w:val="center"/>
            </w:pPr>
            <w:r>
              <w:t>100,00</w:t>
            </w:r>
          </w:p>
        </w:tc>
      </w:tr>
      <w:tr w:rsidR="00E44730">
        <w:tc>
          <w:tcPr>
            <w:tcW w:w="454" w:type="dxa"/>
          </w:tcPr>
          <w:p w:rsidR="00E44730" w:rsidRDefault="00E44730">
            <w:pPr>
              <w:pStyle w:val="ConsPlusNormal"/>
            </w:pPr>
            <w:r>
              <w:t>11</w:t>
            </w:r>
          </w:p>
        </w:tc>
        <w:tc>
          <w:tcPr>
            <w:tcW w:w="2464" w:type="dxa"/>
          </w:tcPr>
          <w:p w:rsidR="00E44730" w:rsidRDefault="00E44730">
            <w:pPr>
              <w:pStyle w:val="ConsPlusNormal"/>
            </w:pPr>
            <w:r>
              <w:t xml:space="preserve">Мероприятие 1.3. Обеспечение деятельности </w:t>
            </w:r>
            <w:r>
              <w:lastRenderedPageBreak/>
              <w:t>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53862,07</w:t>
            </w:r>
          </w:p>
        </w:tc>
        <w:tc>
          <w:tcPr>
            <w:tcW w:w="1144" w:type="dxa"/>
          </w:tcPr>
          <w:p w:rsidR="00E44730" w:rsidRDefault="00E44730">
            <w:pPr>
              <w:pStyle w:val="ConsPlusNormal"/>
              <w:jc w:val="center"/>
            </w:pPr>
            <w:r>
              <w:t>53862,07</w:t>
            </w:r>
          </w:p>
        </w:tc>
        <w:tc>
          <w:tcPr>
            <w:tcW w:w="1144" w:type="dxa"/>
          </w:tcPr>
          <w:p w:rsidR="00E44730" w:rsidRDefault="00E44730">
            <w:pPr>
              <w:pStyle w:val="ConsPlusNormal"/>
              <w:jc w:val="center"/>
            </w:pPr>
            <w:r>
              <w:t>53862,07</w:t>
            </w:r>
          </w:p>
        </w:tc>
      </w:tr>
      <w:tr w:rsidR="00E44730">
        <w:tc>
          <w:tcPr>
            <w:tcW w:w="454" w:type="dxa"/>
          </w:tcPr>
          <w:p w:rsidR="00E44730" w:rsidRDefault="00E44730">
            <w:pPr>
              <w:pStyle w:val="ConsPlusNormal"/>
            </w:pPr>
            <w:r>
              <w:lastRenderedPageBreak/>
              <w:t>12</w:t>
            </w:r>
          </w:p>
        </w:tc>
        <w:tc>
          <w:tcPr>
            <w:tcW w:w="2464" w:type="dxa"/>
          </w:tcPr>
          <w:p w:rsidR="00E44730" w:rsidRDefault="00E44730">
            <w:pPr>
              <w:pStyle w:val="ConsPlusNormal"/>
            </w:pPr>
            <w:r>
              <w:t>Мероприятие 1.5. Мероприятия по обеспечению 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2615,63</w:t>
            </w:r>
          </w:p>
        </w:tc>
        <w:tc>
          <w:tcPr>
            <w:tcW w:w="1144" w:type="dxa"/>
          </w:tcPr>
          <w:p w:rsidR="00E44730" w:rsidRDefault="00E44730">
            <w:pPr>
              <w:pStyle w:val="ConsPlusNormal"/>
              <w:jc w:val="center"/>
            </w:pPr>
            <w:r>
              <w:t>2615,63</w:t>
            </w:r>
          </w:p>
        </w:tc>
        <w:tc>
          <w:tcPr>
            <w:tcW w:w="1144" w:type="dxa"/>
          </w:tcPr>
          <w:p w:rsidR="00E44730" w:rsidRDefault="00E44730">
            <w:pPr>
              <w:pStyle w:val="ConsPlusNormal"/>
              <w:jc w:val="center"/>
            </w:pPr>
            <w:r>
              <w:t>2615,63</w:t>
            </w:r>
          </w:p>
        </w:tc>
      </w:tr>
      <w:tr w:rsidR="00E44730">
        <w:tc>
          <w:tcPr>
            <w:tcW w:w="454" w:type="dxa"/>
          </w:tcPr>
          <w:p w:rsidR="00E44730" w:rsidRDefault="00E44730">
            <w:pPr>
              <w:pStyle w:val="ConsPlusNormal"/>
            </w:pPr>
            <w:r>
              <w:t>13</w:t>
            </w:r>
          </w:p>
        </w:tc>
        <w:tc>
          <w:tcPr>
            <w:tcW w:w="9688" w:type="dxa"/>
            <w:gridSpan w:val="7"/>
          </w:tcPr>
          <w:p w:rsidR="00E44730" w:rsidRDefault="00E44730">
            <w:pPr>
              <w:pStyle w:val="ConsPlusNormal"/>
              <w:outlineLvl w:val="2"/>
            </w:pPr>
            <w:r>
              <w:t>Формирование, сохранение, содержание и учет коллекций диких и домашних животных, растений</w:t>
            </w:r>
          </w:p>
        </w:tc>
      </w:tr>
      <w:tr w:rsidR="00E44730">
        <w:tc>
          <w:tcPr>
            <w:tcW w:w="454" w:type="dxa"/>
          </w:tcPr>
          <w:p w:rsidR="00E44730" w:rsidRDefault="00E44730">
            <w:pPr>
              <w:pStyle w:val="ConsPlusNormal"/>
            </w:pPr>
            <w:r>
              <w:t>14</w:t>
            </w:r>
          </w:p>
        </w:tc>
        <w:tc>
          <w:tcPr>
            <w:tcW w:w="9688" w:type="dxa"/>
            <w:gridSpan w:val="7"/>
          </w:tcPr>
          <w:p w:rsidR="00E44730" w:rsidRDefault="00E44730">
            <w:pPr>
              <w:pStyle w:val="ConsPlusNormal"/>
            </w:pPr>
            <w:r>
              <w:t>Показатель объема услуги (работы): численность животных, единиц</w:t>
            </w:r>
          </w:p>
        </w:tc>
      </w:tr>
      <w:tr w:rsidR="00E44730">
        <w:tc>
          <w:tcPr>
            <w:tcW w:w="454" w:type="dxa"/>
          </w:tcPr>
          <w:p w:rsidR="00E44730" w:rsidRDefault="00E44730">
            <w:pPr>
              <w:pStyle w:val="ConsPlusNormal"/>
            </w:pPr>
            <w:r>
              <w:t>15</w:t>
            </w:r>
          </w:p>
        </w:tc>
        <w:tc>
          <w:tcPr>
            <w:tcW w:w="2464" w:type="dxa"/>
          </w:tcPr>
          <w:p w:rsidR="00E44730" w:rsidRDefault="00E44730">
            <w:pPr>
              <w:pStyle w:val="ConsPlusNormal"/>
            </w:pPr>
            <w:hyperlink w:anchor="P316">
              <w:r>
                <w:rPr>
                  <w:color w:val="0000FF"/>
                </w:rPr>
                <w:t>Подпрограмма 1</w:t>
              </w:r>
            </w:hyperlink>
            <w:r>
              <w:t xml:space="preserve"> "Сохранение и развитие культурного и природного наследия"</w:t>
            </w:r>
          </w:p>
        </w:tc>
        <w:tc>
          <w:tcPr>
            <w:tcW w:w="1264" w:type="dxa"/>
            <w:vMerge w:val="restart"/>
          </w:tcPr>
          <w:p w:rsidR="00E44730" w:rsidRDefault="00E44730">
            <w:pPr>
              <w:pStyle w:val="ConsPlusNormal"/>
              <w:jc w:val="center"/>
            </w:pPr>
            <w:r>
              <w:t>8966</w:t>
            </w:r>
          </w:p>
        </w:tc>
        <w:tc>
          <w:tcPr>
            <w:tcW w:w="1264" w:type="dxa"/>
            <w:vMerge w:val="restart"/>
          </w:tcPr>
          <w:p w:rsidR="00E44730" w:rsidRDefault="00E44730">
            <w:pPr>
              <w:pStyle w:val="ConsPlusNormal"/>
              <w:jc w:val="center"/>
            </w:pPr>
            <w:r>
              <w:t>8966</w:t>
            </w:r>
          </w:p>
        </w:tc>
        <w:tc>
          <w:tcPr>
            <w:tcW w:w="1264" w:type="dxa"/>
            <w:vMerge w:val="restart"/>
          </w:tcPr>
          <w:p w:rsidR="00E44730" w:rsidRDefault="00E44730">
            <w:pPr>
              <w:pStyle w:val="ConsPlusNormal"/>
              <w:jc w:val="center"/>
            </w:pPr>
            <w:r>
              <w:t>8966</w:t>
            </w:r>
          </w:p>
        </w:tc>
        <w:tc>
          <w:tcPr>
            <w:tcW w:w="1144" w:type="dxa"/>
          </w:tcPr>
          <w:p w:rsidR="00E44730" w:rsidRDefault="00E44730">
            <w:pPr>
              <w:pStyle w:val="ConsPlusNormal"/>
              <w:jc w:val="center"/>
            </w:pPr>
            <w:r>
              <w:t>356691,91</w:t>
            </w:r>
          </w:p>
        </w:tc>
        <w:tc>
          <w:tcPr>
            <w:tcW w:w="1144" w:type="dxa"/>
          </w:tcPr>
          <w:p w:rsidR="00E44730" w:rsidRDefault="00E44730">
            <w:pPr>
              <w:pStyle w:val="ConsPlusNormal"/>
              <w:jc w:val="center"/>
            </w:pPr>
            <w:r>
              <w:t>356691,91</w:t>
            </w:r>
          </w:p>
        </w:tc>
        <w:tc>
          <w:tcPr>
            <w:tcW w:w="1144" w:type="dxa"/>
          </w:tcPr>
          <w:p w:rsidR="00E44730" w:rsidRDefault="00E44730">
            <w:pPr>
              <w:pStyle w:val="ConsPlusNormal"/>
              <w:jc w:val="center"/>
            </w:pPr>
            <w:r>
              <w:t>356691,91</w:t>
            </w:r>
          </w:p>
        </w:tc>
      </w:tr>
      <w:tr w:rsidR="00E44730">
        <w:tc>
          <w:tcPr>
            <w:tcW w:w="454" w:type="dxa"/>
          </w:tcPr>
          <w:p w:rsidR="00E44730" w:rsidRDefault="00E44730">
            <w:pPr>
              <w:pStyle w:val="ConsPlusNormal"/>
            </w:pPr>
            <w:r>
              <w:t>16</w:t>
            </w:r>
          </w:p>
        </w:tc>
        <w:tc>
          <w:tcPr>
            <w:tcW w:w="2464" w:type="dxa"/>
          </w:tcPr>
          <w:p w:rsidR="00E44730" w:rsidRDefault="00E44730">
            <w:pPr>
              <w:pStyle w:val="ConsPlusNormal"/>
            </w:pPr>
            <w:r>
              <w:t>Мероприятие 1.3. Обеспечение деятельности 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333914,05</w:t>
            </w:r>
          </w:p>
        </w:tc>
        <w:tc>
          <w:tcPr>
            <w:tcW w:w="1144" w:type="dxa"/>
          </w:tcPr>
          <w:p w:rsidR="00E44730" w:rsidRDefault="00E44730">
            <w:pPr>
              <w:pStyle w:val="ConsPlusNormal"/>
              <w:jc w:val="center"/>
            </w:pPr>
            <w:r>
              <w:t>333914,05</w:t>
            </w:r>
          </w:p>
        </w:tc>
        <w:tc>
          <w:tcPr>
            <w:tcW w:w="1144" w:type="dxa"/>
          </w:tcPr>
          <w:p w:rsidR="00E44730" w:rsidRDefault="00E44730">
            <w:pPr>
              <w:pStyle w:val="ConsPlusNormal"/>
              <w:jc w:val="center"/>
            </w:pPr>
            <w:r>
              <w:t>333914,05</w:t>
            </w:r>
          </w:p>
        </w:tc>
      </w:tr>
      <w:tr w:rsidR="00E44730">
        <w:tc>
          <w:tcPr>
            <w:tcW w:w="454" w:type="dxa"/>
          </w:tcPr>
          <w:p w:rsidR="00E44730" w:rsidRDefault="00E44730">
            <w:pPr>
              <w:pStyle w:val="ConsPlusNormal"/>
            </w:pPr>
            <w:r>
              <w:t>17</w:t>
            </w:r>
          </w:p>
        </w:tc>
        <w:tc>
          <w:tcPr>
            <w:tcW w:w="2464" w:type="dxa"/>
          </w:tcPr>
          <w:p w:rsidR="00E44730" w:rsidRDefault="00E44730">
            <w:pPr>
              <w:pStyle w:val="ConsPlusNormal"/>
            </w:pPr>
            <w:r>
              <w:t>Мероприятие 1.5. Мероприятия по обеспечению 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22777,86</w:t>
            </w:r>
          </w:p>
        </w:tc>
        <w:tc>
          <w:tcPr>
            <w:tcW w:w="1144" w:type="dxa"/>
          </w:tcPr>
          <w:p w:rsidR="00E44730" w:rsidRDefault="00E44730">
            <w:pPr>
              <w:pStyle w:val="ConsPlusNormal"/>
              <w:jc w:val="center"/>
            </w:pPr>
            <w:r>
              <w:t>22777,86</w:t>
            </w:r>
          </w:p>
        </w:tc>
        <w:tc>
          <w:tcPr>
            <w:tcW w:w="1144" w:type="dxa"/>
          </w:tcPr>
          <w:p w:rsidR="00E44730" w:rsidRDefault="00E44730">
            <w:pPr>
              <w:pStyle w:val="ConsPlusNormal"/>
              <w:jc w:val="center"/>
            </w:pPr>
            <w:r>
              <w:t>22777,86</w:t>
            </w:r>
          </w:p>
        </w:tc>
      </w:tr>
      <w:tr w:rsidR="00E44730">
        <w:tc>
          <w:tcPr>
            <w:tcW w:w="454" w:type="dxa"/>
          </w:tcPr>
          <w:p w:rsidR="00E44730" w:rsidRDefault="00E44730">
            <w:pPr>
              <w:pStyle w:val="ConsPlusNormal"/>
            </w:pPr>
            <w:r>
              <w:t>18</w:t>
            </w:r>
          </w:p>
        </w:tc>
        <w:tc>
          <w:tcPr>
            <w:tcW w:w="9688" w:type="dxa"/>
            <w:gridSpan w:val="7"/>
          </w:tcPr>
          <w:p w:rsidR="00E44730" w:rsidRDefault="00E44730">
            <w:pPr>
              <w:pStyle w:val="ConsPlusNormal"/>
              <w:outlineLvl w:val="2"/>
            </w:pPr>
            <w:r>
              <w:t>Показ кинофильмов</w:t>
            </w:r>
          </w:p>
        </w:tc>
      </w:tr>
      <w:tr w:rsidR="00E44730">
        <w:tc>
          <w:tcPr>
            <w:tcW w:w="454" w:type="dxa"/>
          </w:tcPr>
          <w:p w:rsidR="00E44730" w:rsidRDefault="00E44730">
            <w:pPr>
              <w:pStyle w:val="ConsPlusNormal"/>
            </w:pPr>
            <w:r>
              <w:t>19</w:t>
            </w:r>
          </w:p>
        </w:tc>
        <w:tc>
          <w:tcPr>
            <w:tcW w:w="9688" w:type="dxa"/>
            <w:gridSpan w:val="7"/>
          </w:tcPr>
          <w:p w:rsidR="00E44730" w:rsidRDefault="00E44730">
            <w:pPr>
              <w:pStyle w:val="ConsPlusNormal"/>
            </w:pPr>
            <w:r>
              <w:t>Показатель объема услуги (работы): число зрителей, человек</w:t>
            </w:r>
          </w:p>
        </w:tc>
      </w:tr>
      <w:tr w:rsidR="00E44730">
        <w:tc>
          <w:tcPr>
            <w:tcW w:w="454" w:type="dxa"/>
          </w:tcPr>
          <w:p w:rsidR="00E44730" w:rsidRDefault="00E44730">
            <w:pPr>
              <w:pStyle w:val="ConsPlusNormal"/>
            </w:pPr>
            <w:r>
              <w:t>20</w:t>
            </w:r>
          </w:p>
        </w:tc>
        <w:tc>
          <w:tcPr>
            <w:tcW w:w="2464" w:type="dxa"/>
          </w:tcPr>
          <w:p w:rsidR="00E44730" w:rsidRDefault="00E44730">
            <w:pPr>
              <w:pStyle w:val="ConsPlusNormal"/>
            </w:pPr>
            <w:hyperlink w:anchor="P499">
              <w:r>
                <w:rPr>
                  <w:color w:val="0000FF"/>
                </w:rPr>
                <w:t>Подпрограмма 2</w:t>
              </w:r>
            </w:hyperlink>
            <w:r>
              <w:t xml:space="preserve"> </w:t>
            </w:r>
            <w:r>
              <w:lastRenderedPageBreak/>
              <w:t>"Поддержка искусства и народного творчества"</w:t>
            </w:r>
          </w:p>
        </w:tc>
        <w:tc>
          <w:tcPr>
            <w:tcW w:w="1264" w:type="dxa"/>
            <w:vMerge w:val="restart"/>
          </w:tcPr>
          <w:p w:rsidR="00E44730" w:rsidRDefault="00E44730">
            <w:pPr>
              <w:pStyle w:val="ConsPlusNormal"/>
              <w:jc w:val="center"/>
            </w:pPr>
            <w:r>
              <w:lastRenderedPageBreak/>
              <w:t>166183</w:t>
            </w:r>
          </w:p>
        </w:tc>
        <w:tc>
          <w:tcPr>
            <w:tcW w:w="1264" w:type="dxa"/>
            <w:vMerge w:val="restart"/>
          </w:tcPr>
          <w:p w:rsidR="00E44730" w:rsidRDefault="00E44730">
            <w:pPr>
              <w:pStyle w:val="ConsPlusNormal"/>
              <w:jc w:val="center"/>
            </w:pPr>
            <w:r>
              <w:t>177982</w:t>
            </w:r>
          </w:p>
        </w:tc>
        <w:tc>
          <w:tcPr>
            <w:tcW w:w="1264" w:type="dxa"/>
            <w:vMerge w:val="restart"/>
          </w:tcPr>
          <w:p w:rsidR="00E44730" w:rsidRDefault="00E44730">
            <w:pPr>
              <w:pStyle w:val="ConsPlusNormal"/>
              <w:jc w:val="center"/>
            </w:pPr>
            <w:r>
              <w:t>189781</w:t>
            </w:r>
          </w:p>
        </w:tc>
        <w:tc>
          <w:tcPr>
            <w:tcW w:w="1144" w:type="dxa"/>
          </w:tcPr>
          <w:p w:rsidR="00E44730" w:rsidRDefault="00E44730">
            <w:pPr>
              <w:pStyle w:val="ConsPlusNormal"/>
              <w:jc w:val="center"/>
            </w:pPr>
            <w:r>
              <w:t>42417,94</w:t>
            </w:r>
          </w:p>
        </w:tc>
        <w:tc>
          <w:tcPr>
            <w:tcW w:w="1144" w:type="dxa"/>
          </w:tcPr>
          <w:p w:rsidR="00E44730" w:rsidRDefault="00E44730">
            <w:pPr>
              <w:pStyle w:val="ConsPlusNormal"/>
              <w:jc w:val="center"/>
            </w:pPr>
            <w:r>
              <w:t>42417,94</w:t>
            </w:r>
          </w:p>
        </w:tc>
        <w:tc>
          <w:tcPr>
            <w:tcW w:w="1144" w:type="dxa"/>
          </w:tcPr>
          <w:p w:rsidR="00E44730" w:rsidRDefault="00E44730">
            <w:pPr>
              <w:pStyle w:val="ConsPlusNormal"/>
              <w:jc w:val="center"/>
            </w:pPr>
            <w:r>
              <w:t>42417,94</w:t>
            </w:r>
          </w:p>
        </w:tc>
      </w:tr>
      <w:tr w:rsidR="00E44730">
        <w:tc>
          <w:tcPr>
            <w:tcW w:w="454" w:type="dxa"/>
          </w:tcPr>
          <w:p w:rsidR="00E44730" w:rsidRDefault="00E44730">
            <w:pPr>
              <w:pStyle w:val="ConsPlusNormal"/>
            </w:pPr>
            <w:r>
              <w:lastRenderedPageBreak/>
              <w:t>21</w:t>
            </w:r>
          </w:p>
        </w:tc>
        <w:tc>
          <w:tcPr>
            <w:tcW w:w="2464" w:type="dxa"/>
          </w:tcPr>
          <w:p w:rsidR="00E44730" w:rsidRDefault="00E44730">
            <w:pPr>
              <w:pStyle w:val="ConsPlusNormal"/>
            </w:pPr>
            <w:r>
              <w:t>Мероприятие 2.1. Обеспечение деятельности 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40520,67</w:t>
            </w:r>
          </w:p>
        </w:tc>
        <w:tc>
          <w:tcPr>
            <w:tcW w:w="1144" w:type="dxa"/>
          </w:tcPr>
          <w:p w:rsidR="00E44730" w:rsidRDefault="00E44730">
            <w:pPr>
              <w:pStyle w:val="ConsPlusNormal"/>
              <w:jc w:val="center"/>
            </w:pPr>
            <w:r>
              <w:t>40520,67</w:t>
            </w:r>
          </w:p>
        </w:tc>
        <w:tc>
          <w:tcPr>
            <w:tcW w:w="1144" w:type="dxa"/>
          </w:tcPr>
          <w:p w:rsidR="00E44730" w:rsidRDefault="00E44730">
            <w:pPr>
              <w:pStyle w:val="ConsPlusNormal"/>
              <w:jc w:val="center"/>
            </w:pPr>
            <w:r>
              <w:t>40520,67</w:t>
            </w:r>
          </w:p>
        </w:tc>
      </w:tr>
      <w:tr w:rsidR="00E44730">
        <w:tc>
          <w:tcPr>
            <w:tcW w:w="454" w:type="dxa"/>
          </w:tcPr>
          <w:p w:rsidR="00E44730" w:rsidRDefault="00E44730">
            <w:pPr>
              <w:pStyle w:val="ConsPlusNormal"/>
            </w:pPr>
            <w:r>
              <w:t>22</w:t>
            </w:r>
          </w:p>
        </w:tc>
        <w:tc>
          <w:tcPr>
            <w:tcW w:w="2464" w:type="dxa"/>
          </w:tcPr>
          <w:p w:rsidR="00E44730" w:rsidRDefault="00E44730">
            <w:pPr>
              <w:pStyle w:val="ConsPlusNormal"/>
            </w:pPr>
            <w:r>
              <w:t>Мероприятие 2.5. Мероприятия по обеспечению 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1897,27</w:t>
            </w:r>
          </w:p>
        </w:tc>
        <w:tc>
          <w:tcPr>
            <w:tcW w:w="1144" w:type="dxa"/>
          </w:tcPr>
          <w:p w:rsidR="00E44730" w:rsidRDefault="00E44730">
            <w:pPr>
              <w:pStyle w:val="ConsPlusNormal"/>
              <w:jc w:val="center"/>
            </w:pPr>
            <w:r>
              <w:t>1897,27</w:t>
            </w:r>
          </w:p>
        </w:tc>
        <w:tc>
          <w:tcPr>
            <w:tcW w:w="1144" w:type="dxa"/>
          </w:tcPr>
          <w:p w:rsidR="00E44730" w:rsidRDefault="00E44730">
            <w:pPr>
              <w:pStyle w:val="ConsPlusNormal"/>
              <w:jc w:val="center"/>
            </w:pPr>
            <w:r>
              <w:t>1897,27</w:t>
            </w:r>
          </w:p>
        </w:tc>
      </w:tr>
      <w:tr w:rsidR="00E44730">
        <w:tc>
          <w:tcPr>
            <w:tcW w:w="454" w:type="dxa"/>
          </w:tcPr>
          <w:p w:rsidR="00E44730" w:rsidRDefault="00E44730">
            <w:pPr>
              <w:pStyle w:val="ConsPlusNormal"/>
            </w:pPr>
            <w:r>
              <w:t>23</w:t>
            </w:r>
          </w:p>
        </w:tc>
        <w:tc>
          <w:tcPr>
            <w:tcW w:w="9688" w:type="dxa"/>
            <w:gridSpan w:val="7"/>
          </w:tcPr>
          <w:p w:rsidR="00E44730" w:rsidRDefault="00E44730">
            <w:pPr>
              <w:pStyle w:val="ConsPlusNormal"/>
              <w:outlineLvl w:val="2"/>
            </w:pPr>
            <w:r>
              <w:t>Показ (организация показа) концертов и концертных программ</w:t>
            </w:r>
          </w:p>
        </w:tc>
      </w:tr>
      <w:tr w:rsidR="00E44730">
        <w:tc>
          <w:tcPr>
            <w:tcW w:w="454" w:type="dxa"/>
          </w:tcPr>
          <w:p w:rsidR="00E44730" w:rsidRDefault="00E44730">
            <w:pPr>
              <w:pStyle w:val="ConsPlusNormal"/>
            </w:pPr>
            <w:r>
              <w:t>24</w:t>
            </w:r>
          </w:p>
        </w:tc>
        <w:tc>
          <w:tcPr>
            <w:tcW w:w="9688" w:type="dxa"/>
            <w:gridSpan w:val="7"/>
          </w:tcPr>
          <w:p w:rsidR="00E44730" w:rsidRDefault="00E44730">
            <w:pPr>
              <w:pStyle w:val="ConsPlusNormal"/>
            </w:pPr>
            <w:r>
              <w:t>Показатель объема услуги (работы): число зрителей, человек</w:t>
            </w:r>
          </w:p>
        </w:tc>
      </w:tr>
      <w:tr w:rsidR="00E44730">
        <w:tc>
          <w:tcPr>
            <w:tcW w:w="454" w:type="dxa"/>
          </w:tcPr>
          <w:p w:rsidR="00E44730" w:rsidRDefault="00E44730">
            <w:pPr>
              <w:pStyle w:val="ConsPlusNormal"/>
            </w:pPr>
            <w:r>
              <w:t>25</w:t>
            </w:r>
          </w:p>
        </w:tc>
        <w:tc>
          <w:tcPr>
            <w:tcW w:w="2464" w:type="dxa"/>
          </w:tcPr>
          <w:p w:rsidR="00E44730" w:rsidRDefault="00E44730">
            <w:pPr>
              <w:pStyle w:val="ConsPlusNormal"/>
            </w:pPr>
            <w:hyperlink w:anchor="P499">
              <w:r>
                <w:rPr>
                  <w:color w:val="0000FF"/>
                </w:rPr>
                <w:t>Подпрограмма 2</w:t>
              </w:r>
            </w:hyperlink>
            <w:r>
              <w:t xml:space="preserve"> "Поддержка искусства и народного творчества"</w:t>
            </w:r>
          </w:p>
        </w:tc>
        <w:tc>
          <w:tcPr>
            <w:tcW w:w="1264" w:type="dxa"/>
          </w:tcPr>
          <w:p w:rsidR="00E44730" w:rsidRDefault="00E44730">
            <w:pPr>
              <w:pStyle w:val="ConsPlusNormal"/>
              <w:jc w:val="center"/>
            </w:pPr>
            <w:r>
              <w:t>361250</w:t>
            </w:r>
          </w:p>
        </w:tc>
        <w:tc>
          <w:tcPr>
            <w:tcW w:w="1264" w:type="dxa"/>
          </w:tcPr>
          <w:p w:rsidR="00E44730" w:rsidRDefault="00E44730">
            <w:pPr>
              <w:pStyle w:val="ConsPlusNormal"/>
              <w:jc w:val="center"/>
            </w:pPr>
            <w:r>
              <w:t>222141</w:t>
            </w:r>
          </w:p>
        </w:tc>
        <w:tc>
          <w:tcPr>
            <w:tcW w:w="1264" w:type="dxa"/>
          </w:tcPr>
          <w:p w:rsidR="00E44730" w:rsidRDefault="00E44730">
            <w:pPr>
              <w:pStyle w:val="ConsPlusNormal"/>
              <w:jc w:val="center"/>
            </w:pPr>
            <w:r>
              <w:t>358400</w:t>
            </w:r>
          </w:p>
        </w:tc>
        <w:tc>
          <w:tcPr>
            <w:tcW w:w="1144" w:type="dxa"/>
          </w:tcPr>
          <w:p w:rsidR="00E44730" w:rsidRDefault="00E44730">
            <w:pPr>
              <w:pStyle w:val="ConsPlusNormal"/>
              <w:jc w:val="center"/>
            </w:pPr>
            <w:r>
              <w:t>207895,14</w:t>
            </w:r>
          </w:p>
        </w:tc>
        <w:tc>
          <w:tcPr>
            <w:tcW w:w="1144" w:type="dxa"/>
          </w:tcPr>
          <w:p w:rsidR="00E44730" w:rsidRDefault="00E44730">
            <w:pPr>
              <w:pStyle w:val="ConsPlusNormal"/>
              <w:jc w:val="center"/>
            </w:pPr>
            <w:r>
              <w:t>207875,14</w:t>
            </w:r>
          </w:p>
        </w:tc>
        <w:tc>
          <w:tcPr>
            <w:tcW w:w="1144" w:type="dxa"/>
          </w:tcPr>
          <w:p w:rsidR="00E44730" w:rsidRDefault="00E44730">
            <w:pPr>
              <w:pStyle w:val="ConsPlusNormal"/>
              <w:jc w:val="center"/>
            </w:pPr>
            <w:r>
              <w:t>207875,14</w:t>
            </w:r>
          </w:p>
        </w:tc>
      </w:tr>
      <w:tr w:rsidR="00E44730">
        <w:tc>
          <w:tcPr>
            <w:tcW w:w="454" w:type="dxa"/>
          </w:tcPr>
          <w:p w:rsidR="00E44730" w:rsidRDefault="00E44730">
            <w:pPr>
              <w:pStyle w:val="ConsPlusNormal"/>
            </w:pPr>
            <w:r>
              <w:t>26</w:t>
            </w:r>
          </w:p>
        </w:tc>
        <w:tc>
          <w:tcPr>
            <w:tcW w:w="2464" w:type="dxa"/>
          </w:tcPr>
          <w:p w:rsidR="00E44730" w:rsidRDefault="00E44730">
            <w:pPr>
              <w:pStyle w:val="ConsPlusNormal"/>
            </w:pPr>
            <w:r>
              <w:t>Мероприятие 2.1. Обеспечение деятельности муниципальных учреждений</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205420,90</w:t>
            </w:r>
          </w:p>
        </w:tc>
        <w:tc>
          <w:tcPr>
            <w:tcW w:w="1144" w:type="dxa"/>
          </w:tcPr>
          <w:p w:rsidR="00E44730" w:rsidRDefault="00E44730">
            <w:pPr>
              <w:pStyle w:val="ConsPlusNormal"/>
              <w:jc w:val="center"/>
            </w:pPr>
            <w:r>
              <w:t>205400,90</w:t>
            </w:r>
          </w:p>
        </w:tc>
        <w:tc>
          <w:tcPr>
            <w:tcW w:w="1144" w:type="dxa"/>
          </w:tcPr>
          <w:p w:rsidR="00E44730" w:rsidRDefault="00E44730">
            <w:pPr>
              <w:pStyle w:val="ConsPlusNormal"/>
              <w:jc w:val="center"/>
            </w:pPr>
            <w:r>
              <w:t>205400,90</w:t>
            </w:r>
          </w:p>
        </w:tc>
      </w:tr>
      <w:tr w:rsidR="00E44730">
        <w:tc>
          <w:tcPr>
            <w:tcW w:w="454" w:type="dxa"/>
          </w:tcPr>
          <w:p w:rsidR="00E44730" w:rsidRDefault="00E44730">
            <w:pPr>
              <w:pStyle w:val="ConsPlusNormal"/>
            </w:pPr>
            <w:r>
              <w:t>27</w:t>
            </w:r>
          </w:p>
        </w:tc>
        <w:tc>
          <w:tcPr>
            <w:tcW w:w="2464" w:type="dxa"/>
          </w:tcPr>
          <w:p w:rsidR="00E44730" w:rsidRDefault="00E44730">
            <w:pPr>
              <w:pStyle w:val="ConsPlusNormal"/>
            </w:pPr>
            <w:r>
              <w:t xml:space="preserve">Мероприятие 2.4. Участие муниципальных творческих коллективов в международных и всероссийских конкурсах, фестивалях, </w:t>
            </w:r>
            <w:r>
              <w:lastRenderedPageBreak/>
              <w:t>культурных обменах</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1874,19</w:t>
            </w:r>
          </w:p>
        </w:tc>
        <w:tc>
          <w:tcPr>
            <w:tcW w:w="1144" w:type="dxa"/>
          </w:tcPr>
          <w:p w:rsidR="00E44730" w:rsidRDefault="00E44730">
            <w:pPr>
              <w:pStyle w:val="ConsPlusNormal"/>
              <w:jc w:val="center"/>
            </w:pPr>
            <w:r>
              <w:t>1874,19</w:t>
            </w:r>
          </w:p>
        </w:tc>
        <w:tc>
          <w:tcPr>
            <w:tcW w:w="1144" w:type="dxa"/>
          </w:tcPr>
          <w:p w:rsidR="00E44730" w:rsidRDefault="00E44730">
            <w:pPr>
              <w:pStyle w:val="ConsPlusNormal"/>
              <w:jc w:val="center"/>
            </w:pPr>
            <w:r>
              <w:t>1874,19</w:t>
            </w:r>
          </w:p>
        </w:tc>
      </w:tr>
      <w:tr w:rsidR="00E44730">
        <w:tc>
          <w:tcPr>
            <w:tcW w:w="454" w:type="dxa"/>
          </w:tcPr>
          <w:p w:rsidR="00E44730" w:rsidRDefault="00E44730">
            <w:pPr>
              <w:pStyle w:val="ConsPlusNormal"/>
            </w:pPr>
            <w:r>
              <w:lastRenderedPageBreak/>
              <w:t>28</w:t>
            </w:r>
          </w:p>
        </w:tc>
        <w:tc>
          <w:tcPr>
            <w:tcW w:w="2464" w:type="dxa"/>
          </w:tcPr>
          <w:p w:rsidR="00E44730" w:rsidRDefault="00E44730">
            <w:pPr>
              <w:pStyle w:val="ConsPlusNormal"/>
            </w:pPr>
            <w:r>
              <w:t>Мероприятие 2.5. Мероприятия по обеспечению антитеррористической защищенности объектов</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600,05</w:t>
            </w:r>
          </w:p>
        </w:tc>
        <w:tc>
          <w:tcPr>
            <w:tcW w:w="1144" w:type="dxa"/>
          </w:tcPr>
          <w:p w:rsidR="00E44730" w:rsidRDefault="00E44730">
            <w:pPr>
              <w:pStyle w:val="ConsPlusNormal"/>
              <w:jc w:val="center"/>
            </w:pPr>
            <w:r>
              <w:t>600,05</w:t>
            </w:r>
          </w:p>
        </w:tc>
        <w:tc>
          <w:tcPr>
            <w:tcW w:w="1144" w:type="dxa"/>
          </w:tcPr>
          <w:p w:rsidR="00E44730" w:rsidRDefault="00E44730">
            <w:pPr>
              <w:pStyle w:val="ConsPlusNormal"/>
              <w:jc w:val="center"/>
            </w:pPr>
            <w:r>
              <w:t>600,05</w:t>
            </w:r>
          </w:p>
        </w:tc>
      </w:tr>
      <w:tr w:rsidR="00E44730">
        <w:tc>
          <w:tcPr>
            <w:tcW w:w="454" w:type="dxa"/>
          </w:tcPr>
          <w:p w:rsidR="00E44730" w:rsidRDefault="00E44730">
            <w:pPr>
              <w:pStyle w:val="ConsPlusNormal"/>
            </w:pPr>
            <w:r>
              <w:t>29</w:t>
            </w:r>
          </w:p>
        </w:tc>
        <w:tc>
          <w:tcPr>
            <w:tcW w:w="9688" w:type="dxa"/>
            <w:gridSpan w:val="7"/>
          </w:tcPr>
          <w:p w:rsidR="00E44730" w:rsidRDefault="00E44730">
            <w:pPr>
              <w:pStyle w:val="ConsPlusNormal"/>
              <w:outlineLvl w:val="2"/>
            </w:pPr>
            <w:r>
              <w:t>Организация деятельности клубных формирований и формирований самодеятельного народного творчества</w:t>
            </w:r>
          </w:p>
        </w:tc>
      </w:tr>
      <w:tr w:rsidR="00E44730">
        <w:tc>
          <w:tcPr>
            <w:tcW w:w="454" w:type="dxa"/>
          </w:tcPr>
          <w:p w:rsidR="00E44730" w:rsidRDefault="00E44730">
            <w:pPr>
              <w:pStyle w:val="ConsPlusNormal"/>
            </w:pPr>
            <w:r>
              <w:t>30</w:t>
            </w:r>
          </w:p>
        </w:tc>
        <w:tc>
          <w:tcPr>
            <w:tcW w:w="9688" w:type="dxa"/>
            <w:gridSpan w:val="7"/>
          </w:tcPr>
          <w:p w:rsidR="00E44730" w:rsidRDefault="00E44730">
            <w:pPr>
              <w:pStyle w:val="ConsPlusNormal"/>
            </w:pPr>
            <w:r>
              <w:t>1. Показатель объема услуги (работы): количество клубных формирований, единиц.</w:t>
            </w:r>
          </w:p>
          <w:p w:rsidR="00E44730" w:rsidRDefault="00E44730">
            <w:pPr>
              <w:pStyle w:val="ConsPlusNormal"/>
            </w:pPr>
            <w:r>
              <w:t>2. Показатель объема услуги (работы): число участников, человек</w:t>
            </w:r>
          </w:p>
        </w:tc>
      </w:tr>
      <w:tr w:rsidR="00E44730">
        <w:tc>
          <w:tcPr>
            <w:tcW w:w="454" w:type="dxa"/>
          </w:tcPr>
          <w:p w:rsidR="00E44730" w:rsidRDefault="00E44730">
            <w:pPr>
              <w:pStyle w:val="ConsPlusNormal"/>
            </w:pPr>
            <w:r>
              <w:t>31</w:t>
            </w:r>
          </w:p>
        </w:tc>
        <w:tc>
          <w:tcPr>
            <w:tcW w:w="2464" w:type="dxa"/>
          </w:tcPr>
          <w:p w:rsidR="00E44730" w:rsidRDefault="00E44730">
            <w:pPr>
              <w:pStyle w:val="ConsPlusNormal"/>
            </w:pPr>
            <w:hyperlink w:anchor="P499">
              <w:r>
                <w:rPr>
                  <w:color w:val="0000FF"/>
                </w:rPr>
                <w:t>Подпрограмма 2</w:t>
              </w:r>
            </w:hyperlink>
            <w:r>
              <w:t xml:space="preserve"> "Поддержка искусства и народного творчества"</w:t>
            </w:r>
          </w:p>
        </w:tc>
        <w:tc>
          <w:tcPr>
            <w:tcW w:w="1264" w:type="dxa"/>
          </w:tcPr>
          <w:p w:rsidR="00E44730" w:rsidRDefault="00E44730">
            <w:pPr>
              <w:pStyle w:val="ConsPlusNormal"/>
              <w:jc w:val="center"/>
            </w:pPr>
            <w:r>
              <w:t>8296</w:t>
            </w:r>
          </w:p>
        </w:tc>
        <w:tc>
          <w:tcPr>
            <w:tcW w:w="1264" w:type="dxa"/>
          </w:tcPr>
          <w:p w:rsidR="00E44730" w:rsidRDefault="00E44730">
            <w:pPr>
              <w:pStyle w:val="ConsPlusNormal"/>
              <w:jc w:val="center"/>
            </w:pPr>
            <w:r>
              <w:t>8305</w:t>
            </w:r>
          </w:p>
        </w:tc>
        <w:tc>
          <w:tcPr>
            <w:tcW w:w="1264" w:type="dxa"/>
          </w:tcPr>
          <w:p w:rsidR="00E44730" w:rsidRDefault="00E44730">
            <w:pPr>
              <w:pStyle w:val="ConsPlusNormal"/>
              <w:jc w:val="center"/>
            </w:pPr>
            <w:r>
              <w:t>8310</w:t>
            </w:r>
          </w:p>
        </w:tc>
        <w:tc>
          <w:tcPr>
            <w:tcW w:w="1144" w:type="dxa"/>
          </w:tcPr>
          <w:p w:rsidR="00E44730" w:rsidRDefault="00E44730">
            <w:pPr>
              <w:pStyle w:val="ConsPlusNormal"/>
              <w:jc w:val="center"/>
            </w:pPr>
            <w:r>
              <w:t>344587,15</w:t>
            </w:r>
          </w:p>
        </w:tc>
        <w:tc>
          <w:tcPr>
            <w:tcW w:w="1144" w:type="dxa"/>
          </w:tcPr>
          <w:p w:rsidR="00E44730" w:rsidRDefault="00E44730">
            <w:pPr>
              <w:pStyle w:val="ConsPlusNormal"/>
              <w:jc w:val="center"/>
            </w:pPr>
            <w:r>
              <w:t>344587,15</w:t>
            </w:r>
          </w:p>
        </w:tc>
        <w:tc>
          <w:tcPr>
            <w:tcW w:w="1144" w:type="dxa"/>
          </w:tcPr>
          <w:p w:rsidR="00E44730" w:rsidRDefault="00E44730">
            <w:pPr>
              <w:pStyle w:val="ConsPlusNormal"/>
              <w:jc w:val="center"/>
            </w:pPr>
            <w:r>
              <w:t>344587,15</w:t>
            </w:r>
          </w:p>
        </w:tc>
      </w:tr>
      <w:tr w:rsidR="00E44730">
        <w:tc>
          <w:tcPr>
            <w:tcW w:w="454" w:type="dxa"/>
          </w:tcPr>
          <w:p w:rsidR="00E44730" w:rsidRDefault="00E44730">
            <w:pPr>
              <w:pStyle w:val="ConsPlusNormal"/>
            </w:pPr>
            <w:r>
              <w:t>32</w:t>
            </w:r>
          </w:p>
        </w:tc>
        <w:tc>
          <w:tcPr>
            <w:tcW w:w="2464" w:type="dxa"/>
          </w:tcPr>
          <w:p w:rsidR="00E44730" w:rsidRDefault="00E44730">
            <w:pPr>
              <w:pStyle w:val="ConsPlusNormal"/>
            </w:pPr>
            <w:r>
              <w:t>Мероприятие 2.1. Обеспечение деятельности муниципальных учреждений</w:t>
            </w:r>
          </w:p>
        </w:tc>
        <w:tc>
          <w:tcPr>
            <w:tcW w:w="1264" w:type="dxa"/>
          </w:tcPr>
          <w:p w:rsidR="00E44730" w:rsidRDefault="00E44730">
            <w:pPr>
              <w:pStyle w:val="ConsPlusNormal"/>
              <w:jc w:val="center"/>
            </w:pPr>
            <w:r>
              <w:t>285</w:t>
            </w:r>
          </w:p>
        </w:tc>
        <w:tc>
          <w:tcPr>
            <w:tcW w:w="1264" w:type="dxa"/>
          </w:tcPr>
          <w:p w:rsidR="00E44730" w:rsidRDefault="00E44730">
            <w:pPr>
              <w:pStyle w:val="ConsPlusNormal"/>
              <w:jc w:val="center"/>
            </w:pPr>
            <w:r>
              <w:t>285</w:t>
            </w:r>
          </w:p>
        </w:tc>
        <w:tc>
          <w:tcPr>
            <w:tcW w:w="1264" w:type="dxa"/>
          </w:tcPr>
          <w:p w:rsidR="00E44730" w:rsidRDefault="00E44730">
            <w:pPr>
              <w:pStyle w:val="ConsPlusNormal"/>
              <w:jc w:val="center"/>
            </w:pPr>
            <w:r>
              <w:t>285</w:t>
            </w:r>
          </w:p>
        </w:tc>
        <w:tc>
          <w:tcPr>
            <w:tcW w:w="1144" w:type="dxa"/>
          </w:tcPr>
          <w:p w:rsidR="00E44730" w:rsidRDefault="00E44730">
            <w:pPr>
              <w:pStyle w:val="ConsPlusNormal"/>
              <w:jc w:val="center"/>
            </w:pPr>
            <w:r>
              <w:t>335169,60</w:t>
            </w:r>
          </w:p>
        </w:tc>
        <w:tc>
          <w:tcPr>
            <w:tcW w:w="1144" w:type="dxa"/>
          </w:tcPr>
          <w:p w:rsidR="00E44730" w:rsidRDefault="00E44730">
            <w:pPr>
              <w:pStyle w:val="ConsPlusNormal"/>
              <w:jc w:val="center"/>
            </w:pPr>
            <w:r>
              <w:t>335169,60</w:t>
            </w:r>
          </w:p>
        </w:tc>
        <w:tc>
          <w:tcPr>
            <w:tcW w:w="1144" w:type="dxa"/>
          </w:tcPr>
          <w:p w:rsidR="00E44730" w:rsidRDefault="00E44730">
            <w:pPr>
              <w:pStyle w:val="ConsPlusNormal"/>
              <w:jc w:val="center"/>
            </w:pPr>
            <w:r>
              <w:t>335169,60</w:t>
            </w:r>
          </w:p>
        </w:tc>
      </w:tr>
      <w:tr w:rsidR="00E44730">
        <w:tc>
          <w:tcPr>
            <w:tcW w:w="454" w:type="dxa"/>
          </w:tcPr>
          <w:p w:rsidR="00E44730" w:rsidRDefault="00E44730">
            <w:pPr>
              <w:pStyle w:val="ConsPlusNormal"/>
            </w:pPr>
            <w:r>
              <w:t>33</w:t>
            </w:r>
          </w:p>
        </w:tc>
        <w:tc>
          <w:tcPr>
            <w:tcW w:w="2464" w:type="dxa"/>
          </w:tcPr>
          <w:p w:rsidR="00E44730" w:rsidRDefault="00E44730">
            <w:pPr>
              <w:pStyle w:val="ConsPlusNormal"/>
            </w:pPr>
            <w:r>
              <w:t>Мероприятие 2.5. Мероприятия по обеспечению антитеррористической защищенности объектов</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9417,55</w:t>
            </w:r>
          </w:p>
        </w:tc>
        <w:tc>
          <w:tcPr>
            <w:tcW w:w="1144" w:type="dxa"/>
          </w:tcPr>
          <w:p w:rsidR="00E44730" w:rsidRDefault="00E44730">
            <w:pPr>
              <w:pStyle w:val="ConsPlusNormal"/>
              <w:jc w:val="center"/>
            </w:pPr>
            <w:r>
              <w:t>9417,55</w:t>
            </w:r>
          </w:p>
        </w:tc>
        <w:tc>
          <w:tcPr>
            <w:tcW w:w="1144" w:type="dxa"/>
          </w:tcPr>
          <w:p w:rsidR="00E44730" w:rsidRDefault="00E44730">
            <w:pPr>
              <w:pStyle w:val="ConsPlusNormal"/>
              <w:jc w:val="center"/>
            </w:pPr>
            <w:r>
              <w:t>9417,55</w:t>
            </w:r>
          </w:p>
        </w:tc>
      </w:tr>
      <w:tr w:rsidR="00E44730">
        <w:tc>
          <w:tcPr>
            <w:tcW w:w="454" w:type="dxa"/>
          </w:tcPr>
          <w:p w:rsidR="00E44730" w:rsidRDefault="00E44730">
            <w:pPr>
              <w:pStyle w:val="ConsPlusNormal"/>
            </w:pPr>
            <w:r>
              <w:t>34</w:t>
            </w:r>
          </w:p>
        </w:tc>
        <w:tc>
          <w:tcPr>
            <w:tcW w:w="9688" w:type="dxa"/>
            <w:gridSpan w:val="7"/>
          </w:tcPr>
          <w:p w:rsidR="00E44730" w:rsidRDefault="00E44730">
            <w:pPr>
              <w:pStyle w:val="ConsPlusNormal"/>
              <w:outlineLvl w:val="2"/>
            </w:pPr>
            <w:r>
              <w:t>Организация и проведение культурно-массовых мероприятий</w:t>
            </w:r>
          </w:p>
        </w:tc>
      </w:tr>
      <w:tr w:rsidR="00E44730">
        <w:tc>
          <w:tcPr>
            <w:tcW w:w="454" w:type="dxa"/>
          </w:tcPr>
          <w:p w:rsidR="00E44730" w:rsidRDefault="00E44730">
            <w:pPr>
              <w:pStyle w:val="ConsPlusNormal"/>
            </w:pPr>
            <w:r>
              <w:t>35</w:t>
            </w:r>
          </w:p>
        </w:tc>
        <w:tc>
          <w:tcPr>
            <w:tcW w:w="9688" w:type="dxa"/>
            <w:gridSpan w:val="7"/>
          </w:tcPr>
          <w:p w:rsidR="00E44730" w:rsidRDefault="00E44730">
            <w:pPr>
              <w:pStyle w:val="ConsPlusNormal"/>
            </w:pPr>
            <w:r>
              <w:t>Показатель объема услуги (работы): количество участников мероприятий, человек</w:t>
            </w:r>
          </w:p>
        </w:tc>
      </w:tr>
      <w:tr w:rsidR="00E44730">
        <w:tc>
          <w:tcPr>
            <w:tcW w:w="454" w:type="dxa"/>
          </w:tcPr>
          <w:p w:rsidR="00E44730" w:rsidRDefault="00E44730">
            <w:pPr>
              <w:pStyle w:val="ConsPlusNormal"/>
            </w:pPr>
            <w:r>
              <w:t>36</w:t>
            </w:r>
          </w:p>
        </w:tc>
        <w:tc>
          <w:tcPr>
            <w:tcW w:w="2464" w:type="dxa"/>
          </w:tcPr>
          <w:p w:rsidR="00E44730" w:rsidRDefault="00E44730">
            <w:pPr>
              <w:pStyle w:val="ConsPlusNormal"/>
            </w:pPr>
            <w:hyperlink w:anchor="P499">
              <w:r>
                <w:rPr>
                  <w:color w:val="0000FF"/>
                </w:rPr>
                <w:t>Подпрограмма 2</w:t>
              </w:r>
            </w:hyperlink>
            <w:r>
              <w:t xml:space="preserve"> </w:t>
            </w:r>
            <w:r>
              <w:lastRenderedPageBreak/>
              <w:t>"Поддержка искусства и народного творчества"</w:t>
            </w:r>
          </w:p>
        </w:tc>
        <w:tc>
          <w:tcPr>
            <w:tcW w:w="1264" w:type="dxa"/>
          </w:tcPr>
          <w:p w:rsidR="00E44730" w:rsidRDefault="00E44730">
            <w:pPr>
              <w:pStyle w:val="ConsPlusNormal"/>
              <w:jc w:val="center"/>
            </w:pPr>
            <w:r>
              <w:lastRenderedPageBreak/>
              <w:t>1656573</w:t>
            </w:r>
          </w:p>
        </w:tc>
        <w:tc>
          <w:tcPr>
            <w:tcW w:w="1264" w:type="dxa"/>
          </w:tcPr>
          <w:p w:rsidR="00E44730" w:rsidRDefault="00E44730">
            <w:pPr>
              <w:pStyle w:val="ConsPlusNormal"/>
              <w:jc w:val="center"/>
            </w:pPr>
            <w:r>
              <w:t>1835992</w:t>
            </w:r>
          </w:p>
        </w:tc>
        <w:tc>
          <w:tcPr>
            <w:tcW w:w="1264" w:type="dxa"/>
          </w:tcPr>
          <w:p w:rsidR="00E44730" w:rsidRDefault="00E44730">
            <w:pPr>
              <w:pStyle w:val="ConsPlusNormal"/>
              <w:jc w:val="center"/>
            </w:pPr>
            <w:r>
              <w:t>2015425</w:t>
            </w:r>
          </w:p>
        </w:tc>
        <w:tc>
          <w:tcPr>
            <w:tcW w:w="1144" w:type="dxa"/>
          </w:tcPr>
          <w:p w:rsidR="00E44730" w:rsidRDefault="00E44730">
            <w:pPr>
              <w:pStyle w:val="ConsPlusNormal"/>
              <w:jc w:val="center"/>
            </w:pPr>
            <w:r>
              <w:t>129413,67</w:t>
            </w:r>
          </w:p>
        </w:tc>
        <w:tc>
          <w:tcPr>
            <w:tcW w:w="1144" w:type="dxa"/>
          </w:tcPr>
          <w:p w:rsidR="00E44730" w:rsidRDefault="00E44730">
            <w:pPr>
              <w:pStyle w:val="ConsPlusNormal"/>
              <w:jc w:val="center"/>
            </w:pPr>
            <w:r>
              <w:t>117908,34</w:t>
            </w:r>
          </w:p>
        </w:tc>
        <w:tc>
          <w:tcPr>
            <w:tcW w:w="1144" w:type="dxa"/>
          </w:tcPr>
          <w:p w:rsidR="00E44730" w:rsidRDefault="00E44730">
            <w:pPr>
              <w:pStyle w:val="ConsPlusNormal"/>
              <w:jc w:val="center"/>
            </w:pPr>
            <w:r>
              <w:t>117908,34</w:t>
            </w:r>
          </w:p>
        </w:tc>
      </w:tr>
      <w:tr w:rsidR="00E44730">
        <w:tc>
          <w:tcPr>
            <w:tcW w:w="454" w:type="dxa"/>
          </w:tcPr>
          <w:p w:rsidR="00E44730" w:rsidRDefault="00E44730">
            <w:pPr>
              <w:pStyle w:val="ConsPlusNormal"/>
            </w:pPr>
            <w:r>
              <w:lastRenderedPageBreak/>
              <w:t>37</w:t>
            </w:r>
          </w:p>
        </w:tc>
        <w:tc>
          <w:tcPr>
            <w:tcW w:w="2464" w:type="dxa"/>
          </w:tcPr>
          <w:p w:rsidR="00E44730" w:rsidRDefault="00E44730">
            <w:pPr>
              <w:pStyle w:val="ConsPlusNormal"/>
            </w:pPr>
            <w:r>
              <w:t>Мероприятие 2.2. 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129413,67</w:t>
            </w:r>
          </w:p>
        </w:tc>
        <w:tc>
          <w:tcPr>
            <w:tcW w:w="1144" w:type="dxa"/>
          </w:tcPr>
          <w:p w:rsidR="00E44730" w:rsidRDefault="00E44730">
            <w:pPr>
              <w:pStyle w:val="ConsPlusNormal"/>
              <w:jc w:val="center"/>
            </w:pPr>
            <w:r>
              <w:t>117908,34</w:t>
            </w:r>
          </w:p>
        </w:tc>
        <w:tc>
          <w:tcPr>
            <w:tcW w:w="1144" w:type="dxa"/>
          </w:tcPr>
          <w:p w:rsidR="00E44730" w:rsidRDefault="00E44730">
            <w:pPr>
              <w:pStyle w:val="ConsPlusNormal"/>
              <w:jc w:val="center"/>
            </w:pPr>
            <w:r>
              <w:t>117908,34</w:t>
            </w:r>
          </w:p>
        </w:tc>
      </w:tr>
      <w:tr w:rsidR="00E44730">
        <w:tc>
          <w:tcPr>
            <w:tcW w:w="454" w:type="dxa"/>
          </w:tcPr>
          <w:p w:rsidR="00E44730" w:rsidRDefault="00E44730">
            <w:pPr>
              <w:pStyle w:val="ConsPlusNormal"/>
            </w:pPr>
            <w:r>
              <w:t>38</w:t>
            </w:r>
          </w:p>
        </w:tc>
        <w:tc>
          <w:tcPr>
            <w:tcW w:w="2464" w:type="dxa"/>
          </w:tcPr>
          <w:p w:rsidR="00E44730" w:rsidRDefault="00E44730">
            <w:pPr>
              <w:pStyle w:val="ConsPlusNormal"/>
            </w:pPr>
            <w:hyperlink w:anchor="P678">
              <w:r>
                <w:rPr>
                  <w:color w:val="0000FF"/>
                </w:rPr>
                <w:t>Подпрограмма 3</w:t>
              </w:r>
            </w:hyperlink>
            <w:r>
              <w:t xml:space="preserve"> "Развитие дополнительного образования в сфере культуры и искусства"</w:t>
            </w:r>
          </w:p>
        </w:tc>
        <w:tc>
          <w:tcPr>
            <w:tcW w:w="1264" w:type="dxa"/>
            <w:vMerge w:val="restart"/>
          </w:tcPr>
          <w:p w:rsidR="00E44730" w:rsidRDefault="00E44730">
            <w:pPr>
              <w:pStyle w:val="ConsPlusNormal"/>
              <w:jc w:val="center"/>
            </w:pPr>
            <w:r>
              <w:t>5895</w:t>
            </w:r>
          </w:p>
        </w:tc>
        <w:tc>
          <w:tcPr>
            <w:tcW w:w="1264" w:type="dxa"/>
            <w:vMerge w:val="restart"/>
          </w:tcPr>
          <w:p w:rsidR="00E44730" w:rsidRDefault="00E44730">
            <w:pPr>
              <w:pStyle w:val="ConsPlusNormal"/>
              <w:jc w:val="center"/>
            </w:pPr>
            <w:r>
              <w:t>5895</w:t>
            </w:r>
          </w:p>
        </w:tc>
        <w:tc>
          <w:tcPr>
            <w:tcW w:w="1264" w:type="dxa"/>
            <w:vMerge w:val="restart"/>
          </w:tcPr>
          <w:p w:rsidR="00E44730" w:rsidRDefault="00E44730">
            <w:pPr>
              <w:pStyle w:val="ConsPlusNormal"/>
              <w:jc w:val="center"/>
            </w:pPr>
            <w:r>
              <w:t>5895</w:t>
            </w:r>
          </w:p>
        </w:tc>
        <w:tc>
          <w:tcPr>
            <w:tcW w:w="1144" w:type="dxa"/>
          </w:tcPr>
          <w:p w:rsidR="00E44730" w:rsidRDefault="00E44730">
            <w:pPr>
              <w:pStyle w:val="ConsPlusNormal"/>
              <w:jc w:val="center"/>
            </w:pPr>
            <w:r>
              <w:t>823,30</w:t>
            </w:r>
          </w:p>
        </w:tc>
        <w:tc>
          <w:tcPr>
            <w:tcW w:w="1144" w:type="dxa"/>
          </w:tcPr>
          <w:p w:rsidR="00E44730" w:rsidRDefault="00E44730">
            <w:pPr>
              <w:pStyle w:val="ConsPlusNormal"/>
              <w:jc w:val="center"/>
            </w:pPr>
            <w:r>
              <w:t>823,30</w:t>
            </w:r>
          </w:p>
        </w:tc>
        <w:tc>
          <w:tcPr>
            <w:tcW w:w="1144" w:type="dxa"/>
          </w:tcPr>
          <w:p w:rsidR="00E44730" w:rsidRDefault="00E44730">
            <w:pPr>
              <w:pStyle w:val="ConsPlusNormal"/>
              <w:jc w:val="center"/>
            </w:pPr>
            <w:r>
              <w:t>823,30</w:t>
            </w:r>
          </w:p>
        </w:tc>
      </w:tr>
      <w:tr w:rsidR="00E44730">
        <w:tc>
          <w:tcPr>
            <w:tcW w:w="454" w:type="dxa"/>
          </w:tcPr>
          <w:p w:rsidR="00E44730" w:rsidRDefault="00E44730">
            <w:pPr>
              <w:pStyle w:val="ConsPlusNormal"/>
            </w:pPr>
            <w:r>
              <w:t>39</w:t>
            </w:r>
          </w:p>
        </w:tc>
        <w:tc>
          <w:tcPr>
            <w:tcW w:w="2464" w:type="dxa"/>
          </w:tcPr>
          <w:p w:rsidR="00E44730" w:rsidRDefault="00E44730">
            <w:pPr>
              <w:pStyle w:val="ConsPlusNormal"/>
            </w:pPr>
            <w:r>
              <w:t>Мероприятие 3.2. Выявление, поддержка и развитие способностей и талантов у детей и молодежи города Красноярска</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823,30</w:t>
            </w:r>
          </w:p>
        </w:tc>
        <w:tc>
          <w:tcPr>
            <w:tcW w:w="1144" w:type="dxa"/>
          </w:tcPr>
          <w:p w:rsidR="00E44730" w:rsidRDefault="00E44730">
            <w:pPr>
              <w:pStyle w:val="ConsPlusNormal"/>
              <w:jc w:val="center"/>
            </w:pPr>
            <w:r>
              <w:t>823,30</w:t>
            </w:r>
          </w:p>
        </w:tc>
        <w:tc>
          <w:tcPr>
            <w:tcW w:w="1144" w:type="dxa"/>
          </w:tcPr>
          <w:p w:rsidR="00E44730" w:rsidRDefault="00E44730">
            <w:pPr>
              <w:pStyle w:val="ConsPlusNormal"/>
              <w:jc w:val="center"/>
            </w:pPr>
            <w:r>
              <w:t>823,30</w:t>
            </w:r>
          </w:p>
        </w:tc>
      </w:tr>
      <w:tr w:rsidR="00E44730">
        <w:tc>
          <w:tcPr>
            <w:tcW w:w="454" w:type="dxa"/>
          </w:tcPr>
          <w:p w:rsidR="00E44730" w:rsidRDefault="00E44730">
            <w:pPr>
              <w:pStyle w:val="ConsPlusNormal"/>
            </w:pPr>
            <w:r>
              <w:t>40</w:t>
            </w:r>
          </w:p>
        </w:tc>
        <w:tc>
          <w:tcPr>
            <w:tcW w:w="9688" w:type="dxa"/>
            <w:gridSpan w:val="7"/>
          </w:tcPr>
          <w:p w:rsidR="00E44730" w:rsidRDefault="00E44730">
            <w:pPr>
              <w:pStyle w:val="ConsPlusNormal"/>
              <w:outlineLvl w:val="2"/>
            </w:pPr>
            <w:r>
              <w:t>Реализация дополнительных общеразвивающих программ</w:t>
            </w:r>
          </w:p>
        </w:tc>
      </w:tr>
      <w:tr w:rsidR="00E44730">
        <w:tc>
          <w:tcPr>
            <w:tcW w:w="454" w:type="dxa"/>
          </w:tcPr>
          <w:p w:rsidR="00E44730" w:rsidRDefault="00E44730">
            <w:pPr>
              <w:pStyle w:val="ConsPlusNormal"/>
            </w:pPr>
            <w:r>
              <w:t>41</w:t>
            </w:r>
          </w:p>
        </w:tc>
        <w:tc>
          <w:tcPr>
            <w:tcW w:w="9688" w:type="dxa"/>
            <w:gridSpan w:val="7"/>
          </w:tcPr>
          <w:p w:rsidR="00E44730" w:rsidRDefault="00E44730">
            <w:pPr>
              <w:pStyle w:val="ConsPlusNormal"/>
            </w:pPr>
            <w:r>
              <w:t>Показатель объема услуги (работы): количество человеко-часов</w:t>
            </w:r>
          </w:p>
        </w:tc>
      </w:tr>
      <w:tr w:rsidR="00E44730">
        <w:tc>
          <w:tcPr>
            <w:tcW w:w="454" w:type="dxa"/>
          </w:tcPr>
          <w:p w:rsidR="00E44730" w:rsidRDefault="00E44730">
            <w:pPr>
              <w:pStyle w:val="ConsPlusNormal"/>
            </w:pPr>
            <w:r>
              <w:t>42</w:t>
            </w:r>
          </w:p>
        </w:tc>
        <w:tc>
          <w:tcPr>
            <w:tcW w:w="2464" w:type="dxa"/>
          </w:tcPr>
          <w:p w:rsidR="00E44730" w:rsidRDefault="00E44730">
            <w:pPr>
              <w:pStyle w:val="ConsPlusNormal"/>
            </w:pPr>
            <w:hyperlink w:anchor="P678">
              <w:r>
                <w:rPr>
                  <w:color w:val="0000FF"/>
                </w:rPr>
                <w:t>Подпрограмма 3</w:t>
              </w:r>
            </w:hyperlink>
            <w:r>
              <w:t xml:space="preserve"> "Развитие </w:t>
            </w:r>
            <w:r>
              <w:lastRenderedPageBreak/>
              <w:t>дополнительного образования в сфере культуры и искусства"</w:t>
            </w:r>
          </w:p>
        </w:tc>
        <w:tc>
          <w:tcPr>
            <w:tcW w:w="1264" w:type="dxa"/>
            <w:vMerge w:val="restart"/>
          </w:tcPr>
          <w:p w:rsidR="00E44730" w:rsidRDefault="00E44730">
            <w:pPr>
              <w:pStyle w:val="ConsPlusNormal"/>
              <w:jc w:val="center"/>
            </w:pPr>
            <w:r>
              <w:lastRenderedPageBreak/>
              <w:t>42595,50</w:t>
            </w:r>
          </w:p>
        </w:tc>
        <w:tc>
          <w:tcPr>
            <w:tcW w:w="1264" w:type="dxa"/>
            <w:vMerge w:val="restart"/>
          </w:tcPr>
          <w:p w:rsidR="00E44730" w:rsidRDefault="00E44730">
            <w:pPr>
              <w:pStyle w:val="ConsPlusNormal"/>
              <w:jc w:val="center"/>
            </w:pPr>
            <w:r>
              <w:t>42595,50</w:t>
            </w:r>
          </w:p>
        </w:tc>
        <w:tc>
          <w:tcPr>
            <w:tcW w:w="1264" w:type="dxa"/>
            <w:vMerge w:val="restart"/>
          </w:tcPr>
          <w:p w:rsidR="00E44730" w:rsidRDefault="00E44730">
            <w:pPr>
              <w:pStyle w:val="ConsPlusNormal"/>
              <w:jc w:val="center"/>
            </w:pPr>
            <w:r>
              <w:t>42595,50</w:t>
            </w:r>
          </w:p>
        </w:tc>
        <w:tc>
          <w:tcPr>
            <w:tcW w:w="1144" w:type="dxa"/>
          </w:tcPr>
          <w:p w:rsidR="00E44730" w:rsidRDefault="00E44730">
            <w:pPr>
              <w:pStyle w:val="ConsPlusNormal"/>
              <w:jc w:val="center"/>
            </w:pPr>
            <w:r>
              <w:t>23802,43</w:t>
            </w:r>
          </w:p>
        </w:tc>
        <w:tc>
          <w:tcPr>
            <w:tcW w:w="1144" w:type="dxa"/>
          </w:tcPr>
          <w:p w:rsidR="00E44730" w:rsidRDefault="00E44730">
            <w:pPr>
              <w:pStyle w:val="ConsPlusNormal"/>
              <w:jc w:val="center"/>
            </w:pPr>
            <w:r>
              <w:t>23821,45</w:t>
            </w:r>
          </w:p>
        </w:tc>
        <w:tc>
          <w:tcPr>
            <w:tcW w:w="1144" w:type="dxa"/>
          </w:tcPr>
          <w:p w:rsidR="00E44730" w:rsidRDefault="00E44730">
            <w:pPr>
              <w:pStyle w:val="ConsPlusNormal"/>
              <w:jc w:val="center"/>
            </w:pPr>
            <w:r>
              <w:t>23821,45</w:t>
            </w:r>
          </w:p>
        </w:tc>
      </w:tr>
      <w:tr w:rsidR="00E44730">
        <w:tc>
          <w:tcPr>
            <w:tcW w:w="454" w:type="dxa"/>
          </w:tcPr>
          <w:p w:rsidR="00E44730" w:rsidRDefault="00E44730">
            <w:pPr>
              <w:pStyle w:val="ConsPlusNormal"/>
            </w:pPr>
            <w:r>
              <w:lastRenderedPageBreak/>
              <w:t>43</w:t>
            </w:r>
          </w:p>
        </w:tc>
        <w:tc>
          <w:tcPr>
            <w:tcW w:w="2464" w:type="dxa"/>
          </w:tcPr>
          <w:p w:rsidR="00E44730" w:rsidRDefault="00E44730">
            <w:pPr>
              <w:pStyle w:val="ConsPlusNormal"/>
            </w:pPr>
            <w:r>
              <w:t>Мероприятие 3.1. Обеспечение деятельности 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23270,80</w:t>
            </w:r>
          </w:p>
        </w:tc>
        <w:tc>
          <w:tcPr>
            <w:tcW w:w="1144" w:type="dxa"/>
          </w:tcPr>
          <w:p w:rsidR="00E44730" w:rsidRDefault="00E44730">
            <w:pPr>
              <w:pStyle w:val="ConsPlusNormal"/>
              <w:jc w:val="center"/>
            </w:pPr>
            <w:r>
              <w:t>23289,82</w:t>
            </w:r>
          </w:p>
        </w:tc>
        <w:tc>
          <w:tcPr>
            <w:tcW w:w="1144" w:type="dxa"/>
          </w:tcPr>
          <w:p w:rsidR="00E44730" w:rsidRDefault="00E44730">
            <w:pPr>
              <w:pStyle w:val="ConsPlusNormal"/>
              <w:jc w:val="center"/>
            </w:pPr>
            <w:r>
              <w:t>23289,82</w:t>
            </w:r>
          </w:p>
        </w:tc>
      </w:tr>
      <w:tr w:rsidR="00E44730">
        <w:tc>
          <w:tcPr>
            <w:tcW w:w="454" w:type="dxa"/>
          </w:tcPr>
          <w:p w:rsidR="00E44730" w:rsidRDefault="00E44730">
            <w:pPr>
              <w:pStyle w:val="ConsPlusNormal"/>
            </w:pPr>
            <w:r>
              <w:t>44</w:t>
            </w:r>
          </w:p>
        </w:tc>
        <w:tc>
          <w:tcPr>
            <w:tcW w:w="2464" w:type="dxa"/>
          </w:tcPr>
          <w:p w:rsidR="00E44730" w:rsidRDefault="00E44730">
            <w:pPr>
              <w:pStyle w:val="ConsPlusNormal"/>
            </w:pPr>
            <w:r>
              <w:t>Мероприятие 3.3. Мероприятия по обеспечению 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531,63</w:t>
            </w:r>
          </w:p>
        </w:tc>
        <w:tc>
          <w:tcPr>
            <w:tcW w:w="1144" w:type="dxa"/>
          </w:tcPr>
          <w:p w:rsidR="00E44730" w:rsidRDefault="00E44730">
            <w:pPr>
              <w:pStyle w:val="ConsPlusNormal"/>
              <w:jc w:val="center"/>
            </w:pPr>
            <w:r>
              <w:t>531,63</w:t>
            </w:r>
          </w:p>
        </w:tc>
        <w:tc>
          <w:tcPr>
            <w:tcW w:w="1144" w:type="dxa"/>
          </w:tcPr>
          <w:p w:rsidR="00E44730" w:rsidRDefault="00E44730">
            <w:pPr>
              <w:pStyle w:val="ConsPlusNormal"/>
              <w:jc w:val="center"/>
            </w:pPr>
            <w:r>
              <w:t>531,63</w:t>
            </w:r>
          </w:p>
        </w:tc>
      </w:tr>
      <w:tr w:rsidR="00E44730">
        <w:tc>
          <w:tcPr>
            <w:tcW w:w="454" w:type="dxa"/>
          </w:tcPr>
          <w:p w:rsidR="00E44730" w:rsidRDefault="00E44730">
            <w:pPr>
              <w:pStyle w:val="ConsPlusNormal"/>
            </w:pPr>
            <w:r>
              <w:t>45</w:t>
            </w:r>
          </w:p>
        </w:tc>
        <w:tc>
          <w:tcPr>
            <w:tcW w:w="9688" w:type="dxa"/>
            <w:gridSpan w:val="7"/>
          </w:tcPr>
          <w:p w:rsidR="00E44730" w:rsidRDefault="00E44730">
            <w:pPr>
              <w:pStyle w:val="ConsPlusNormal"/>
              <w:outlineLvl w:val="2"/>
            </w:pPr>
            <w:r>
              <w:t>Реализация дополнительных предпрофессиональных программ в области искусств</w:t>
            </w:r>
          </w:p>
        </w:tc>
      </w:tr>
      <w:tr w:rsidR="00E44730">
        <w:tc>
          <w:tcPr>
            <w:tcW w:w="454" w:type="dxa"/>
          </w:tcPr>
          <w:p w:rsidR="00E44730" w:rsidRDefault="00E44730">
            <w:pPr>
              <w:pStyle w:val="ConsPlusNormal"/>
            </w:pPr>
            <w:r>
              <w:t>46</w:t>
            </w:r>
          </w:p>
        </w:tc>
        <w:tc>
          <w:tcPr>
            <w:tcW w:w="9688" w:type="dxa"/>
            <w:gridSpan w:val="7"/>
          </w:tcPr>
          <w:p w:rsidR="00E44730" w:rsidRDefault="00E44730">
            <w:pPr>
              <w:pStyle w:val="ConsPlusNormal"/>
            </w:pPr>
            <w:r>
              <w:t>Показатель объема услуги (работы): количество человеко-часов</w:t>
            </w:r>
          </w:p>
        </w:tc>
      </w:tr>
      <w:tr w:rsidR="00E44730">
        <w:tc>
          <w:tcPr>
            <w:tcW w:w="454" w:type="dxa"/>
          </w:tcPr>
          <w:p w:rsidR="00E44730" w:rsidRDefault="00E44730">
            <w:pPr>
              <w:pStyle w:val="ConsPlusNormal"/>
            </w:pPr>
            <w:r>
              <w:t>47</w:t>
            </w:r>
          </w:p>
        </w:tc>
        <w:tc>
          <w:tcPr>
            <w:tcW w:w="2464" w:type="dxa"/>
          </w:tcPr>
          <w:p w:rsidR="00E44730" w:rsidRDefault="00E44730">
            <w:pPr>
              <w:pStyle w:val="ConsPlusNormal"/>
            </w:pPr>
            <w:hyperlink w:anchor="P678">
              <w:r>
                <w:rPr>
                  <w:color w:val="0000FF"/>
                </w:rPr>
                <w:t>Подпрограмма 3</w:t>
              </w:r>
            </w:hyperlink>
            <w:r>
              <w:t xml:space="preserve"> "Развитие дополнительного образования в сфере культуры и искусства"</w:t>
            </w:r>
          </w:p>
        </w:tc>
        <w:tc>
          <w:tcPr>
            <w:tcW w:w="1264" w:type="dxa"/>
            <w:vMerge w:val="restart"/>
          </w:tcPr>
          <w:p w:rsidR="00E44730" w:rsidRDefault="00E44730">
            <w:pPr>
              <w:pStyle w:val="ConsPlusNormal"/>
              <w:jc w:val="center"/>
            </w:pPr>
            <w:r>
              <w:t>1422028,65</w:t>
            </w:r>
          </w:p>
        </w:tc>
        <w:tc>
          <w:tcPr>
            <w:tcW w:w="1264" w:type="dxa"/>
            <w:vMerge w:val="restart"/>
          </w:tcPr>
          <w:p w:rsidR="00E44730" w:rsidRDefault="00E44730">
            <w:pPr>
              <w:pStyle w:val="ConsPlusNormal"/>
              <w:jc w:val="center"/>
            </w:pPr>
            <w:r>
              <w:t>1422028,65</w:t>
            </w:r>
          </w:p>
        </w:tc>
        <w:tc>
          <w:tcPr>
            <w:tcW w:w="1264" w:type="dxa"/>
            <w:vMerge w:val="restart"/>
          </w:tcPr>
          <w:p w:rsidR="00E44730" w:rsidRDefault="00E44730">
            <w:pPr>
              <w:pStyle w:val="ConsPlusNormal"/>
              <w:jc w:val="center"/>
            </w:pPr>
            <w:r>
              <w:t>1422028,65</w:t>
            </w:r>
          </w:p>
        </w:tc>
        <w:tc>
          <w:tcPr>
            <w:tcW w:w="1144" w:type="dxa"/>
          </w:tcPr>
          <w:p w:rsidR="00E44730" w:rsidRDefault="00E44730">
            <w:pPr>
              <w:pStyle w:val="ConsPlusNormal"/>
              <w:jc w:val="center"/>
            </w:pPr>
            <w:r>
              <w:t>769611,85</w:t>
            </w:r>
          </w:p>
        </w:tc>
        <w:tc>
          <w:tcPr>
            <w:tcW w:w="1144" w:type="dxa"/>
          </w:tcPr>
          <w:p w:rsidR="00E44730" w:rsidRDefault="00E44730">
            <w:pPr>
              <w:pStyle w:val="ConsPlusNormal"/>
              <w:jc w:val="center"/>
            </w:pPr>
            <w:r>
              <w:t>770226,77</w:t>
            </w:r>
          </w:p>
        </w:tc>
        <w:tc>
          <w:tcPr>
            <w:tcW w:w="1144" w:type="dxa"/>
          </w:tcPr>
          <w:p w:rsidR="00E44730" w:rsidRDefault="00E44730">
            <w:pPr>
              <w:pStyle w:val="ConsPlusNormal"/>
              <w:jc w:val="center"/>
            </w:pPr>
            <w:r>
              <w:t>770226,77</w:t>
            </w:r>
          </w:p>
        </w:tc>
      </w:tr>
      <w:tr w:rsidR="00E44730">
        <w:tc>
          <w:tcPr>
            <w:tcW w:w="454" w:type="dxa"/>
          </w:tcPr>
          <w:p w:rsidR="00E44730" w:rsidRDefault="00E44730">
            <w:pPr>
              <w:pStyle w:val="ConsPlusNormal"/>
            </w:pPr>
            <w:r>
              <w:t>48</w:t>
            </w:r>
          </w:p>
        </w:tc>
        <w:tc>
          <w:tcPr>
            <w:tcW w:w="2464" w:type="dxa"/>
          </w:tcPr>
          <w:p w:rsidR="00E44730" w:rsidRDefault="00E44730">
            <w:pPr>
              <w:pStyle w:val="ConsPlusNormal"/>
            </w:pPr>
            <w:r>
              <w:t>Мероприятие 3.1. Обеспечение деятельности муниципальных учреждений</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752422,48</w:t>
            </w:r>
          </w:p>
        </w:tc>
        <w:tc>
          <w:tcPr>
            <w:tcW w:w="1144" w:type="dxa"/>
          </w:tcPr>
          <w:p w:rsidR="00E44730" w:rsidRDefault="00E44730">
            <w:pPr>
              <w:pStyle w:val="ConsPlusNormal"/>
              <w:jc w:val="center"/>
            </w:pPr>
            <w:r>
              <w:t>753037,40</w:t>
            </w:r>
          </w:p>
        </w:tc>
        <w:tc>
          <w:tcPr>
            <w:tcW w:w="1144" w:type="dxa"/>
          </w:tcPr>
          <w:p w:rsidR="00E44730" w:rsidRDefault="00E44730">
            <w:pPr>
              <w:pStyle w:val="ConsPlusNormal"/>
              <w:jc w:val="center"/>
            </w:pPr>
            <w:r>
              <w:t>753037,40</w:t>
            </w:r>
          </w:p>
        </w:tc>
      </w:tr>
      <w:tr w:rsidR="00E44730">
        <w:tc>
          <w:tcPr>
            <w:tcW w:w="454" w:type="dxa"/>
          </w:tcPr>
          <w:p w:rsidR="00E44730" w:rsidRDefault="00E44730">
            <w:pPr>
              <w:pStyle w:val="ConsPlusNormal"/>
            </w:pPr>
            <w:r>
              <w:t>49</w:t>
            </w:r>
          </w:p>
        </w:tc>
        <w:tc>
          <w:tcPr>
            <w:tcW w:w="2464" w:type="dxa"/>
          </w:tcPr>
          <w:p w:rsidR="00E44730" w:rsidRDefault="00E44730">
            <w:pPr>
              <w:pStyle w:val="ConsPlusNormal"/>
            </w:pPr>
            <w:r>
              <w:t xml:space="preserve">Мероприятие 3.3. Мероприятия по обеспечению </w:t>
            </w:r>
            <w:r>
              <w:lastRenderedPageBreak/>
              <w:t>антитеррористической защищенности объектов</w:t>
            </w: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264" w:type="dxa"/>
            <w:vMerge/>
          </w:tcPr>
          <w:p w:rsidR="00E44730" w:rsidRDefault="00E44730">
            <w:pPr>
              <w:pStyle w:val="ConsPlusNormal"/>
            </w:pPr>
          </w:p>
        </w:tc>
        <w:tc>
          <w:tcPr>
            <w:tcW w:w="1144" w:type="dxa"/>
          </w:tcPr>
          <w:p w:rsidR="00E44730" w:rsidRDefault="00E44730">
            <w:pPr>
              <w:pStyle w:val="ConsPlusNormal"/>
              <w:jc w:val="center"/>
            </w:pPr>
            <w:r>
              <w:t>17189,37</w:t>
            </w:r>
          </w:p>
        </w:tc>
        <w:tc>
          <w:tcPr>
            <w:tcW w:w="1144" w:type="dxa"/>
          </w:tcPr>
          <w:p w:rsidR="00E44730" w:rsidRDefault="00E44730">
            <w:pPr>
              <w:pStyle w:val="ConsPlusNormal"/>
              <w:jc w:val="center"/>
            </w:pPr>
            <w:r>
              <w:t>17189,37</w:t>
            </w:r>
          </w:p>
        </w:tc>
        <w:tc>
          <w:tcPr>
            <w:tcW w:w="1144" w:type="dxa"/>
          </w:tcPr>
          <w:p w:rsidR="00E44730" w:rsidRDefault="00E44730">
            <w:pPr>
              <w:pStyle w:val="ConsPlusNormal"/>
              <w:jc w:val="center"/>
            </w:pPr>
            <w:r>
              <w:t>17189,37</w:t>
            </w:r>
          </w:p>
        </w:tc>
      </w:tr>
      <w:tr w:rsidR="00E44730">
        <w:tc>
          <w:tcPr>
            <w:tcW w:w="454" w:type="dxa"/>
          </w:tcPr>
          <w:p w:rsidR="00E44730" w:rsidRDefault="00E44730">
            <w:pPr>
              <w:pStyle w:val="ConsPlusNormal"/>
            </w:pPr>
            <w:r>
              <w:lastRenderedPageBreak/>
              <w:t>50</w:t>
            </w:r>
          </w:p>
        </w:tc>
        <w:tc>
          <w:tcPr>
            <w:tcW w:w="9688" w:type="dxa"/>
            <w:gridSpan w:val="7"/>
          </w:tcPr>
          <w:p w:rsidR="00E44730" w:rsidRDefault="00E44730">
            <w:pPr>
              <w:pStyle w:val="ConsPlusNormal"/>
              <w:outlineLvl w:val="2"/>
            </w:pPr>
            <w:r>
              <w:t>Организация благоустройства и озеленения</w:t>
            </w:r>
          </w:p>
        </w:tc>
      </w:tr>
      <w:tr w:rsidR="00E44730">
        <w:tc>
          <w:tcPr>
            <w:tcW w:w="454" w:type="dxa"/>
          </w:tcPr>
          <w:p w:rsidR="00E44730" w:rsidRDefault="00E44730">
            <w:pPr>
              <w:pStyle w:val="ConsPlusNormal"/>
            </w:pPr>
            <w:r>
              <w:t>51</w:t>
            </w:r>
          </w:p>
        </w:tc>
        <w:tc>
          <w:tcPr>
            <w:tcW w:w="9688" w:type="dxa"/>
            <w:gridSpan w:val="7"/>
          </w:tcPr>
          <w:p w:rsidR="00E44730" w:rsidRDefault="00E44730">
            <w:pPr>
              <w:pStyle w:val="ConsPlusNormal"/>
            </w:pPr>
            <w:r>
              <w:t>1. Показатель объема услуги (работы): площадь объекта, кв. м.</w:t>
            </w:r>
          </w:p>
          <w:p w:rsidR="00E44730" w:rsidRDefault="00E44730">
            <w:pPr>
              <w:pStyle w:val="ConsPlusNormal"/>
            </w:pPr>
            <w:r>
              <w:t>2. Показатель объема услуги (работы): количество объектов, штук</w:t>
            </w:r>
          </w:p>
        </w:tc>
      </w:tr>
      <w:tr w:rsidR="00E44730">
        <w:tc>
          <w:tcPr>
            <w:tcW w:w="454" w:type="dxa"/>
          </w:tcPr>
          <w:p w:rsidR="00E44730" w:rsidRDefault="00E44730">
            <w:pPr>
              <w:pStyle w:val="ConsPlusNormal"/>
            </w:pPr>
            <w:r>
              <w:t>52</w:t>
            </w:r>
          </w:p>
        </w:tc>
        <w:tc>
          <w:tcPr>
            <w:tcW w:w="2464" w:type="dxa"/>
          </w:tcPr>
          <w:p w:rsidR="00E44730" w:rsidRDefault="00E44730">
            <w:pPr>
              <w:pStyle w:val="ConsPlusNormal"/>
            </w:pPr>
            <w:hyperlink w:anchor="P499">
              <w:r>
                <w:rPr>
                  <w:color w:val="0000FF"/>
                </w:rPr>
                <w:t>Подпрограмма 2</w:t>
              </w:r>
            </w:hyperlink>
            <w:r>
              <w:t xml:space="preserve"> "Поддержка искусства и народного творчества"</w:t>
            </w:r>
          </w:p>
        </w:tc>
        <w:tc>
          <w:tcPr>
            <w:tcW w:w="1264" w:type="dxa"/>
          </w:tcPr>
          <w:p w:rsidR="00E44730" w:rsidRDefault="00E44730">
            <w:pPr>
              <w:pStyle w:val="ConsPlusNormal"/>
              <w:jc w:val="center"/>
            </w:pPr>
            <w:r>
              <w:t>1424934,14</w:t>
            </w:r>
          </w:p>
        </w:tc>
        <w:tc>
          <w:tcPr>
            <w:tcW w:w="1264" w:type="dxa"/>
          </w:tcPr>
          <w:p w:rsidR="00E44730" w:rsidRDefault="00E44730">
            <w:pPr>
              <w:pStyle w:val="ConsPlusNormal"/>
              <w:jc w:val="center"/>
            </w:pPr>
            <w:r>
              <w:t>1424934,14</w:t>
            </w:r>
          </w:p>
        </w:tc>
        <w:tc>
          <w:tcPr>
            <w:tcW w:w="1264" w:type="dxa"/>
          </w:tcPr>
          <w:p w:rsidR="00E44730" w:rsidRDefault="00E44730">
            <w:pPr>
              <w:pStyle w:val="ConsPlusNormal"/>
              <w:jc w:val="center"/>
            </w:pPr>
            <w:r>
              <w:t>1424934,14</w:t>
            </w:r>
          </w:p>
        </w:tc>
        <w:tc>
          <w:tcPr>
            <w:tcW w:w="1144" w:type="dxa"/>
          </w:tcPr>
          <w:p w:rsidR="00E44730" w:rsidRDefault="00E44730">
            <w:pPr>
              <w:pStyle w:val="ConsPlusNormal"/>
              <w:jc w:val="center"/>
            </w:pPr>
            <w:r>
              <w:t>362984,73</w:t>
            </w:r>
          </w:p>
        </w:tc>
        <w:tc>
          <w:tcPr>
            <w:tcW w:w="1144" w:type="dxa"/>
          </w:tcPr>
          <w:p w:rsidR="00E44730" w:rsidRDefault="00E44730">
            <w:pPr>
              <w:pStyle w:val="ConsPlusNormal"/>
              <w:jc w:val="center"/>
            </w:pPr>
            <w:r>
              <w:t>362984,73</w:t>
            </w:r>
          </w:p>
        </w:tc>
        <w:tc>
          <w:tcPr>
            <w:tcW w:w="1144" w:type="dxa"/>
          </w:tcPr>
          <w:p w:rsidR="00E44730" w:rsidRDefault="00E44730">
            <w:pPr>
              <w:pStyle w:val="ConsPlusNormal"/>
              <w:jc w:val="center"/>
            </w:pPr>
            <w:r>
              <w:t>362984,73</w:t>
            </w:r>
          </w:p>
        </w:tc>
      </w:tr>
      <w:tr w:rsidR="00E44730">
        <w:tc>
          <w:tcPr>
            <w:tcW w:w="454" w:type="dxa"/>
          </w:tcPr>
          <w:p w:rsidR="00E44730" w:rsidRDefault="00E44730">
            <w:pPr>
              <w:pStyle w:val="ConsPlusNormal"/>
            </w:pPr>
            <w:r>
              <w:t>53</w:t>
            </w:r>
          </w:p>
        </w:tc>
        <w:tc>
          <w:tcPr>
            <w:tcW w:w="2464" w:type="dxa"/>
          </w:tcPr>
          <w:p w:rsidR="00E44730" w:rsidRDefault="00E44730">
            <w:pPr>
              <w:pStyle w:val="ConsPlusNormal"/>
            </w:pPr>
            <w:r>
              <w:t>Мероприятие 2.1. Обеспечение деятельности муниципальных учреждений</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317152,41</w:t>
            </w:r>
          </w:p>
        </w:tc>
        <w:tc>
          <w:tcPr>
            <w:tcW w:w="1144" w:type="dxa"/>
          </w:tcPr>
          <w:p w:rsidR="00E44730" w:rsidRDefault="00E44730">
            <w:pPr>
              <w:pStyle w:val="ConsPlusNormal"/>
              <w:jc w:val="center"/>
            </w:pPr>
            <w:r>
              <w:t>317152,41</w:t>
            </w:r>
          </w:p>
        </w:tc>
        <w:tc>
          <w:tcPr>
            <w:tcW w:w="1144" w:type="dxa"/>
          </w:tcPr>
          <w:p w:rsidR="00E44730" w:rsidRDefault="00E44730">
            <w:pPr>
              <w:pStyle w:val="ConsPlusNormal"/>
              <w:jc w:val="center"/>
            </w:pPr>
            <w:r>
              <w:t>317152,41</w:t>
            </w:r>
          </w:p>
        </w:tc>
      </w:tr>
      <w:tr w:rsidR="00E44730">
        <w:tc>
          <w:tcPr>
            <w:tcW w:w="454" w:type="dxa"/>
          </w:tcPr>
          <w:p w:rsidR="00E44730" w:rsidRDefault="00E44730">
            <w:pPr>
              <w:pStyle w:val="ConsPlusNormal"/>
            </w:pPr>
            <w:r>
              <w:t>54</w:t>
            </w:r>
          </w:p>
        </w:tc>
        <w:tc>
          <w:tcPr>
            <w:tcW w:w="2464" w:type="dxa"/>
          </w:tcPr>
          <w:p w:rsidR="00E44730" w:rsidRDefault="00E44730">
            <w:pPr>
              <w:pStyle w:val="ConsPlusNormal"/>
            </w:pPr>
            <w:r>
              <w:t>Мероприятие 2.5. Мероприятия по обеспечению антитеррористической защищенности объектов</w:t>
            </w:r>
          </w:p>
        </w:tc>
        <w:tc>
          <w:tcPr>
            <w:tcW w:w="1264" w:type="dxa"/>
          </w:tcPr>
          <w:p w:rsidR="00E44730" w:rsidRDefault="00E44730">
            <w:pPr>
              <w:pStyle w:val="ConsPlusNormal"/>
            </w:pPr>
          </w:p>
        </w:tc>
        <w:tc>
          <w:tcPr>
            <w:tcW w:w="1264" w:type="dxa"/>
          </w:tcPr>
          <w:p w:rsidR="00E44730" w:rsidRDefault="00E44730">
            <w:pPr>
              <w:pStyle w:val="ConsPlusNormal"/>
            </w:pPr>
          </w:p>
        </w:tc>
        <w:tc>
          <w:tcPr>
            <w:tcW w:w="1264" w:type="dxa"/>
          </w:tcPr>
          <w:p w:rsidR="00E44730" w:rsidRDefault="00E44730">
            <w:pPr>
              <w:pStyle w:val="ConsPlusNormal"/>
            </w:pPr>
          </w:p>
        </w:tc>
        <w:tc>
          <w:tcPr>
            <w:tcW w:w="1144" w:type="dxa"/>
          </w:tcPr>
          <w:p w:rsidR="00E44730" w:rsidRDefault="00E44730">
            <w:pPr>
              <w:pStyle w:val="ConsPlusNormal"/>
              <w:jc w:val="center"/>
            </w:pPr>
            <w:r>
              <w:t>45832,32</w:t>
            </w:r>
          </w:p>
        </w:tc>
        <w:tc>
          <w:tcPr>
            <w:tcW w:w="1144" w:type="dxa"/>
          </w:tcPr>
          <w:p w:rsidR="00E44730" w:rsidRDefault="00E44730">
            <w:pPr>
              <w:pStyle w:val="ConsPlusNormal"/>
              <w:jc w:val="center"/>
            </w:pPr>
            <w:r>
              <w:t>45832,32</w:t>
            </w:r>
          </w:p>
        </w:tc>
        <w:tc>
          <w:tcPr>
            <w:tcW w:w="1144" w:type="dxa"/>
          </w:tcPr>
          <w:p w:rsidR="00E44730" w:rsidRDefault="00E44730">
            <w:pPr>
              <w:pStyle w:val="ConsPlusNormal"/>
              <w:jc w:val="center"/>
            </w:pPr>
            <w:r>
              <w:t>45832,32</w:t>
            </w:r>
          </w:p>
        </w:tc>
      </w:tr>
    </w:tbl>
    <w:p w:rsidR="00E44730" w:rsidRDefault="00E44730">
      <w:pPr>
        <w:pStyle w:val="ConsPlusNormal"/>
        <w:sectPr w:rsidR="00E44730">
          <w:pgSz w:w="16838" w:h="11905" w:orient="landscape"/>
          <w:pgMar w:top="1701" w:right="397" w:bottom="850" w:left="397" w:header="0" w:footer="0" w:gutter="0"/>
          <w:cols w:space="720"/>
          <w:titlePg/>
        </w:sectPr>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4</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9" w:name="P2074"/>
      <w:bookmarkEnd w:id="9"/>
      <w:r>
        <w:t>РАСПРЕДЕЛЕНИЕ БЮДЖЕТНЫХ АССИГНОВАНИЙ ПО ПОДПРОГРАММАМ</w:t>
      </w:r>
    </w:p>
    <w:p w:rsidR="00E44730" w:rsidRDefault="00E44730">
      <w:pPr>
        <w:pStyle w:val="ConsPlusTitle"/>
        <w:jc w:val="center"/>
      </w:pPr>
      <w:r>
        <w:t>И ОТДЕЛЬНЫМ МЕРОПРИЯТИЯМ ПРОГРАММЫ</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2551"/>
        <w:gridCol w:w="2268"/>
        <w:gridCol w:w="694"/>
        <w:gridCol w:w="664"/>
        <w:gridCol w:w="1587"/>
        <w:gridCol w:w="544"/>
        <w:gridCol w:w="1264"/>
        <w:gridCol w:w="1264"/>
        <w:gridCol w:w="1264"/>
        <w:gridCol w:w="1384"/>
      </w:tblGrid>
      <w:tr w:rsidR="00E44730">
        <w:tc>
          <w:tcPr>
            <w:tcW w:w="454" w:type="dxa"/>
            <w:vMerge w:val="restart"/>
          </w:tcPr>
          <w:p w:rsidR="00E44730" w:rsidRDefault="00E44730">
            <w:pPr>
              <w:pStyle w:val="ConsPlusNormal"/>
              <w:jc w:val="center"/>
            </w:pPr>
            <w:r>
              <w:t>N п/п</w:t>
            </w:r>
          </w:p>
        </w:tc>
        <w:tc>
          <w:tcPr>
            <w:tcW w:w="1789" w:type="dxa"/>
            <w:vMerge w:val="restart"/>
          </w:tcPr>
          <w:p w:rsidR="00E44730" w:rsidRDefault="00E44730">
            <w:pPr>
              <w:pStyle w:val="ConsPlusNormal"/>
              <w:jc w:val="center"/>
            </w:pPr>
            <w:r>
              <w:t>Статус</w:t>
            </w:r>
          </w:p>
        </w:tc>
        <w:tc>
          <w:tcPr>
            <w:tcW w:w="2551" w:type="dxa"/>
            <w:vMerge w:val="restart"/>
          </w:tcPr>
          <w:p w:rsidR="00E44730" w:rsidRDefault="00E44730">
            <w:pPr>
              <w:pStyle w:val="ConsPlusNormal"/>
              <w:jc w:val="center"/>
            </w:pPr>
            <w:r>
              <w:t>Наименование муниципальной программы, подпрограммы, мероприятия подпрограммы, отдельного мероприятия</w:t>
            </w:r>
          </w:p>
        </w:tc>
        <w:tc>
          <w:tcPr>
            <w:tcW w:w="2268" w:type="dxa"/>
            <w:vMerge w:val="restart"/>
          </w:tcPr>
          <w:p w:rsidR="00E44730" w:rsidRDefault="00E44730">
            <w:pPr>
              <w:pStyle w:val="ConsPlusNormal"/>
              <w:jc w:val="center"/>
            </w:pPr>
            <w:r>
              <w:t>Ответственный исполнитель, соисполнитель муниципальной программы</w:t>
            </w:r>
          </w:p>
        </w:tc>
        <w:tc>
          <w:tcPr>
            <w:tcW w:w="3489" w:type="dxa"/>
            <w:gridSpan w:val="4"/>
          </w:tcPr>
          <w:p w:rsidR="00E44730" w:rsidRDefault="00E44730">
            <w:pPr>
              <w:pStyle w:val="ConsPlusNormal"/>
              <w:jc w:val="center"/>
            </w:pPr>
            <w:r>
              <w:t>Код бюджетной классификации</w:t>
            </w:r>
          </w:p>
        </w:tc>
        <w:tc>
          <w:tcPr>
            <w:tcW w:w="5176" w:type="dxa"/>
            <w:gridSpan w:val="4"/>
          </w:tcPr>
          <w:p w:rsidR="00E44730" w:rsidRDefault="00E44730">
            <w:pPr>
              <w:pStyle w:val="ConsPlusNormal"/>
              <w:jc w:val="center"/>
            </w:pPr>
            <w:r>
              <w:t>Бюджетные ассигнования, годы</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vMerge/>
          </w:tcPr>
          <w:p w:rsidR="00E44730" w:rsidRDefault="00E44730">
            <w:pPr>
              <w:pStyle w:val="ConsPlusNormal"/>
            </w:pPr>
          </w:p>
        </w:tc>
        <w:tc>
          <w:tcPr>
            <w:tcW w:w="694" w:type="dxa"/>
          </w:tcPr>
          <w:p w:rsidR="00E44730" w:rsidRDefault="00E44730">
            <w:pPr>
              <w:pStyle w:val="ConsPlusNormal"/>
              <w:jc w:val="center"/>
            </w:pPr>
            <w:r>
              <w:t>ГРБС</w:t>
            </w:r>
          </w:p>
        </w:tc>
        <w:tc>
          <w:tcPr>
            <w:tcW w:w="664" w:type="dxa"/>
          </w:tcPr>
          <w:p w:rsidR="00E44730" w:rsidRDefault="00E44730">
            <w:pPr>
              <w:pStyle w:val="ConsPlusNormal"/>
              <w:jc w:val="center"/>
            </w:pPr>
            <w:r>
              <w:t>Рз Пр</w:t>
            </w:r>
          </w:p>
        </w:tc>
        <w:tc>
          <w:tcPr>
            <w:tcW w:w="1587" w:type="dxa"/>
          </w:tcPr>
          <w:p w:rsidR="00E44730" w:rsidRDefault="00E44730">
            <w:pPr>
              <w:pStyle w:val="ConsPlusNormal"/>
              <w:jc w:val="center"/>
            </w:pPr>
            <w:r>
              <w:t>ЦСР</w:t>
            </w:r>
          </w:p>
        </w:tc>
        <w:tc>
          <w:tcPr>
            <w:tcW w:w="544" w:type="dxa"/>
          </w:tcPr>
          <w:p w:rsidR="00E44730" w:rsidRDefault="00E44730">
            <w:pPr>
              <w:pStyle w:val="ConsPlusNormal"/>
              <w:jc w:val="center"/>
            </w:pPr>
            <w:r>
              <w:t>ВР</w:t>
            </w:r>
          </w:p>
        </w:tc>
        <w:tc>
          <w:tcPr>
            <w:tcW w:w="1264" w:type="dxa"/>
          </w:tcPr>
          <w:p w:rsidR="00E44730" w:rsidRDefault="00E44730">
            <w:pPr>
              <w:pStyle w:val="ConsPlusNormal"/>
              <w:jc w:val="center"/>
            </w:pPr>
            <w:r>
              <w:t>2025</w:t>
            </w:r>
          </w:p>
        </w:tc>
        <w:tc>
          <w:tcPr>
            <w:tcW w:w="1264" w:type="dxa"/>
          </w:tcPr>
          <w:p w:rsidR="00E44730" w:rsidRDefault="00E44730">
            <w:pPr>
              <w:pStyle w:val="ConsPlusNormal"/>
              <w:jc w:val="center"/>
            </w:pPr>
            <w:r>
              <w:t>2026</w:t>
            </w:r>
          </w:p>
        </w:tc>
        <w:tc>
          <w:tcPr>
            <w:tcW w:w="1264" w:type="dxa"/>
          </w:tcPr>
          <w:p w:rsidR="00E44730" w:rsidRDefault="00E44730">
            <w:pPr>
              <w:pStyle w:val="ConsPlusNormal"/>
              <w:jc w:val="center"/>
            </w:pPr>
            <w:r>
              <w:t>2027</w:t>
            </w:r>
          </w:p>
        </w:tc>
        <w:tc>
          <w:tcPr>
            <w:tcW w:w="1384" w:type="dxa"/>
          </w:tcPr>
          <w:p w:rsidR="00E44730" w:rsidRDefault="00E44730">
            <w:pPr>
              <w:pStyle w:val="ConsPlusNormal"/>
              <w:jc w:val="center"/>
            </w:pPr>
            <w:r>
              <w:t>итого на период</w:t>
            </w:r>
          </w:p>
        </w:tc>
      </w:tr>
      <w:tr w:rsidR="00E44730">
        <w:tc>
          <w:tcPr>
            <w:tcW w:w="454" w:type="dxa"/>
          </w:tcPr>
          <w:p w:rsidR="00E44730" w:rsidRDefault="00E44730">
            <w:pPr>
              <w:pStyle w:val="ConsPlusNormal"/>
              <w:jc w:val="center"/>
            </w:pPr>
            <w:r>
              <w:t>1</w:t>
            </w:r>
          </w:p>
        </w:tc>
        <w:tc>
          <w:tcPr>
            <w:tcW w:w="1789" w:type="dxa"/>
          </w:tcPr>
          <w:p w:rsidR="00E44730" w:rsidRDefault="00E44730">
            <w:pPr>
              <w:pStyle w:val="ConsPlusNormal"/>
              <w:jc w:val="center"/>
            </w:pPr>
            <w:r>
              <w:t>2</w:t>
            </w:r>
          </w:p>
        </w:tc>
        <w:tc>
          <w:tcPr>
            <w:tcW w:w="2551" w:type="dxa"/>
          </w:tcPr>
          <w:p w:rsidR="00E44730" w:rsidRDefault="00E44730">
            <w:pPr>
              <w:pStyle w:val="ConsPlusNormal"/>
              <w:jc w:val="center"/>
            </w:pPr>
            <w:r>
              <w:t>3</w:t>
            </w:r>
          </w:p>
        </w:tc>
        <w:tc>
          <w:tcPr>
            <w:tcW w:w="2268" w:type="dxa"/>
          </w:tcPr>
          <w:p w:rsidR="00E44730" w:rsidRDefault="00E44730">
            <w:pPr>
              <w:pStyle w:val="ConsPlusNormal"/>
              <w:jc w:val="center"/>
            </w:pPr>
            <w:r>
              <w:t>4</w:t>
            </w:r>
          </w:p>
        </w:tc>
        <w:tc>
          <w:tcPr>
            <w:tcW w:w="694" w:type="dxa"/>
          </w:tcPr>
          <w:p w:rsidR="00E44730" w:rsidRDefault="00E44730">
            <w:pPr>
              <w:pStyle w:val="ConsPlusNormal"/>
              <w:jc w:val="center"/>
            </w:pPr>
            <w:r>
              <w:t>5</w:t>
            </w:r>
          </w:p>
        </w:tc>
        <w:tc>
          <w:tcPr>
            <w:tcW w:w="664" w:type="dxa"/>
          </w:tcPr>
          <w:p w:rsidR="00E44730" w:rsidRDefault="00E44730">
            <w:pPr>
              <w:pStyle w:val="ConsPlusNormal"/>
              <w:jc w:val="center"/>
            </w:pPr>
            <w:r>
              <w:t>6</w:t>
            </w:r>
          </w:p>
        </w:tc>
        <w:tc>
          <w:tcPr>
            <w:tcW w:w="1587" w:type="dxa"/>
          </w:tcPr>
          <w:p w:rsidR="00E44730" w:rsidRDefault="00E44730">
            <w:pPr>
              <w:pStyle w:val="ConsPlusNormal"/>
              <w:jc w:val="center"/>
            </w:pPr>
            <w:r>
              <w:t>7</w:t>
            </w:r>
          </w:p>
        </w:tc>
        <w:tc>
          <w:tcPr>
            <w:tcW w:w="544" w:type="dxa"/>
          </w:tcPr>
          <w:p w:rsidR="00E44730" w:rsidRDefault="00E44730">
            <w:pPr>
              <w:pStyle w:val="ConsPlusNormal"/>
              <w:jc w:val="center"/>
            </w:pPr>
            <w:r>
              <w:t>8</w:t>
            </w:r>
          </w:p>
        </w:tc>
        <w:tc>
          <w:tcPr>
            <w:tcW w:w="1264" w:type="dxa"/>
          </w:tcPr>
          <w:p w:rsidR="00E44730" w:rsidRDefault="00E44730">
            <w:pPr>
              <w:pStyle w:val="ConsPlusNormal"/>
              <w:jc w:val="center"/>
            </w:pPr>
            <w:r>
              <w:t>9</w:t>
            </w:r>
          </w:p>
        </w:tc>
        <w:tc>
          <w:tcPr>
            <w:tcW w:w="1264" w:type="dxa"/>
          </w:tcPr>
          <w:p w:rsidR="00E44730" w:rsidRDefault="00E44730">
            <w:pPr>
              <w:pStyle w:val="ConsPlusNormal"/>
              <w:jc w:val="center"/>
            </w:pPr>
            <w:r>
              <w:t>10</w:t>
            </w:r>
          </w:p>
        </w:tc>
        <w:tc>
          <w:tcPr>
            <w:tcW w:w="1264" w:type="dxa"/>
          </w:tcPr>
          <w:p w:rsidR="00E44730" w:rsidRDefault="00E44730">
            <w:pPr>
              <w:pStyle w:val="ConsPlusNormal"/>
              <w:jc w:val="center"/>
            </w:pPr>
            <w:r>
              <w:t>11</w:t>
            </w:r>
          </w:p>
        </w:tc>
        <w:tc>
          <w:tcPr>
            <w:tcW w:w="1384" w:type="dxa"/>
          </w:tcPr>
          <w:p w:rsidR="00E44730" w:rsidRDefault="00E44730">
            <w:pPr>
              <w:pStyle w:val="ConsPlusNormal"/>
              <w:jc w:val="center"/>
            </w:pPr>
            <w:r>
              <w:t>12</w:t>
            </w:r>
          </w:p>
        </w:tc>
      </w:tr>
      <w:tr w:rsidR="00E44730">
        <w:tc>
          <w:tcPr>
            <w:tcW w:w="454" w:type="dxa"/>
            <w:vMerge w:val="restart"/>
          </w:tcPr>
          <w:p w:rsidR="00E44730" w:rsidRDefault="00E44730">
            <w:pPr>
              <w:pStyle w:val="ConsPlusNormal"/>
            </w:pPr>
            <w:r>
              <w:t>1</w:t>
            </w:r>
          </w:p>
        </w:tc>
        <w:tc>
          <w:tcPr>
            <w:tcW w:w="1789" w:type="dxa"/>
            <w:vMerge w:val="restart"/>
          </w:tcPr>
          <w:p w:rsidR="00E44730" w:rsidRDefault="00E44730">
            <w:pPr>
              <w:pStyle w:val="ConsPlusNormal"/>
            </w:pPr>
            <w:r>
              <w:t>Муниципальная программа</w:t>
            </w:r>
          </w:p>
        </w:tc>
        <w:tc>
          <w:tcPr>
            <w:tcW w:w="2551" w:type="dxa"/>
            <w:vMerge w:val="restart"/>
          </w:tcPr>
          <w:p w:rsidR="00E44730" w:rsidRDefault="00E44730">
            <w:pPr>
              <w:pStyle w:val="ConsPlusNormal"/>
            </w:pPr>
            <w:r>
              <w:t>"Развитие культуры в городе Красноярске"</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3620731,65</w:t>
            </w:r>
          </w:p>
        </w:tc>
        <w:tc>
          <w:tcPr>
            <w:tcW w:w="1264" w:type="dxa"/>
          </w:tcPr>
          <w:p w:rsidR="00E44730" w:rsidRDefault="00E44730">
            <w:pPr>
              <w:pStyle w:val="ConsPlusNormal"/>
              <w:jc w:val="center"/>
            </w:pPr>
            <w:r>
              <w:t>4400289,29</w:t>
            </w:r>
          </w:p>
        </w:tc>
        <w:tc>
          <w:tcPr>
            <w:tcW w:w="1264" w:type="dxa"/>
          </w:tcPr>
          <w:p w:rsidR="00E44730" w:rsidRDefault="00E44730">
            <w:pPr>
              <w:pStyle w:val="ConsPlusNormal"/>
              <w:jc w:val="center"/>
            </w:pPr>
            <w:r>
              <w:t>4134993,89</w:t>
            </w:r>
          </w:p>
        </w:tc>
        <w:tc>
          <w:tcPr>
            <w:tcW w:w="1384" w:type="dxa"/>
          </w:tcPr>
          <w:p w:rsidR="00E44730" w:rsidRDefault="00E44730">
            <w:pPr>
              <w:pStyle w:val="ConsPlusNormal"/>
              <w:jc w:val="center"/>
            </w:pPr>
            <w:r>
              <w:t>12156014,83</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 всего</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3230806,42</w:t>
            </w:r>
          </w:p>
        </w:tc>
        <w:tc>
          <w:tcPr>
            <w:tcW w:w="1264" w:type="dxa"/>
          </w:tcPr>
          <w:p w:rsidR="00E44730" w:rsidRDefault="00E44730">
            <w:pPr>
              <w:pStyle w:val="ConsPlusNormal"/>
              <w:jc w:val="center"/>
            </w:pPr>
            <w:r>
              <w:t>3051627,09</w:t>
            </w:r>
          </w:p>
        </w:tc>
        <w:tc>
          <w:tcPr>
            <w:tcW w:w="1264" w:type="dxa"/>
          </w:tcPr>
          <w:p w:rsidR="00E44730" w:rsidRDefault="00E44730">
            <w:pPr>
              <w:pStyle w:val="ConsPlusNormal"/>
              <w:jc w:val="center"/>
            </w:pPr>
            <w:r>
              <w:t>2886331,69</w:t>
            </w:r>
          </w:p>
        </w:tc>
        <w:tc>
          <w:tcPr>
            <w:tcW w:w="1384" w:type="dxa"/>
          </w:tcPr>
          <w:p w:rsidR="00E44730" w:rsidRDefault="00E44730">
            <w:pPr>
              <w:pStyle w:val="ConsPlusNormal"/>
              <w:jc w:val="center"/>
            </w:pPr>
            <w:r>
              <w:t>9168765,20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 xml:space="preserve">соисполнитель: департамент </w:t>
            </w:r>
            <w:r>
              <w:lastRenderedPageBreak/>
              <w:t>городского хозяйства и транспорта, всего</w:t>
            </w:r>
          </w:p>
        </w:tc>
        <w:tc>
          <w:tcPr>
            <w:tcW w:w="694" w:type="dxa"/>
          </w:tcPr>
          <w:p w:rsidR="00E44730" w:rsidRDefault="00E44730">
            <w:pPr>
              <w:pStyle w:val="ConsPlusNormal"/>
              <w:jc w:val="center"/>
            </w:pPr>
            <w:r>
              <w:lastRenderedPageBreak/>
              <w:t>915</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50682,53</w:t>
            </w:r>
          </w:p>
        </w:tc>
        <w:tc>
          <w:tcPr>
            <w:tcW w:w="1264" w:type="dxa"/>
          </w:tcPr>
          <w:p w:rsidR="00E44730" w:rsidRDefault="00E44730">
            <w:pPr>
              <w:pStyle w:val="ConsPlusNormal"/>
              <w:jc w:val="center"/>
            </w:pPr>
            <w:r>
              <w:t>25430,00</w:t>
            </w:r>
          </w:p>
        </w:tc>
        <w:tc>
          <w:tcPr>
            <w:tcW w:w="1264" w:type="dxa"/>
          </w:tcPr>
          <w:p w:rsidR="00E44730" w:rsidRDefault="00E44730">
            <w:pPr>
              <w:pStyle w:val="ConsPlusNormal"/>
              <w:jc w:val="center"/>
            </w:pPr>
            <w:r>
              <w:t>25430,00</w:t>
            </w:r>
          </w:p>
        </w:tc>
        <w:tc>
          <w:tcPr>
            <w:tcW w:w="1384" w:type="dxa"/>
          </w:tcPr>
          <w:p w:rsidR="00E44730" w:rsidRDefault="00E44730">
            <w:pPr>
              <w:pStyle w:val="ConsPlusNormal"/>
              <w:jc w:val="center"/>
            </w:pPr>
            <w:r>
              <w:t>101542,53</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градостроительства, всего</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316010,50</w:t>
            </w:r>
          </w:p>
        </w:tc>
        <w:tc>
          <w:tcPr>
            <w:tcW w:w="1264" w:type="dxa"/>
          </w:tcPr>
          <w:p w:rsidR="00E44730" w:rsidRDefault="00E44730">
            <w:pPr>
              <w:pStyle w:val="ConsPlusNormal"/>
              <w:jc w:val="center"/>
            </w:pPr>
            <w:r>
              <w:t>1300000,00</w:t>
            </w:r>
          </w:p>
        </w:tc>
        <w:tc>
          <w:tcPr>
            <w:tcW w:w="1264" w:type="dxa"/>
          </w:tcPr>
          <w:p w:rsidR="00E44730" w:rsidRDefault="00E44730">
            <w:pPr>
              <w:pStyle w:val="ConsPlusNormal"/>
              <w:jc w:val="center"/>
            </w:pPr>
            <w:r>
              <w:t>1200000,00</w:t>
            </w:r>
          </w:p>
        </w:tc>
        <w:tc>
          <w:tcPr>
            <w:tcW w:w="1384" w:type="dxa"/>
          </w:tcPr>
          <w:p w:rsidR="00E44730" w:rsidRDefault="00E44730">
            <w:pPr>
              <w:pStyle w:val="ConsPlusNormal"/>
              <w:jc w:val="center"/>
            </w:pPr>
            <w:r>
              <w:t>2816010,50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Железнодорожного района в городе, всего</w:t>
            </w:r>
          </w:p>
        </w:tc>
        <w:tc>
          <w:tcPr>
            <w:tcW w:w="694" w:type="dxa"/>
          </w:tcPr>
          <w:p w:rsidR="00E44730" w:rsidRDefault="00E44730">
            <w:pPr>
              <w:pStyle w:val="ConsPlusNormal"/>
              <w:jc w:val="center"/>
            </w:pPr>
            <w:r>
              <w:t>919</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384" w:type="dxa"/>
          </w:tcPr>
          <w:p w:rsidR="00E44730" w:rsidRDefault="00E44730">
            <w:pPr>
              <w:pStyle w:val="ConsPlusNormal"/>
              <w:jc w:val="center"/>
            </w:pPr>
            <w:r>
              <w:t>8703,30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Кировского района в городе, всего</w:t>
            </w:r>
          </w:p>
        </w:tc>
        <w:tc>
          <w:tcPr>
            <w:tcW w:w="694" w:type="dxa"/>
          </w:tcPr>
          <w:p w:rsidR="00E44730" w:rsidRDefault="00E44730">
            <w:pPr>
              <w:pStyle w:val="ConsPlusNormal"/>
              <w:jc w:val="center"/>
            </w:pPr>
            <w:r>
              <w:t>922</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384" w:type="dxa"/>
          </w:tcPr>
          <w:p w:rsidR="00E44730" w:rsidRDefault="00E44730">
            <w:pPr>
              <w:pStyle w:val="ConsPlusNormal"/>
              <w:jc w:val="center"/>
            </w:pPr>
            <w:r>
              <w:t>8790,00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Ленинского района в городе, всего</w:t>
            </w:r>
          </w:p>
        </w:tc>
        <w:tc>
          <w:tcPr>
            <w:tcW w:w="694" w:type="dxa"/>
          </w:tcPr>
          <w:p w:rsidR="00E44730" w:rsidRDefault="00E44730">
            <w:pPr>
              <w:pStyle w:val="ConsPlusNormal"/>
              <w:jc w:val="center"/>
            </w:pPr>
            <w:r>
              <w:t>925</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384" w:type="dxa"/>
          </w:tcPr>
          <w:p w:rsidR="00E44730" w:rsidRDefault="00E44730">
            <w:pPr>
              <w:pStyle w:val="ConsPlusNormal"/>
              <w:jc w:val="center"/>
            </w:pPr>
            <w:r>
              <w:t>8787,00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Октябрьского района в городе, всего</w:t>
            </w:r>
          </w:p>
        </w:tc>
        <w:tc>
          <w:tcPr>
            <w:tcW w:w="694" w:type="dxa"/>
          </w:tcPr>
          <w:p w:rsidR="00E44730" w:rsidRDefault="00E44730">
            <w:pPr>
              <w:pStyle w:val="ConsPlusNormal"/>
              <w:jc w:val="center"/>
            </w:pPr>
            <w:r>
              <w:t>928</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384" w:type="dxa"/>
          </w:tcPr>
          <w:p w:rsidR="00E44730" w:rsidRDefault="00E44730">
            <w:pPr>
              <w:pStyle w:val="ConsPlusNormal"/>
              <w:jc w:val="center"/>
            </w:pPr>
            <w:r>
              <w:t>9021,00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Свердловского района в городе, всего</w:t>
            </w:r>
          </w:p>
        </w:tc>
        <w:tc>
          <w:tcPr>
            <w:tcW w:w="694" w:type="dxa"/>
          </w:tcPr>
          <w:p w:rsidR="00E44730" w:rsidRDefault="00E44730">
            <w:pPr>
              <w:pStyle w:val="ConsPlusNormal"/>
              <w:jc w:val="center"/>
            </w:pPr>
            <w:r>
              <w:t>931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384" w:type="dxa"/>
          </w:tcPr>
          <w:p w:rsidR="00E44730" w:rsidRDefault="00E44730">
            <w:pPr>
              <w:pStyle w:val="ConsPlusNormal"/>
              <w:jc w:val="center"/>
            </w:pPr>
            <w:r>
              <w:t>8682,90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 xml:space="preserve">соисполнитель: </w:t>
            </w:r>
            <w:r>
              <w:lastRenderedPageBreak/>
              <w:t>администрация Советского района в городе, всего</w:t>
            </w:r>
          </w:p>
        </w:tc>
        <w:tc>
          <w:tcPr>
            <w:tcW w:w="694" w:type="dxa"/>
          </w:tcPr>
          <w:p w:rsidR="00E44730" w:rsidRDefault="00E44730">
            <w:pPr>
              <w:pStyle w:val="ConsPlusNormal"/>
              <w:jc w:val="center"/>
            </w:pPr>
            <w:r>
              <w:lastRenderedPageBreak/>
              <w:t>934</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384" w:type="dxa"/>
          </w:tcPr>
          <w:p w:rsidR="00E44730" w:rsidRDefault="00E44730">
            <w:pPr>
              <w:pStyle w:val="ConsPlusNormal"/>
              <w:jc w:val="center"/>
            </w:pPr>
            <w:r>
              <w:t>18314,40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Центрального района в городе, всего</w:t>
            </w:r>
          </w:p>
        </w:tc>
        <w:tc>
          <w:tcPr>
            <w:tcW w:w="694" w:type="dxa"/>
          </w:tcPr>
          <w:p w:rsidR="00E44730" w:rsidRDefault="00E44730">
            <w:pPr>
              <w:pStyle w:val="ConsPlusNormal"/>
              <w:jc w:val="center"/>
            </w:pPr>
            <w:r>
              <w:t>937</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384" w:type="dxa"/>
          </w:tcPr>
          <w:p w:rsidR="00E44730" w:rsidRDefault="00E44730">
            <w:pPr>
              <w:pStyle w:val="ConsPlusNormal"/>
              <w:jc w:val="center"/>
            </w:pPr>
            <w:r>
              <w:t>7398,00</w:t>
            </w:r>
          </w:p>
        </w:tc>
      </w:tr>
      <w:tr w:rsidR="00E44730">
        <w:tc>
          <w:tcPr>
            <w:tcW w:w="454" w:type="dxa"/>
            <w:vMerge w:val="restart"/>
          </w:tcPr>
          <w:p w:rsidR="00E44730" w:rsidRDefault="00E44730">
            <w:pPr>
              <w:pStyle w:val="ConsPlusNormal"/>
            </w:pPr>
            <w:r>
              <w:t>2</w:t>
            </w:r>
          </w:p>
        </w:tc>
        <w:tc>
          <w:tcPr>
            <w:tcW w:w="1789" w:type="dxa"/>
            <w:vMerge w:val="restart"/>
          </w:tcPr>
          <w:p w:rsidR="00E44730" w:rsidRDefault="00E44730">
            <w:pPr>
              <w:pStyle w:val="ConsPlusNormal"/>
              <w:outlineLvl w:val="2"/>
            </w:pPr>
            <w:hyperlink w:anchor="P316">
              <w:r>
                <w:rPr>
                  <w:color w:val="0000FF"/>
                </w:rPr>
                <w:t>Подпрограмма 1</w:t>
              </w:r>
            </w:hyperlink>
          </w:p>
        </w:tc>
        <w:tc>
          <w:tcPr>
            <w:tcW w:w="2551" w:type="dxa"/>
            <w:vMerge w:val="restart"/>
          </w:tcPr>
          <w:p w:rsidR="00E44730" w:rsidRDefault="00E44730">
            <w:pPr>
              <w:pStyle w:val="ConsPlusNormal"/>
            </w:pPr>
            <w:r>
              <w:t>"Сохранение и развитие культурного и природного наследия"</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1216470,52</w:t>
            </w:r>
          </w:p>
        </w:tc>
        <w:tc>
          <w:tcPr>
            <w:tcW w:w="1264" w:type="dxa"/>
          </w:tcPr>
          <w:p w:rsidR="00E44730" w:rsidRDefault="00E44730">
            <w:pPr>
              <w:pStyle w:val="ConsPlusNormal"/>
              <w:jc w:val="center"/>
            </w:pPr>
            <w:r>
              <w:t>1220132,05</w:t>
            </w:r>
          </w:p>
        </w:tc>
        <w:tc>
          <w:tcPr>
            <w:tcW w:w="1264" w:type="dxa"/>
          </w:tcPr>
          <w:p w:rsidR="00E44730" w:rsidRDefault="00E44730">
            <w:pPr>
              <w:pStyle w:val="ConsPlusNormal"/>
              <w:jc w:val="center"/>
            </w:pPr>
            <w:r>
              <w:t>754836,65</w:t>
            </w:r>
          </w:p>
        </w:tc>
        <w:tc>
          <w:tcPr>
            <w:tcW w:w="1384" w:type="dxa"/>
          </w:tcPr>
          <w:p w:rsidR="00E44730" w:rsidRDefault="00E44730">
            <w:pPr>
              <w:pStyle w:val="ConsPlusNormal"/>
              <w:jc w:val="center"/>
            </w:pPr>
            <w:r>
              <w:t>3191439,22</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 всего</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05 1 00 00000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991217,99</w:t>
            </w:r>
          </w:p>
        </w:tc>
        <w:tc>
          <w:tcPr>
            <w:tcW w:w="1264" w:type="dxa"/>
          </w:tcPr>
          <w:p w:rsidR="00E44730" w:rsidRDefault="00E44730">
            <w:pPr>
              <w:pStyle w:val="ConsPlusNormal"/>
              <w:jc w:val="center"/>
            </w:pPr>
            <w:r>
              <w:t>820132,05</w:t>
            </w:r>
          </w:p>
        </w:tc>
        <w:tc>
          <w:tcPr>
            <w:tcW w:w="1264" w:type="dxa"/>
          </w:tcPr>
          <w:p w:rsidR="00E44730" w:rsidRDefault="00E44730">
            <w:pPr>
              <w:pStyle w:val="ConsPlusNormal"/>
              <w:jc w:val="center"/>
            </w:pPr>
            <w:r>
              <w:t>754836,65</w:t>
            </w:r>
          </w:p>
        </w:tc>
        <w:tc>
          <w:tcPr>
            <w:tcW w:w="1384" w:type="dxa"/>
          </w:tcPr>
          <w:p w:rsidR="00E44730" w:rsidRDefault="00E44730">
            <w:pPr>
              <w:pStyle w:val="ConsPlusNormal"/>
              <w:jc w:val="center"/>
            </w:pPr>
            <w:r>
              <w:t>2566186,69</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градостроительства, всего</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05 1 00 00000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200000,00</w:t>
            </w:r>
          </w:p>
        </w:tc>
        <w:tc>
          <w:tcPr>
            <w:tcW w:w="1264" w:type="dxa"/>
          </w:tcPr>
          <w:p w:rsidR="00E44730" w:rsidRDefault="00E44730">
            <w:pPr>
              <w:pStyle w:val="ConsPlusNormal"/>
              <w:jc w:val="center"/>
            </w:pPr>
            <w:r>
              <w:t>400000,00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600000,00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городского хозяйства и транспорта</w:t>
            </w: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05 1 00 00000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25252,53</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25252,53</w:t>
            </w:r>
          </w:p>
        </w:tc>
      </w:tr>
      <w:tr w:rsidR="00E44730">
        <w:tc>
          <w:tcPr>
            <w:tcW w:w="454" w:type="dxa"/>
          </w:tcPr>
          <w:p w:rsidR="00E44730" w:rsidRDefault="00E44730">
            <w:pPr>
              <w:pStyle w:val="ConsPlusNormal"/>
            </w:pPr>
            <w:r>
              <w:t>3</w:t>
            </w:r>
          </w:p>
        </w:tc>
        <w:tc>
          <w:tcPr>
            <w:tcW w:w="1789" w:type="dxa"/>
          </w:tcPr>
          <w:p w:rsidR="00E44730" w:rsidRDefault="00E44730">
            <w:pPr>
              <w:pStyle w:val="ConsPlusNormal"/>
            </w:pPr>
            <w:r>
              <w:t>Мероприятие 1.1</w:t>
            </w:r>
          </w:p>
        </w:tc>
        <w:tc>
          <w:tcPr>
            <w:tcW w:w="2551" w:type="dxa"/>
          </w:tcPr>
          <w:p w:rsidR="00E44730" w:rsidRDefault="00E44730">
            <w:pPr>
              <w:pStyle w:val="ConsPlusNormal"/>
            </w:pPr>
            <w:r>
              <w:t>комплектование библиотечных фондов муниципальных библиотек</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05 1 00 85020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12205,56</w:t>
            </w:r>
          </w:p>
        </w:tc>
        <w:tc>
          <w:tcPr>
            <w:tcW w:w="1264" w:type="dxa"/>
          </w:tcPr>
          <w:p w:rsidR="00E44730" w:rsidRDefault="00E44730">
            <w:pPr>
              <w:pStyle w:val="ConsPlusNormal"/>
              <w:jc w:val="center"/>
            </w:pPr>
            <w:r>
              <w:t>12205,64</w:t>
            </w:r>
          </w:p>
        </w:tc>
        <w:tc>
          <w:tcPr>
            <w:tcW w:w="1264" w:type="dxa"/>
          </w:tcPr>
          <w:p w:rsidR="00E44730" w:rsidRDefault="00E44730">
            <w:pPr>
              <w:pStyle w:val="ConsPlusNormal"/>
              <w:jc w:val="center"/>
            </w:pPr>
            <w:r>
              <w:t>12211,67</w:t>
            </w:r>
          </w:p>
        </w:tc>
        <w:tc>
          <w:tcPr>
            <w:tcW w:w="1384" w:type="dxa"/>
          </w:tcPr>
          <w:p w:rsidR="00E44730" w:rsidRDefault="00E44730">
            <w:pPr>
              <w:pStyle w:val="ConsPlusNormal"/>
              <w:jc w:val="center"/>
            </w:pPr>
            <w:r>
              <w:t>36622,87</w:t>
            </w:r>
          </w:p>
        </w:tc>
      </w:tr>
      <w:tr w:rsidR="00E44730">
        <w:tc>
          <w:tcPr>
            <w:tcW w:w="454" w:type="dxa"/>
          </w:tcPr>
          <w:p w:rsidR="00E44730" w:rsidRDefault="00E44730">
            <w:pPr>
              <w:pStyle w:val="ConsPlusNormal"/>
            </w:pPr>
            <w:r>
              <w:t>4</w:t>
            </w:r>
          </w:p>
        </w:tc>
        <w:tc>
          <w:tcPr>
            <w:tcW w:w="1789" w:type="dxa"/>
          </w:tcPr>
          <w:p w:rsidR="00E44730" w:rsidRDefault="00E44730">
            <w:pPr>
              <w:pStyle w:val="ConsPlusNormal"/>
            </w:pPr>
            <w:r>
              <w:t>Мероприятие 1.2</w:t>
            </w:r>
          </w:p>
        </w:tc>
        <w:tc>
          <w:tcPr>
            <w:tcW w:w="2551" w:type="dxa"/>
          </w:tcPr>
          <w:p w:rsidR="00E44730" w:rsidRDefault="00E44730">
            <w:pPr>
              <w:pStyle w:val="ConsPlusNormal"/>
            </w:pPr>
            <w:r>
              <w:t>реставрация музейных предметов из фондов муниципальных музеев</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05 1 00 85030</w:t>
            </w:r>
          </w:p>
        </w:tc>
        <w:tc>
          <w:tcPr>
            <w:tcW w:w="544" w:type="dxa"/>
          </w:tcPr>
          <w:p w:rsidR="00E44730" w:rsidRDefault="00E44730">
            <w:pPr>
              <w:pStyle w:val="ConsPlusNormal"/>
              <w:jc w:val="center"/>
            </w:pPr>
            <w:r>
              <w:t>610</w:t>
            </w:r>
          </w:p>
        </w:tc>
        <w:tc>
          <w:tcPr>
            <w:tcW w:w="1264" w:type="dxa"/>
          </w:tcPr>
          <w:p w:rsidR="00E44730" w:rsidRDefault="00E44730">
            <w:pPr>
              <w:pStyle w:val="ConsPlusNormal"/>
              <w:jc w:val="center"/>
            </w:pPr>
            <w:r>
              <w:t>100,00</w:t>
            </w:r>
          </w:p>
        </w:tc>
        <w:tc>
          <w:tcPr>
            <w:tcW w:w="1264" w:type="dxa"/>
          </w:tcPr>
          <w:p w:rsidR="00E44730" w:rsidRDefault="00E44730">
            <w:pPr>
              <w:pStyle w:val="ConsPlusNormal"/>
              <w:jc w:val="center"/>
            </w:pPr>
            <w:r>
              <w:t>100,00</w:t>
            </w:r>
          </w:p>
        </w:tc>
        <w:tc>
          <w:tcPr>
            <w:tcW w:w="1264" w:type="dxa"/>
          </w:tcPr>
          <w:p w:rsidR="00E44730" w:rsidRDefault="00E44730">
            <w:pPr>
              <w:pStyle w:val="ConsPlusNormal"/>
              <w:jc w:val="center"/>
            </w:pPr>
            <w:r>
              <w:t>100,00</w:t>
            </w:r>
          </w:p>
        </w:tc>
        <w:tc>
          <w:tcPr>
            <w:tcW w:w="1384" w:type="dxa"/>
          </w:tcPr>
          <w:p w:rsidR="00E44730" w:rsidRDefault="00E44730">
            <w:pPr>
              <w:pStyle w:val="ConsPlusNormal"/>
              <w:jc w:val="center"/>
            </w:pPr>
            <w:r>
              <w:t>300,00</w:t>
            </w:r>
          </w:p>
        </w:tc>
      </w:tr>
      <w:tr w:rsidR="00E44730">
        <w:tc>
          <w:tcPr>
            <w:tcW w:w="454" w:type="dxa"/>
          </w:tcPr>
          <w:p w:rsidR="00E44730" w:rsidRDefault="00E44730">
            <w:pPr>
              <w:pStyle w:val="ConsPlusNormal"/>
            </w:pPr>
            <w:r>
              <w:lastRenderedPageBreak/>
              <w:t>5</w:t>
            </w:r>
          </w:p>
        </w:tc>
        <w:tc>
          <w:tcPr>
            <w:tcW w:w="1789" w:type="dxa"/>
          </w:tcPr>
          <w:p w:rsidR="00E44730" w:rsidRDefault="00E44730">
            <w:pPr>
              <w:pStyle w:val="ConsPlusNormal"/>
            </w:pPr>
            <w:r>
              <w:t>Мероприятие 1.3</w:t>
            </w:r>
          </w:p>
        </w:tc>
        <w:tc>
          <w:tcPr>
            <w:tcW w:w="2551" w:type="dxa"/>
          </w:tcPr>
          <w:p w:rsidR="00E44730" w:rsidRDefault="00E44730">
            <w:pPr>
              <w:pStyle w:val="ConsPlusNormal"/>
            </w:pPr>
            <w:r>
              <w:t>обеспечение деятельности муниципальных учреждений</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05 1 00 00610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707136,60</w:t>
            </w:r>
          </w:p>
        </w:tc>
        <w:tc>
          <w:tcPr>
            <w:tcW w:w="1264" w:type="dxa"/>
          </w:tcPr>
          <w:p w:rsidR="00E44730" w:rsidRDefault="00E44730">
            <w:pPr>
              <w:pStyle w:val="ConsPlusNormal"/>
              <w:jc w:val="center"/>
            </w:pPr>
            <w:r>
              <w:t>707678,86</w:t>
            </w:r>
          </w:p>
        </w:tc>
        <w:tc>
          <w:tcPr>
            <w:tcW w:w="1264" w:type="dxa"/>
          </w:tcPr>
          <w:p w:rsidR="00E44730" w:rsidRDefault="00E44730">
            <w:pPr>
              <w:pStyle w:val="ConsPlusNormal"/>
              <w:jc w:val="center"/>
            </w:pPr>
            <w:r>
              <w:t>707678,86</w:t>
            </w:r>
          </w:p>
        </w:tc>
        <w:tc>
          <w:tcPr>
            <w:tcW w:w="1384" w:type="dxa"/>
          </w:tcPr>
          <w:p w:rsidR="00E44730" w:rsidRDefault="00E44730">
            <w:pPr>
              <w:pStyle w:val="ConsPlusNormal"/>
              <w:jc w:val="center"/>
            </w:pPr>
            <w:r>
              <w:t>2122494,32</w:t>
            </w:r>
          </w:p>
        </w:tc>
      </w:tr>
      <w:tr w:rsidR="00E44730">
        <w:tc>
          <w:tcPr>
            <w:tcW w:w="454" w:type="dxa"/>
            <w:vMerge w:val="restart"/>
          </w:tcPr>
          <w:p w:rsidR="00E44730" w:rsidRDefault="00E44730">
            <w:pPr>
              <w:pStyle w:val="ConsPlusNormal"/>
            </w:pPr>
            <w:r>
              <w:t>6</w:t>
            </w:r>
          </w:p>
        </w:tc>
        <w:tc>
          <w:tcPr>
            <w:tcW w:w="1789" w:type="dxa"/>
            <w:vMerge w:val="restart"/>
          </w:tcPr>
          <w:p w:rsidR="00E44730" w:rsidRDefault="00E44730">
            <w:pPr>
              <w:pStyle w:val="ConsPlusNormal"/>
            </w:pPr>
            <w:r>
              <w:t>Мероприятие 1.4</w:t>
            </w:r>
          </w:p>
        </w:tc>
        <w:tc>
          <w:tcPr>
            <w:tcW w:w="2551" w:type="dxa"/>
          </w:tcPr>
          <w:p w:rsidR="00E44730" w:rsidRDefault="00E44730">
            <w:pPr>
              <w:pStyle w:val="ConsPlusNormal"/>
            </w:pPr>
            <w:r>
              <w:t>комплектование книжных фондов библиотек муниципальных образований Красноярского края</w:t>
            </w:r>
          </w:p>
        </w:tc>
        <w:tc>
          <w:tcPr>
            <w:tcW w:w="2268" w:type="dxa"/>
            <w:vMerge w:val="restart"/>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S4880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810,80</w:t>
            </w:r>
          </w:p>
        </w:tc>
        <w:tc>
          <w:tcPr>
            <w:tcW w:w="1264" w:type="dxa"/>
          </w:tcPr>
          <w:p w:rsidR="00E44730" w:rsidRDefault="00E44730">
            <w:pPr>
              <w:pStyle w:val="ConsPlusNormal"/>
              <w:jc w:val="center"/>
            </w:pPr>
            <w:r>
              <w:t>810,80</w:t>
            </w:r>
          </w:p>
        </w:tc>
        <w:tc>
          <w:tcPr>
            <w:tcW w:w="1264" w:type="dxa"/>
          </w:tcPr>
          <w:p w:rsidR="00E44730" w:rsidRDefault="00E44730">
            <w:pPr>
              <w:pStyle w:val="ConsPlusNormal"/>
              <w:jc w:val="center"/>
            </w:pPr>
            <w:r>
              <w:t>810,80</w:t>
            </w:r>
          </w:p>
        </w:tc>
        <w:tc>
          <w:tcPr>
            <w:tcW w:w="1384" w:type="dxa"/>
          </w:tcPr>
          <w:p w:rsidR="00E44730" w:rsidRDefault="00E44730">
            <w:pPr>
              <w:pStyle w:val="ConsPlusNormal"/>
              <w:jc w:val="center"/>
            </w:pPr>
            <w:r>
              <w:t>2432,40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краевого бюджета</w:t>
            </w:r>
          </w:p>
        </w:tc>
        <w:tc>
          <w:tcPr>
            <w:tcW w:w="2268" w:type="dxa"/>
            <w:vMerge/>
          </w:tcPr>
          <w:p w:rsidR="00E44730" w:rsidRDefault="00E44730">
            <w:pPr>
              <w:pStyle w:val="ConsPlusNormal"/>
            </w:pP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S4880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608,10</w:t>
            </w:r>
          </w:p>
        </w:tc>
        <w:tc>
          <w:tcPr>
            <w:tcW w:w="1264" w:type="dxa"/>
          </w:tcPr>
          <w:p w:rsidR="00E44730" w:rsidRDefault="00E44730">
            <w:pPr>
              <w:pStyle w:val="ConsPlusNormal"/>
              <w:jc w:val="center"/>
            </w:pPr>
            <w:r>
              <w:t>608,10</w:t>
            </w:r>
          </w:p>
        </w:tc>
        <w:tc>
          <w:tcPr>
            <w:tcW w:w="1264" w:type="dxa"/>
          </w:tcPr>
          <w:p w:rsidR="00E44730" w:rsidRDefault="00E44730">
            <w:pPr>
              <w:pStyle w:val="ConsPlusNormal"/>
              <w:jc w:val="center"/>
            </w:pPr>
            <w:r>
              <w:t>608,10</w:t>
            </w:r>
          </w:p>
        </w:tc>
        <w:tc>
          <w:tcPr>
            <w:tcW w:w="1384" w:type="dxa"/>
          </w:tcPr>
          <w:p w:rsidR="00E44730" w:rsidRDefault="00E44730">
            <w:pPr>
              <w:pStyle w:val="ConsPlusNormal"/>
              <w:jc w:val="center"/>
            </w:pPr>
            <w:r>
              <w:t>1824,30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бюджета города</w:t>
            </w:r>
          </w:p>
        </w:tc>
        <w:tc>
          <w:tcPr>
            <w:tcW w:w="2268" w:type="dxa"/>
            <w:vMerge/>
          </w:tcPr>
          <w:p w:rsidR="00E44730" w:rsidRDefault="00E44730">
            <w:pPr>
              <w:pStyle w:val="ConsPlusNormal"/>
            </w:pP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S4880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202,70</w:t>
            </w:r>
          </w:p>
        </w:tc>
        <w:tc>
          <w:tcPr>
            <w:tcW w:w="1264" w:type="dxa"/>
          </w:tcPr>
          <w:p w:rsidR="00E44730" w:rsidRDefault="00E44730">
            <w:pPr>
              <w:pStyle w:val="ConsPlusNormal"/>
              <w:jc w:val="center"/>
            </w:pPr>
            <w:r>
              <w:t>202,70</w:t>
            </w:r>
          </w:p>
        </w:tc>
        <w:tc>
          <w:tcPr>
            <w:tcW w:w="1264" w:type="dxa"/>
          </w:tcPr>
          <w:p w:rsidR="00E44730" w:rsidRDefault="00E44730">
            <w:pPr>
              <w:pStyle w:val="ConsPlusNormal"/>
              <w:jc w:val="center"/>
            </w:pPr>
            <w:r>
              <w:t>202,70</w:t>
            </w:r>
          </w:p>
        </w:tc>
        <w:tc>
          <w:tcPr>
            <w:tcW w:w="1384" w:type="dxa"/>
          </w:tcPr>
          <w:p w:rsidR="00E44730" w:rsidRDefault="00E44730">
            <w:pPr>
              <w:pStyle w:val="ConsPlusNormal"/>
              <w:jc w:val="center"/>
            </w:pPr>
            <w:r>
              <w:t>608,10</w:t>
            </w:r>
          </w:p>
        </w:tc>
      </w:tr>
      <w:tr w:rsidR="00E44730">
        <w:tc>
          <w:tcPr>
            <w:tcW w:w="454" w:type="dxa"/>
          </w:tcPr>
          <w:p w:rsidR="00E44730" w:rsidRDefault="00E44730">
            <w:pPr>
              <w:pStyle w:val="ConsPlusNormal"/>
            </w:pPr>
            <w:r>
              <w:t>7</w:t>
            </w:r>
          </w:p>
        </w:tc>
        <w:tc>
          <w:tcPr>
            <w:tcW w:w="1789" w:type="dxa"/>
          </w:tcPr>
          <w:p w:rsidR="00E44730" w:rsidRDefault="00E44730">
            <w:pPr>
              <w:pStyle w:val="ConsPlusNormal"/>
            </w:pPr>
            <w:r>
              <w:t>Мероприятие 1.5</w:t>
            </w:r>
          </w:p>
        </w:tc>
        <w:tc>
          <w:tcPr>
            <w:tcW w:w="2551" w:type="dxa"/>
          </w:tcPr>
          <w:p w:rsidR="00E44730" w:rsidRDefault="00E44730">
            <w:pPr>
              <w:pStyle w:val="ConsPlusNormal"/>
            </w:pPr>
            <w:r>
              <w:t>мероприятия по обеспечению антитеррористической защищенности объектов</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05 1 00 88110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33825,63</w:t>
            </w:r>
          </w:p>
        </w:tc>
        <w:tc>
          <w:tcPr>
            <w:tcW w:w="1264" w:type="dxa"/>
          </w:tcPr>
          <w:p w:rsidR="00E44730" w:rsidRDefault="00E44730">
            <w:pPr>
              <w:pStyle w:val="ConsPlusNormal"/>
              <w:jc w:val="center"/>
            </w:pPr>
            <w:r>
              <w:t>33825,63</w:t>
            </w:r>
          </w:p>
        </w:tc>
        <w:tc>
          <w:tcPr>
            <w:tcW w:w="1264" w:type="dxa"/>
          </w:tcPr>
          <w:p w:rsidR="00E44730" w:rsidRDefault="00E44730">
            <w:pPr>
              <w:pStyle w:val="ConsPlusNormal"/>
              <w:jc w:val="center"/>
            </w:pPr>
            <w:r>
              <w:t>33825,63</w:t>
            </w:r>
          </w:p>
        </w:tc>
        <w:tc>
          <w:tcPr>
            <w:tcW w:w="1384" w:type="dxa"/>
          </w:tcPr>
          <w:p w:rsidR="00E44730" w:rsidRDefault="00E44730">
            <w:pPr>
              <w:pStyle w:val="ConsPlusNormal"/>
              <w:jc w:val="center"/>
            </w:pPr>
            <w:r>
              <w:t>101476,89</w:t>
            </w:r>
          </w:p>
        </w:tc>
      </w:tr>
      <w:tr w:rsidR="00E44730">
        <w:tc>
          <w:tcPr>
            <w:tcW w:w="454" w:type="dxa"/>
          </w:tcPr>
          <w:p w:rsidR="00E44730" w:rsidRDefault="00E44730">
            <w:pPr>
              <w:pStyle w:val="ConsPlusNormal"/>
            </w:pPr>
            <w:r>
              <w:t>8</w:t>
            </w:r>
          </w:p>
        </w:tc>
        <w:tc>
          <w:tcPr>
            <w:tcW w:w="1789" w:type="dxa"/>
          </w:tcPr>
          <w:p w:rsidR="00E44730" w:rsidRDefault="00E44730">
            <w:pPr>
              <w:pStyle w:val="ConsPlusNormal"/>
            </w:pPr>
            <w:r>
              <w:t>Мероприятие 1.6</w:t>
            </w:r>
          </w:p>
        </w:tc>
        <w:tc>
          <w:tcPr>
            <w:tcW w:w="2551" w:type="dxa"/>
          </w:tcPr>
          <w:p w:rsidR="00E44730" w:rsidRDefault="00E44730">
            <w:pPr>
              <w:pStyle w:val="ConsPlusNormal"/>
            </w:pPr>
            <w:r>
              <w:t>создание и укрепление материально-технической базы</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05 1 00 88100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235600,00</w:t>
            </w:r>
          </w:p>
        </w:tc>
        <w:tc>
          <w:tcPr>
            <w:tcW w:w="1264" w:type="dxa"/>
          </w:tcPr>
          <w:p w:rsidR="00E44730" w:rsidRDefault="00E44730">
            <w:pPr>
              <w:pStyle w:val="ConsPlusNormal"/>
              <w:jc w:val="center"/>
            </w:pPr>
            <w:r>
              <w:t>65000,00</w:t>
            </w:r>
          </w:p>
        </w:tc>
        <w:tc>
          <w:tcPr>
            <w:tcW w:w="1264" w:type="dxa"/>
          </w:tcPr>
          <w:p w:rsidR="00E44730" w:rsidRDefault="00E44730">
            <w:pPr>
              <w:pStyle w:val="ConsPlusNormal"/>
              <w:jc w:val="center"/>
            </w:pPr>
            <w:r>
              <w:t>00,00</w:t>
            </w:r>
          </w:p>
        </w:tc>
        <w:tc>
          <w:tcPr>
            <w:tcW w:w="1384" w:type="dxa"/>
          </w:tcPr>
          <w:p w:rsidR="00E44730" w:rsidRDefault="00E44730">
            <w:pPr>
              <w:pStyle w:val="ConsPlusNormal"/>
              <w:jc w:val="center"/>
            </w:pPr>
            <w:r>
              <w:t>300600,00</w:t>
            </w:r>
          </w:p>
        </w:tc>
      </w:tr>
      <w:tr w:rsidR="00E44730">
        <w:tc>
          <w:tcPr>
            <w:tcW w:w="454" w:type="dxa"/>
            <w:vMerge w:val="restart"/>
          </w:tcPr>
          <w:p w:rsidR="00E44730" w:rsidRDefault="00E44730">
            <w:pPr>
              <w:pStyle w:val="ConsPlusNormal"/>
            </w:pPr>
            <w:r>
              <w:t>9</w:t>
            </w:r>
          </w:p>
        </w:tc>
        <w:tc>
          <w:tcPr>
            <w:tcW w:w="1789" w:type="dxa"/>
            <w:vMerge w:val="restart"/>
          </w:tcPr>
          <w:p w:rsidR="00E44730" w:rsidRDefault="00E44730">
            <w:pPr>
              <w:pStyle w:val="ConsPlusNormal"/>
            </w:pPr>
            <w:r>
              <w:t>Мероприятие 1.7</w:t>
            </w:r>
          </w:p>
        </w:tc>
        <w:tc>
          <w:tcPr>
            <w:tcW w:w="2551" w:type="dxa"/>
          </w:tcPr>
          <w:p w:rsidR="00E44730" w:rsidRDefault="00E44730">
            <w:pPr>
              <w:pStyle w:val="ConsPlusNormal"/>
            </w:pPr>
            <w:r>
              <w:t>государственная поддержка отрасли культуры (модернизация библиотек в части комплектования книжных фондов)</w:t>
            </w:r>
          </w:p>
        </w:tc>
        <w:tc>
          <w:tcPr>
            <w:tcW w:w="2268" w:type="dxa"/>
            <w:vMerge w:val="restart"/>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L5190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515,20</w:t>
            </w:r>
          </w:p>
        </w:tc>
        <w:tc>
          <w:tcPr>
            <w:tcW w:w="1264" w:type="dxa"/>
          </w:tcPr>
          <w:p w:rsidR="00E44730" w:rsidRDefault="00E44730">
            <w:pPr>
              <w:pStyle w:val="ConsPlusNormal"/>
              <w:jc w:val="center"/>
            </w:pPr>
            <w:r>
              <w:t>511,12</w:t>
            </w:r>
          </w:p>
        </w:tc>
        <w:tc>
          <w:tcPr>
            <w:tcW w:w="1264" w:type="dxa"/>
          </w:tcPr>
          <w:p w:rsidR="00E44730" w:rsidRDefault="00E44730">
            <w:pPr>
              <w:pStyle w:val="ConsPlusNormal"/>
              <w:jc w:val="center"/>
            </w:pPr>
            <w:r>
              <w:t>209,69</w:t>
            </w:r>
          </w:p>
        </w:tc>
        <w:tc>
          <w:tcPr>
            <w:tcW w:w="1384" w:type="dxa"/>
          </w:tcPr>
          <w:p w:rsidR="00E44730" w:rsidRDefault="00E44730">
            <w:pPr>
              <w:pStyle w:val="ConsPlusNormal"/>
              <w:jc w:val="center"/>
            </w:pPr>
            <w:r>
              <w:t>1236,01</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 xml:space="preserve">за счет средств </w:t>
            </w:r>
            <w:r>
              <w:lastRenderedPageBreak/>
              <w:t>федерального бюджета</w:t>
            </w:r>
          </w:p>
        </w:tc>
        <w:tc>
          <w:tcPr>
            <w:tcW w:w="2268" w:type="dxa"/>
            <w:vMerge/>
          </w:tcPr>
          <w:p w:rsidR="00E44730" w:rsidRDefault="00E44730">
            <w:pPr>
              <w:pStyle w:val="ConsPlusNormal"/>
            </w:pP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L5190</w:t>
            </w:r>
          </w:p>
        </w:tc>
        <w:tc>
          <w:tcPr>
            <w:tcW w:w="544" w:type="dxa"/>
          </w:tcPr>
          <w:p w:rsidR="00E44730" w:rsidRDefault="00E44730">
            <w:pPr>
              <w:pStyle w:val="ConsPlusNormal"/>
              <w:jc w:val="center"/>
            </w:pPr>
            <w:r>
              <w:t xml:space="preserve">610, </w:t>
            </w:r>
            <w:r>
              <w:lastRenderedPageBreak/>
              <w:t>620</w:t>
            </w:r>
          </w:p>
        </w:tc>
        <w:tc>
          <w:tcPr>
            <w:tcW w:w="1264" w:type="dxa"/>
          </w:tcPr>
          <w:p w:rsidR="00E44730" w:rsidRDefault="00E44730">
            <w:pPr>
              <w:pStyle w:val="ConsPlusNormal"/>
              <w:jc w:val="center"/>
            </w:pPr>
            <w:r>
              <w:lastRenderedPageBreak/>
              <w:t>329,15</w:t>
            </w:r>
          </w:p>
        </w:tc>
        <w:tc>
          <w:tcPr>
            <w:tcW w:w="1264" w:type="dxa"/>
          </w:tcPr>
          <w:p w:rsidR="00E44730" w:rsidRDefault="00E44730">
            <w:pPr>
              <w:pStyle w:val="ConsPlusNormal"/>
              <w:jc w:val="center"/>
            </w:pPr>
            <w:r>
              <w:t>288,80</w:t>
            </w:r>
          </w:p>
        </w:tc>
        <w:tc>
          <w:tcPr>
            <w:tcW w:w="1264" w:type="dxa"/>
          </w:tcPr>
          <w:p w:rsidR="00E44730" w:rsidRDefault="00E44730">
            <w:pPr>
              <w:pStyle w:val="ConsPlusNormal"/>
              <w:jc w:val="center"/>
            </w:pPr>
            <w:r>
              <w:t>00,00</w:t>
            </w:r>
          </w:p>
        </w:tc>
        <w:tc>
          <w:tcPr>
            <w:tcW w:w="1384" w:type="dxa"/>
          </w:tcPr>
          <w:p w:rsidR="00E44730" w:rsidRDefault="00E44730">
            <w:pPr>
              <w:pStyle w:val="ConsPlusNormal"/>
              <w:jc w:val="center"/>
            </w:pPr>
            <w:r>
              <w:t>617,95</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краевого бюджета</w:t>
            </w:r>
          </w:p>
        </w:tc>
        <w:tc>
          <w:tcPr>
            <w:tcW w:w="2268" w:type="dxa"/>
            <w:vMerge/>
          </w:tcPr>
          <w:p w:rsidR="00E44730" w:rsidRDefault="00E44730">
            <w:pPr>
              <w:pStyle w:val="ConsPlusNormal"/>
            </w:pP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L5190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175,75</w:t>
            </w:r>
          </w:p>
        </w:tc>
        <w:tc>
          <w:tcPr>
            <w:tcW w:w="1264" w:type="dxa"/>
          </w:tcPr>
          <w:p w:rsidR="00E44730" w:rsidRDefault="00E44730">
            <w:pPr>
              <w:pStyle w:val="ConsPlusNormal"/>
              <w:jc w:val="center"/>
            </w:pPr>
            <w:r>
              <w:t>212,10</w:t>
            </w:r>
          </w:p>
        </w:tc>
        <w:tc>
          <w:tcPr>
            <w:tcW w:w="1264" w:type="dxa"/>
          </w:tcPr>
          <w:p w:rsidR="00E44730" w:rsidRDefault="00E44730">
            <w:pPr>
              <w:pStyle w:val="ConsPlusNormal"/>
              <w:jc w:val="center"/>
            </w:pPr>
            <w:r>
              <w:t>205,50</w:t>
            </w:r>
          </w:p>
        </w:tc>
        <w:tc>
          <w:tcPr>
            <w:tcW w:w="1384" w:type="dxa"/>
          </w:tcPr>
          <w:p w:rsidR="00E44730" w:rsidRDefault="00E44730">
            <w:pPr>
              <w:pStyle w:val="ConsPlusNormal"/>
              <w:jc w:val="center"/>
            </w:pPr>
            <w:r>
              <w:t>593,35</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бюджета города</w:t>
            </w:r>
          </w:p>
        </w:tc>
        <w:tc>
          <w:tcPr>
            <w:tcW w:w="2268" w:type="dxa"/>
            <w:vMerge/>
          </w:tcPr>
          <w:p w:rsidR="00E44730" w:rsidRDefault="00E44730">
            <w:pPr>
              <w:pStyle w:val="ConsPlusNormal"/>
            </w:pP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L5190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10,30</w:t>
            </w:r>
          </w:p>
        </w:tc>
        <w:tc>
          <w:tcPr>
            <w:tcW w:w="1264" w:type="dxa"/>
          </w:tcPr>
          <w:p w:rsidR="00E44730" w:rsidRDefault="00E44730">
            <w:pPr>
              <w:pStyle w:val="ConsPlusNormal"/>
              <w:jc w:val="center"/>
            </w:pPr>
            <w:r>
              <w:t>10,22</w:t>
            </w:r>
          </w:p>
        </w:tc>
        <w:tc>
          <w:tcPr>
            <w:tcW w:w="1264" w:type="dxa"/>
          </w:tcPr>
          <w:p w:rsidR="00E44730" w:rsidRDefault="00E44730">
            <w:pPr>
              <w:pStyle w:val="ConsPlusNormal"/>
              <w:jc w:val="center"/>
            </w:pPr>
            <w:r>
              <w:t>4,19</w:t>
            </w:r>
          </w:p>
        </w:tc>
        <w:tc>
          <w:tcPr>
            <w:tcW w:w="1384" w:type="dxa"/>
          </w:tcPr>
          <w:p w:rsidR="00E44730" w:rsidRDefault="00E44730">
            <w:pPr>
              <w:pStyle w:val="ConsPlusNormal"/>
              <w:jc w:val="center"/>
            </w:pPr>
            <w:r>
              <w:t>24,71</w:t>
            </w:r>
          </w:p>
        </w:tc>
      </w:tr>
      <w:tr w:rsidR="00E44730">
        <w:tc>
          <w:tcPr>
            <w:tcW w:w="454" w:type="dxa"/>
          </w:tcPr>
          <w:p w:rsidR="00E44730" w:rsidRDefault="00E44730">
            <w:pPr>
              <w:pStyle w:val="ConsPlusNormal"/>
            </w:pPr>
            <w:r>
              <w:t>10</w:t>
            </w:r>
          </w:p>
        </w:tc>
        <w:tc>
          <w:tcPr>
            <w:tcW w:w="1789" w:type="dxa"/>
          </w:tcPr>
          <w:p w:rsidR="00E44730" w:rsidRDefault="00E44730">
            <w:pPr>
              <w:pStyle w:val="ConsPlusNormal"/>
            </w:pPr>
            <w:r>
              <w:t>Мероприятие 1.8</w:t>
            </w:r>
          </w:p>
        </w:tc>
        <w:tc>
          <w:tcPr>
            <w:tcW w:w="2551" w:type="dxa"/>
          </w:tcPr>
          <w:p w:rsidR="00E44730" w:rsidRDefault="00E44730">
            <w:pPr>
              <w:pStyle w:val="ConsPlusNormal"/>
            </w:pPr>
            <w:r>
              <w:t>обеспечение безопасности жизнедеятельности муниципальных учреждений</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05 1 00 88230</w:t>
            </w:r>
          </w:p>
        </w:tc>
        <w:tc>
          <w:tcPr>
            <w:tcW w:w="544" w:type="dxa"/>
          </w:tcPr>
          <w:p w:rsidR="00E44730" w:rsidRDefault="00E44730">
            <w:pPr>
              <w:pStyle w:val="ConsPlusNormal"/>
              <w:jc w:val="center"/>
            </w:pPr>
            <w:r>
              <w:t>620</w:t>
            </w:r>
          </w:p>
        </w:tc>
        <w:tc>
          <w:tcPr>
            <w:tcW w:w="1264" w:type="dxa"/>
          </w:tcPr>
          <w:p w:rsidR="00E44730" w:rsidRDefault="00E44730">
            <w:pPr>
              <w:pStyle w:val="ConsPlusNormal"/>
              <w:jc w:val="center"/>
            </w:pPr>
            <w:r>
              <w:t>1024,20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1024,20</w:t>
            </w:r>
          </w:p>
        </w:tc>
      </w:tr>
      <w:tr w:rsidR="00E44730">
        <w:tc>
          <w:tcPr>
            <w:tcW w:w="454" w:type="dxa"/>
          </w:tcPr>
          <w:p w:rsidR="00E44730" w:rsidRDefault="00E44730">
            <w:pPr>
              <w:pStyle w:val="ConsPlusNormal"/>
            </w:pPr>
            <w:r>
              <w:t>11</w:t>
            </w:r>
          </w:p>
        </w:tc>
        <w:tc>
          <w:tcPr>
            <w:tcW w:w="1789" w:type="dxa"/>
          </w:tcPr>
          <w:p w:rsidR="00E44730" w:rsidRDefault="00E44730">
            <w:pPr>
              <w:pStyle w:val="ConsPlusNormal"/>
            </w:pPr>
            <w:r>
              <w:t>Мероприятие 1.11</w:t>
            </w:r>
          </w:p>
        </w:tc>
        <w:tc>
          <w:tcPr>
            <w:tcW w:w="2551" w:type="dxa"/>
          </w:tcPr>
          <w:p w:rsidR="00E44730" w:rsidRDefault="00E44730">
            <w:pPr>
              <w:pStyle w:val="ConsPlusNormal"/>
            </w:pPr>
            <w:r>
              <w:t>строительство учреждений культуры и искусства</w:t>
            </w:r>
          </w:p>
        </w:tc>
        <w:tc>
          <w:tcPr>
            <w:tcW w:w="2268" w:type="dxa"/>
          </w:tcPr>
          <w:p w:rsidR="00E44730" w:rsidRDefault="00E44730">
            <w:pPr>
              <w:pStyle w:val="ConsPlusNormal"/>
            </w:pPr>
            <w:r>
              <w:t>соисполнитель: департамент градостроительства</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05 1 00 88160</w:t>
            </w:r>
          </w:p>
        </w:tc>
        <w:tc>
          <w:tcPr>
            <w:tcW w:w="544" w:type="dxa"/>
          </w:tcPr>
          <w:p w:rsidR="00E44730" w:rsidRDefault="00E44730">
            <w:pPr>
              <w:pStyle w:val="ConsPlusNormal"/>
              <w:jc w:val="center"/>
            </w:pPr>
            <w:r>
              <w:t>410</w:t>
            </w:r>
          </w:p>
        </w:tc>
        <w:tc>
          <w:tcPr>
            <w:tcW w:w="1264" w:type="dxa"/>
          </w:tcPr>
          <w:p w:rsidR="00E44730" w:rsidRDefault="00E44730">
            <w:pPr>
              <w:pStyle w:val="ConsPlusNormal"/>
              <w:jc w:val="center"/>
            </w:pPr>
            <w:r>
              <w:t>200000,00</w:t>
            </w:r>
          </w:p>
        </w:tc>
        <w:tc>
          <w:tcPr>
            <w:tcW w:w="1264" w:type="dxa"/>
          </w:tcPr>
          <w:p w:rsidR="00E44730" w:rsidRDefault="00E44730">
            <w:pPr>
              <w:pStyle w:val="ConsPlusNormal"/>
              <w:jc w:val="center"/>
            </w:pPr>
            <w:r>
              <w:t>400000,00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600000,00</w:t>
            </w:r>
          </w:p>
        </w:tc>
      </w:tr>
      <w:tr w:rsidR="00E44730">
        <w:tc>
          <w:tcPr>
            <w:tcW w:w="454" w:type="dxa"/>
            <w:vMerge w:val="restart"/>
          </w:tcPr>
          <w:p w:rsidR="00E44730" w:rsidRDefault="00E44730">
            <w:pPr>
              <w:pStyle w:val="ConsPlusNormal"/>
            </w:pPr>
            <w:r>
              <w:t>12</w:t>
            </w:r>
          </w:p>
        </w:tc>
        <w:tc>
          <w:tcPr>
            <w:tcW w:w="1789" w:type="dxa"/>
            <w:vMerge w:val="restart"/>
          </w:tcPr>
          <w:p w:rsidR="00E44730" w:rsidRDefault="00E44730">
            <w:pPr>
              <w:pStyle w:val="ConsPlusNormal"/>
            </w:pPr>
            <w:r>
              <w:t>Мероприятие 1.12</w:t>
            </w:r>
          </w:p>
        </w:tc>
        <w:tc>
          <w:tcPr>
            <w:tcW w:w="2551" w:type="dxa"/>
          </w:tcPr>
          <w:p w:rsidR="00E44730" w:rsidRDefault="00E44730">
            <w:pPr>
              <w:pStyle w:val="ConsPlusNormal"/>
            </w:pPr>
            <w:r>
              <w:t>выполнение работ по сохранению объектов культурного наследия, находящихся в муниципальной собственности города Красноярска, увековечивающих память погибших в годы Великой Отечественной войны</w:t>
            </w:r>
          </w:p>
        </w:tc>
        <w:tc>
          <w:tcPr>
            <w:tcW w:w="2268" w:type="dxa"/>
            <w:vMerge w:val="restart"/>
          </w:tcPr>
          <w:p w:rsidR="00E44730" w:rsidRDefault="00E44730">
            <w:pPr>
              <w:pStyle w:val="ConsPlusNormal"/>
            </w:pPr>
            <w:r>
              <w:t>соисполнитель: департамент городского хозяйства и транспорта, всего</w:t>
            </w: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S4480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25252,53</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25252,53</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краевого бюджета</w:t>
            </w:r>
          </w:p>
        </w:tc>
        <w:tc>
          <w:tcPr>
            <w:tcW w:w="2268" w:type="dxa"/>
            <w:vMerge/>
          </w:tcPr>
          <w:p w:rsidR="00E44730" w:rsidRDefault="00E44730">
            <w:pPr>
              <w:pStyle w:val="ConsPlusNormal"/>
            </w:pP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S4480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25000,00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25000,00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tcPr>
          <w:p w:rsidR="00E44730" w:rsidRDefault="00E44730">
            <w:pPr>
              <w:pStyle w:val="ConsPlusNormal"/>
            </w:pPr>
            <w:r>
              <w:t>за счет средств бюджета города</w:t>
            </w:r>
          </w:p>
        </w:tc>
        <w:tc>
          <w:tcPr>
            <w:tcW w:w="2268" w:type="dxa"/>
            <w:vMerge/>
          </w:tcPr>
          <w:p w:rsidR="00E44730" w:rsidRDefault="00E44730">
            <w:pPr>
              <w:pStyle w:val="ConsPlusNormal"/>
            </w:pP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1 00 S4480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252,53</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252,53</w:t>
            </w:r>
          </w:p>
        </w:tc>
      </w:tr>
      <w:tr w:rsidR="00E44730">
        <w:tc>
          <w:tcPr>
            <w:tcW w:w="454" w:type="dxa"/>
            <w:vMerge w:val="restart"/>
          </w:tcPr>
          <w:p w:rsidR="00E44730" w:rsidRDefault="00E44730">
            <w:pPr>
              <w:pStyle w:val="ConsPlusNormal"/>
            </w:pPr>
            <w:r>
              <w:lastRenderedPageBreak/>
              <w:t>13</w:t>
            </w:r>
          </w:p>
        </w:tc>
        <w:tc>
          <w:tcPr>
            <w:tcW w:w="1789" w:type="dxa"/>
            <w:vMerge w:val="restart"/>
          </w:tcPr>
          <w:p w:rsidR="00E44730" w:rsidRDefault="00E44730">
            <w:pPr>
              <w:pStyle w:val="ConsPlusNormal"/>
              <w:outlineLvl w:val="2"/>
            </w:pPr>
            <w:hyperlink w:anchor="P499">
              <w:r>
                <w:rPr>
                  <w:color w:val="0000FF"/>
                </w:rPr>
                <w:t>Подпрограмма 2</w:t>
              </w:r>
            </w:hyperlink>
          </w:p>
        </w:tc>
        <w:tc>
          <w:tcPr>
            <w:tcW w:w="2551" w:type="dxa"/>
            <w:vMerge w:val="restart"/>
          </w:tcPr>
          <w:p w:rsidR="00E44730" w:rsidRDefault="00E44730">
            <w:pPr>
              <w:pStyle w:val="ConsPlusNormal"/>
            </w:pPr>
            <w:r>
              <w:t>"Поддержка искусства и народного творчества"</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1271001,20</w:t>
            </w:r>
          </w:p>
        </w:tc>
        <w:tc>
          <w:tcPr>
            <w:tcW w:w="1264" w:type="dxa"/>
          </w:tcPr>
          <w:p w:rsidR="00E44730" w:rsidRDefault="00E44730">
            <w:pPr>
              <w:pStyle w:val="ConsPlusNormal"/>
              <w:jc w:val="center"/>
            </w:pPr>
            <w:r>
              <w:t>1221095,37</w:t>
            </w:r>
          </w:p>
        </w:tc>
        <w:tc>
          <w:tcPr>
            <w:tcW w:w="1264" w:type="dxa"/>
          </w:tcPr>
          <w:p w:rsidR="00E44730" w:rsidRDefault="00E44730">
            <w:pPr>
              <w:pStyle w:val="ConsPlusNormal"/>
              <w:jc w:val="center"/>
            </w:pPr>
            <w:r>
              <w:t>1221095,37</w:t>
            </w:r>
          </w:p>
        </w:tc>
        <w:tc>
          <w:tcPr>
            <w:tcW w:w="1384" w:type="dxa"/>
          </w:tcPr>
          <w:p w:rsidR="00E44730" w:rsidRDefault="00E44730">
            <w:pPr>
              <w:pStyle w:val="ConsPlusNormal"/>
              <w:jc w:val="center"/>
            </w:pPr>
            <w:r>
              <w:t>3713191,94</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 всего</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05 2 00 00000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1206328,50</w:t>
            </w:r>
          </w:p>
        </w:tc>
        <w:tc>
          <w:tcPr>
            <w:tcW w:w="1264" w:type="dxa"/>
          </w:tcPr>
          <w:p w:rsidR="00E44730" w:rsidRDefault="00E44730">
            <w:pPr>
              <w:pStyle w:val="ConsPlusNormal"/>
              <w:jc w:val="center"/>
            </w:pPr>
            <w:r>
              <w:t>1172433,17</w:t>
            </w:r>
          </w:p>
        </w:tc>
        <w:tc>
          <w:tcPr>
            <w:tcW w:w="1264" w:type="dxa"/>
          </w:tcPr>
          <w:p w:rsidR="00E44730" w:rsidRDefault="00E44730">
            <w:pPr>
              <w:pStyle w:val="ConsPlusNormal"/>
              <w:jc w:val="center"/>
            </w:pPr>
            <w:r>
              <w:t>1172433,17</w:t>
            </w:r>
          </w:p>
        </w:tc>
        <w:tc>
          <w:tcPr>
            <w:tcW w:w="1384" w:type="dxa"/>
          </w:tcPr>
          <w:p w:rsidR="00E44730" w:rsidRDefault="00E44730">
            <w:pPr>
              <w:pStyle w:val="ConsPlusNormal"/>
              <w:jc w:val="center"/>
            </w:pPr>
            <w:r>
              <w:t>3551194,84</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градостроительства, всего</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0802</w:t>
            </w:r>
          </w:p>
        </w:tc>
        <w:tc>
          <w:tcPr>
            <w:tcW w:w="1587" w:type="dxa"/>
          </w:tcPr>
          <w:p w:rsidR="00E44730" w:rsidRDefault="00E44730">
            <w:pPr>
              <w:pStyle w:val="ConsPlusNormal"/>
              <w:jc w:val="center"/>
            </w:pPr>
            <w:r>
              <w:t>05 2 00 88170</w:t>
            </w:r>
          </w:p>
        </w:tc>
        <w:tc>
          <w:tcPr>
            <w:tcW w:w="544" w:type="dxa"/>
          </w:tcPr>
          <w:p w:rsidR="00E44730" w:rsidRDefault="00E44730">
            <w:pPr>
              <w:pStyle w:val="ConsPlusNormal"/>
              <w:jc w:val="center"/>
            </w:pPr>
            <w:r>
              <w:t>410</w:t>
            </w:r>
          </w:p>
        </w:tc>
        <w:tc>
          <w:tcPr>
            <w:tcW w:w="1264" w:type="dxa"/>
          </w:tcPr>
          <w:p w:rsidR="00E44730" w:rsidRDefault="00E44730">
            <w:pPr>
              <w:pStyle w:val="ConsPlusNormal"/>
              <w:jc w:val="center"/>
            </w:pPr>
            <w:r>
              <w:t>16010,50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16010,50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городского хозяйства и транспорта, всего</w:t>
            </w: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05 2 00 85040</w:t>
            </w:r>
          </w:p>
        </w:tc>
        <w:tc>
          <w:tcPr>
            <w:tcW w:w="544" w:type="dxa"/>
          </w:tcPr>
          <w:p w:rsidR="00E44730" w:rsidRDefault="00E44730">
            <w:pPr>
              <w:pStyle w:val="ConsPlusNormal"/>
              <w:jc w:val="center"/>
            </w:pPr>
            <w:r>
              <w:t>620</w:t>
            </w:r>
          </w:p>
        </w:tc>
        <w:tc>
          <w:tcPr>
            <w:tcW w:w="1264" w:type="dxa"/>
          </w:tcPr>
          <w:p w:rsidR="00E44730" w:rsidRDefault="00E44730">
            <w:pPr>
              <w:pStyle w:val="ConsPlusNormal"/>
              <w:jc w:val="center"/>
            </w:pPr>
            <w:r>
              <w:t>25430,00</w:t>
            </w:r>
          </w:p>
        </w:tc>
        <w:tc>
          <w:tcPr>
            <w:tcW w:w="1264" w:type="dxa"/>
          </w:tcPr>
          <w:p w:rsidR="00E44730" w:rsidRDefault="00E44730">
            <w:pPr>
              <w:pStyle w:val="ConsPlusNormal"/>
              <w:jc w:val="center"/>
            </w:pPr>
            <w:r>
              <w:t>25430,00</w:t>
            </w:r>
          </w:p>
        </w:tc>
        <w:tc>
          <w:tcPr>
            <w:tcW w:w="1264" w:type="dxa"/>
          </w:tcPr>
          <w:p w:rsidR="00E44730" w:rsidRDefault="00E44730">
            <w:pPr>
              <w:pStyle w:val="ConsPlusNormal"/>
              <w:jc w:val="center"/>
            </w:pPr>
            <w:r>
              <w:t>25430,00</w:t>
            </w:r>
          </w:p>
        </w:tc>
        <w:tc>
          <w:tcPr>
            <w:tcW w:w="1384" w:type="dxa"/>
          </w:tcPr>
          <w:p w:rsidR="00E44730" w:rsidRDefault="00E44730">
            <w:pPr>
              <w:pStyle w:val="ConsPlusNormal"/>
              <w:jc w:val="center"/>
            </w:pPr>
            <w:r>
              <w:t>76290,00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Железнодорожного района в городе, всего</w:t>
            </w:r>
          </w:p>
        </w:tc>
        <w:tc>
          <w:tcPr>
            <w:tcW w:w="694" w:type="dxa"/>
          </w:tcPr>
          <w:p w:rsidR="00E44730" w:rsidRDefault="00E44730">
            <w:pPr>
              <w:pStyle w:val="ConsPlusNormal"/>
              <w:jc w:val="center"/>
            </w:pPr>
            <w:r>
              <w:t>919</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384" w:type="dxa"/>
          </w:tcPr>
          <w:p w:rsidR="00E44730" w:rsidRDefault="00E44730">
            <w:pPr>
              <w:pStyle w:val="ConsPlusNormal"/>
              <w:jc w:val="center"/>
            </w:pPr>
            <w:r>
              <w:t>8703,30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Кировского района в городе, всего</w:t>
            </w:r>
          </w:p>
        </w:tc>
        <w:tc>
          <w:tcPr>
            <w:tcW w:w="694" w:type="dxa"/>
          </w:tcPr>
          <w:p w:rsidR="00E44730" w:rsidRDefault="00E44730">
            <w:pPr>
              <w:pStyle w:val="ConsPlusNormal"/>
              <w:jc w:val="center"/>
            </w:pPr>
            <w:r>
              <w:t>922</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384" w:type="dxa"/>
          </w:tcPr>
          <w:p w:rsidR="00E44730" w:rsidRDefault="00E44730">
            <w:pPr>
              <w:pStyle w:val="ConsPlusNormal"/>
              <w:jc w:val="center"/>
            </w:pPr>
            <w:r>
              <w:t>8790,00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Ленинского района в городе, всего</w:t>
            </w:r>
          </w:p>
        </w:tc>
        <w:tc>
          <w:tcPr>
            <w:tcW w:w="694" w:type="dxa"/>
          </w:tcPr>
          <w:p w:rsidR="00E44730" w:rsidRDefault="00E44730">
            <w:pPr>
              <w:pStyle w:val="ConsPlusNormal"/>
              <w:jc w:val="center"/>
            </w:pPr>
            <w:r>
              <w:t>925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384" w:type="dxa"/>
          </w:tcPr>
          <w:p w:rsidR="00E44730" w:rsidRDefault="00E44730">
            <w:pPr>
              <w:pStyle w:val="ConsPlusNormal"/>
              <w:jc w:val="center"/>
            </w:pPr>
            <w:r>
              <w:t>8787,00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 xml:space="preserve">соисполнитель: администрация </w:t>
            </w:r>
            <w:r>
              <w:lastRenderedPageBreak/>
              <w:t>Октябрьского района в городе, всего</w:t>
            </w:r>
          </w:p>
        </w:tc>
        <w:tc>
          <w:tcPr>
            <w:tcW w:w="694" w:type="dxa"/>
          </w:tcPr>
          <w:p w:rsidR="00E44730" w:rsidRDefault="00E44730">
            <w:pPr>
              <w:pStyle w:val="ConsPlusNormal"/>
              <w:jc w:val="center"/>
            </w:pPr>
            <w:r>
              <w:lastRenderedPageBreak/>
              <w:t>928</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384" w:type="dxa"/>
          </w:tcPr>
          <w:p w:rsidR="00E44730" w:rsidRDefault="00E44730">
            <w:pPr>
              <w:pStyle w:val="ConsPlusNormal"/>
              <w:jc w:val="center"/>
            </w:pPr>
            <w:r>
              <w:t>9021,00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Свердловского района в городе, всего</w:t>
            </w:r>
          </w:p>
        </w:tc>
        <w:tc>
          <w:tcPr>
            <w:tcW w:w="694" w:type="dxa"/>
          </w:tcPr>
          <w:p w:rsidR="00E44730" w:rsidRDefault="00E44730">
            <w:pPr>
              <w:pStyle w:val="ConsPlusNormal"/>
              <w:jc w:val="center"/>
            </w:pPr>
            <w:r>
              <w:t>931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384" w:type="dxa"/>
          </w:tcPr>
          <w:p w:rsidR="00E44730" w:rsidRDefault="00E44730">
            <w:pPr>
              <w:pStyle w:val="ConsPlusNormal"/>
              <w:jc w:val="center"/>
            </w:pPr>
            <w:r>
              <w:t>8682,90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Советского района в городе, всего</w:t>
            </w:r>
          </w:p>
        </w:tc>
        <w:tc>
          <w:tcPr>
            <w:tcW w:w="694" w:type="dxa"/>
          </w:tcPr>
          <w:p w:rsidR="00E44730" w:rsidRDefault="00E44730">
            <w:pPr>
              <w:pStyle w:val="ConsPlusNormal"/>
              <w:jc w:val="center"/>
            </w:pPr>
            <w:r>
              <w:t>934</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384" w:type="dxa"/>
          </w:tcPr>
          <w:p w:rsidR="00E44730" w:rsidRDefault="00E44730">
            <w:pPr>
              <w:pStyle w:val="ConsPlusNormal"/>
              <w:jc w:val="center"/>
            </w:pPr>
            <w:r>
              <w:t>18314,40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администрация Центрального района в городе, всего</w:t>
            </w:r>
          </w:p>
        </w:tc>
        <w:tc>
          <w:tcPr>
            <w:tcW w:w="694" w:type="dxa"/>
          </w:tcPr>
          <w:p w:rsidR="00E44730" w:rsidRDefault="00E44730">
            <w:pPr>
              <w:pStyle w:val="ConsPlusNormal"/>
              <w:jc w:val="center"/>
            </w:pPr>
            <w:r>
              <w:t>937</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384" w:type="dxa"/>
          </w:tcPr>
          <w:p w:rsidR="00E44730" w:rsidRDefault="00E44730">
            <w:pPr>
              <w:pStyle w:val="ConsPlusNormal"/>
              <w:jc w:val="center"/>
            </w:pPr>
            <w:r>
              <w:t>7398,00</w:t>
            </w:r>
          </w:p>
        </w:tc>
      </w:tr>
      <w:tr w:rsidR="00E44730">
        <w:tc>
          <w:tcPr>
            <w:tcW w:w="454" w:type="dxa"/>
          </w:tcPr>
          <w:p w:rsidR="00E44730" w:rsidRDefault="00E44730">
            <w:pPr>
              <w:pStyle w:val="ConsPlusNormal"/>
            </w:pPr>
            <w:r>
              <w:t>14</w:t>
            </w:r>
          </w:p>
        </w:tc>
        <w:tc>
          <w:tcPr>
            <w:tcW w:w="1789" w:type="dxa"/>
          </w:tcPr>
          <w:p w:rsidR="00E44730" w:rsidRDefault="00E44730">
            <w:pPr>
              <w:pStyle w:val="ConsPlusNormal"/>
            </w:pPr>
            <w:r>
              <w:t>Мероприятие 2.1</w:t>
            </w:r>
          </w:p>
        </w:tc>
        <w:tc>
          <w:tcPr>
            <w:tcW w:w="2551" w:type="dxa"/>
          </w:tcPr>
          <w:p w:rsidR="00E44730" w:rsidRDefault="00E44730">
            <w:pPr>
              <w:pStyle w:val="ConsPlusNormal"/>
            </w:pPr>
            <w:r>
              <w:t>обеспечение деятельности муниципальных учреждений</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0801, 0802</w:t>
            </w:r>
          </w:p>
        </w:tc>
        <w:tc>
          <w:tcPr>
            <w:tcW w:w="1587" w:type="dxa"/>
          </w:tcPr>
          <w:p w:rsidR="00E44730" w:rsidRDefault="00E44730">
            <w:pPr>
              <w:pStyle w:val="ConsPlusNormal"/>
              <w:jc w:val="center"/>
            </w:pPr>
            <w:r>
              <w:t>05 2 00 00610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898263,58</w:t>
            </w:r>
          </w:p>
        </w:tc>
        <w:tc>
          <w:tcPr>
            <w:tcW w:w="1264" w:type="dxa"/>
          </w:tcPr>
          <w:p w:rsidR="00E44730" w:rsidRDefault="00E44730">
            <w:pPr>
              <w:pStyle w:val="ConsPlusNormal"/>
              <w:jc w:val="center"/>
            </w:pPr>
            <w:r>
              <w:t>898243,58</w:t>
            </w:r>
          </w:p>
        </w:tc>
        <w:tc>
          <w:tcPr>
            <w:tcW w:w="1264" w:type="dxa"/>
          </w:tcPr>
          <w:p w:rsidR="00E44730" w:rsidRDefault="00E44730">
            <w:pPr>
              <w:pStyle w:val="ConsPlusNormal"/>
              <w:jc w:val="center"/>
            </w:pPr>
            <w:r>
              <w:t>898243,58</w:t>
            </w:r>
          </w:p>
        </w:tc>
        <w:tc>
          <w:tcPr>
            <w:tcW w:w="1384" w:type="dxa"/>
          </w:tcPr>
          <w:p w:rsidR="00E44730" w:rsidRDefault="00E44730">
            <w:pPr>
              <w:pStyle w:val="ConsPlusNormal"/>
              <w:jc w:val="center"/>
            </w:pPr>
            <w:r>
              <w:t>2694750,74</w:t>
            </w:r>
          </w:p>
        </w:tc>
      </w:tr>
      <w:tr w:rsidR="00E44730">
        <w:tc>
          <w:tcPr>
            <w:tcW w:w="454" w:type="dxa"/>
            <w:vMerge w:val="restart"/>
          </w:tcPr>
          <w:p w:rsidR="00E44730" w:rsidRDefault="00E44730">
            <w:pPr>
              <w:pStyle w:val="ConsPlusNormal"/>
            </w:pPr>
            <w:r>
              <w:t>15</w:t>
            </w:r>
          </w:p>
        </w:tc>
        <w:tc>
          <w:tcPr>
            <w:tcW w:w="1789" w:type="dxa"/>
            <w:vMerge w:val="restart"/>
          </w:tcPr>
          <w:p w:rsidR="00E44730" w:rsidRDefault="00E44730">
            <w:pPr>
              <w:pStyle w:val="ConsPlusNormal"/>
            </w:pPr>
            <w:r>
              <w:t>Мероприятие 2.2</w:t>
            </w:r>
          </w:p>
        </w:tc>
        <w:tc>
          <w:tcPr>
            <w:tcW w:w="2551" w:type="dxa"/>
            <w:vMerge w:val="restart"/>
          </w:tcPr>
          <w:p w:rsidR="00E44730" w:rsidRDefault="00E44730">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05 2 00 85040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180503,54</w:t>
            </w:r>
          </w:p>
        </w:tc>
        <w:tc>
          <w:tcPr>
            <w:tcW w:w="1264" w:type="dxa"/>
          </w:tcPr>
          <w:p w:rsidR="00E44730" w:rsidRDefault="00E44730">
            <w:pPr>
              <w:pStyle w:val="ConsPlusNormal"/>
              <w:jc w:val="center"/>
            </w:pPr>
            <w:r>
              <w:t>168998,21</w:t>
            </w:r>
          </w:p>
        </w:tc>
        <w:tc>
          <w:tcPr>
            <w:tcW w:w="1264" w:type="dxa"/>
          </w:tcPr>
          <w:p w:rsidR="00E44730" w:rsidRDefault="00E44730">
            <w:pPr>
              <w:pStyle w:val="ConsPlusNormal"/>
              <w:jc w:val="center"/>
            </w:pPr>
            <w:r>
              <w:t>168998,21</w:t>
            </w:r>
          </w:p>
        </w:tc>
        <w:tc>
          <w:tcPr>
            <w:tcW w:w="1384" w:type="dxa"/>
          </w:tcPr>
          <w:p w:rsidR="00E44730" w:rsidRDefault="00E44730">
            <w:pPr>
              <w:pStyle w:val="ConsPlusNormal"/>
              <w:jc w:val="center"/>
            </w:pPr>
            <w:r>
              <w:t>518499,96</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05 2 00 85040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155073,54</w:t>
            </w:r>
          </w:p>
        </w:tc>
        <w:tc>
          <w:tcPr>
            <w:tcW w:w="1264" w:type="dxa"/>
          </w:tcPr>
          <w:p w:rsidR="00E44730" w:rsidRDefault="00E44730">
            <w:pPr>
              <w:pStyle w:val="ConsPlusNormal"/>
              <w:jc w:val="center"/>
            </w:pPr>
            <w:r>
              <w:t>143568,21</w:t>
            </w:r>
          </w:p>
        </w:tc>
        <w:tc>
          <w:tcPr>
            <w:tcW w:w="1264" w:type="dxa"/>
          </w:tcPr>
          <w:p w:rsidR="00E44730" w:rsidRDefault="00E44730">
            <w:pPr>
              <w:pStyle w:val="ConsPlusNormal"/>
              <w:jc w:val="center"/>
            </w:pPr>
            <w:r>
              <w:t>143568,21</w:t>
            </w:r>
          </w:p>
        </w:tc>
        <w:tc>
          <w:tcPr>
            <w:tcW w:w="1384" w:type="dxa"/>
          </w:tcPr>
          <w:p w:rsidR="00E44730" w:rsidRDefault="00E44730">
            <w:pPr>
              <w:pStyle w:val="ConsPlusNormal"/>
              <w:jc w:val="center"/>
            </w:pPr>
            <w:r>
              <w:t>442209,96</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городского хозяйства и транспорта</w:t>
            </w:r>
          </w:p>
        </w:tc>
        <w:tc>
          <w:tcPr>
            <w:tcW w:w="694" w:type="dxa"/>
          </w:tcPr>
          <w:p w:rsidR="00E44730" w:rsidRDefault="00E44730">
            <w:pPr>
              <w:pStyle w:val="ConsPlusNormal"/>
              <w:jc w:val="center"/>
            </w:pPr>
            <w:r>
              <w:t>915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05 2 00 85040</w:t>
            </w:r>
          </w:p>
        </w:tc>
        <w:tc>
          <w:tcPr>
            <w:tcW w:w="544" w:type="dxa"/>
          </w:tcPr>
          <w:p w:rsidR="00E44730" w:rsidRDefault="00E44730">
            <w:pPr>
              <w:pStyle w:val="ConsPlusNormal"/>
              <w:jc w:val="center"/>
            </w:pPr>
            <w:r>
              <w:t>620</w:t>
            </w:r>
          </w:p>
        </w:tc>
        <w:tc>
          <w:tcPr>
            <w:tcW w:w="1264" w:type="dxa"/>
          </w:tcPr>
          <w:p w:rsidR="00E44730" w:rsidRDefault="00E44730">
            <w:pPr>
              <w:pStyle w:val="ConsPlusNormal"/>
              <w:jc w:val="center"/>
            </w:pPr>
            <w:r>
              <w:t>25430,00</w:t>
            </w:r>
          </w:p>
        </w:tc>
        <w:tc>
          <w:tcPr>
            <w:tcW w:w="1264" w:type="dxa"/>
          </w:tcPr>
          <w:p w:rsidR="00E44730" w:rsidRDefault="00E44730">
            <w:pPr>
              <w:pStyle w:val="ConsPlusNormal"/>
              <w:jc w:val="center"/>
            </w:pPr>
            <w:r>
              <w:t>25430,00</w:t>
            </w:r>
          </w:p>
        </w:tc>
        <w:tc>
          <w:tcPr>
            <w:tcW w:w="1264" w:type="dxa"/>
          </w:tcPr>
          <w:p w:rsidR="00E44730" w:rsidRDefault="00E44730">
            <w:pPr>
              <w:pStyle w:val="ConsPlusNormal"/>
              <w:jc w:val="center"/>
            </w:pPr>
            <w:r>
              <w:t>25430,00</w:t>
            </w:r>
          </w:p>
        </w:tc>
        <w:tc>
          <w:tcPr>
            <w:tcW w:w="1384" w:type="dxa"/>
          </w:tcPr>
          <w:p w:rsidR="00E44730" w:rsidRDefault="00E44730">
            <w:pPr>
              <w:pStyle w:val="ConsPlusNormal"/>
              <w:jc w:val="center"/>
            </w:pPr>
            <w:r>
              <w:t>76290,00</w:t>
            </w:r>
          </w:p>
        </w:tc>
      </w:tr>
      <w:tr w:rsidR="00E44730">
        <w:tc>
          <w:tcPr>
            <w:tcW w:w="454" w:type="dxa"/>
            <w:vMerge w:val="restart"/>
          </w:tcPr>
          <w:p w:rsidR="00E44730" w:rsidRDefault="00E44730">
            <w:pPr>
              <w:pStyle w:val="ConsPlusNormal"/>
            </w:pPr>
            <w:r>
              <w:t>16</w:t>
            </w:r>
          </w:p>
        </w:tc>
        <w:tc>
          <w:tcPr>
            <w:tcW w:w="1789" w:type="dxa"/>
            <w:vMerge w:val="restart"/>
          </w:tcPr>
          <w:p w:rsidR="00E44730" w:rsidRDefault="00E44730">
            <w:pPr>
              <w:pStyle w:val="ConsPlusNormal"/>
            </w:pPr>
            <w:r>
              <w:t>Мероприятие 2.3</w:t>
            </w:r>
          </w:p>
        </w:tc>
        <w:tc>
          <w:tcPr>
            <w:tcW w:w="2551" w:type="dxa"/>
            <w:vMerge w:val="restart"/>
          </w:tcPr>
          <w:p w:rsidR="00E44730" w:rsidRDefault="00E44730">
            <w:pPr>
              <w:pStyle w:val="ConsPlusNormal"/>
            </w:pPr>
            <w:r>
              <w:t xml:space="preserve">организация и </w:t>
            </w:r>
            <w:r>
              <w:lastRenderedPageBreak/>
              <w:t>проведение событийных массовых культурных мероприятий администрациями районов в городе Красноярске</w:t>
            </w:r>
          </w:p>
        </w:tc>
        <w:tc>
          <w:tcPr>
            <w:tcW w:w="2268" w:type="dxa"/>
          </w:tcPr>
          <w:p w:rsidR="00E44730" w:rsidRDefault="00E44730">
            <w:pPr>
              <w:pStyle w:val="ConsPlusNormal"/>
            </w:pPr>
            <w:r>
              <w:lastRenderedPageBreak/>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23232,20</w:t>
            </w:r>
          </w:p>
        </w:tc>
        <w:tc>
          <w:tcPr>
            <w:tcW w:w="1264" w:type="dxa"/>
          </w:tcPr>
          <w:p w:rsidR="00E44730" w:rsidRDefault="00E44730">
            <w:pPr>
              <w:pStyle w:val="ConsPlusNormal"/>
              <w:jc w:val="center"/>
            </w:pPr>
            <w:r>
              <w:t>23232,20</w:t>
            </w:r>
          </w:p>
        </w:tc>
        <w:tc>
          <w:tcPr>
            <w:tcW w:w="1264" w:type="dxa"/>
          </w:tcPr>
          <w:p w:rsidR="00E44730" w:rsidRDefault="00E44730">
            <w:pPr>
              <w:pStyle w:val="ConsPlusNormal"/>
              <w:jc w:val="center"/>
            </w:pPr>
            <w:r>
              <w:t>23232,20</w:t>
            </w:r>
          </w:p>
        </w:tc>
        <w:tc>
          <w:tcPr>
            <w:tcW w:w="1384" w:type="dxa"/>
          </w:tcPr>
          <w:p w:rsidR="00E44730" w:rsidRDefault="00E44730">
            <w:pPr>
              <w:pStyle w:val="ConsPlusNormal"/>
              <w:jc w:val="center"/>
            </w:pPr>
            <w:r>
              <w:t>69696,60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Железнодорожного района в городе</w:t>
            </w:r>
          </w:p>
        </w:tc>
        <w:tc>
          <w:tcPr>
            <w:tcW w:w="694" w:type="dxa"/>
          </w:tcPr>
          <w:p w:rsidR="00E44730" w:rsidRDefault="00E44730">
            <w:pPr>
              <w:pStyle w:val="ConsPlusNormal"/>
              <w:jc w:val="center"/>
            </w:pPr>
            <w:r>
              <w:t>919</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264" w:type="dxa"/>
          </w:tcPr>
          <w:p w:rsidR="00E44730" w:rsidRDefault="00E44730">
            <w:pPr>
              <w:pStyle w:val="ConsPlusNormal"/>
              <w:jc w:val="center"/>
            </w:pPr>
            <w:r>
              <w:t>2901,10</w:t>
            </w:r>
          </w:p>
        </w:tc>
        <w:tc>
          <w:tcPr>
            <w:tcW w:w="1384" w:type="dxa"/>
          </w:tcPr>
          <w:p w:rsidR="00E44730" w:rsidRDefault="00E44730">
            <w:pPr>
              <w:pStyle w:val="ConsPlusNormal"/>
              <w:jc w:val="center"/>
            </w:pPr>
            <w:r>
              <w:t>8703,30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Кировского района в городе</w:t>
            </w:r>
          </w:p>
        </w:tc>
        <w:tc>
          <w:tcPr>
            <w:tcW w:w="694" w:type="dxa"/>
          </w:tcPr>
          <w:p w:rsidR="00E44730" w:rsidRDefault="00E44730">
            <w:pPr>
              <w:pStyle w:val="ConsPlusNormal"/>
              <w:jc w:val="center"/>
            </w:pPr>
            <w:r>
              <w:t>922</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264" w:type="dxa"/>
          </w:tcPr>
          <w:p w:rsidR="00E44730" w:rsidRDefault="00E44730">
            <w:pPr>
              <w:pStyle w:val="ConsPlusNormal"/>
              <w:jc w:val="center"/>
            </w:pPr>
            <w:r>
              <w:t>2930,00</w:t>
            </w:r>
          </w:p>
        </w:tc>
        <w:tc>
          <w:tcPr>
            <w:tcW w:w="1384" w:type="dxa"/>
          </w:tcPr>
          <w:p w:rsidR="00E44730" w:rsidRDefault="00E44730">
            <w:pPr>
              <w:pStyle w:val="ConsPlusNormal"/>
              <w:jc w:val="center"/>
            </w:pPr>
            <w:r>
              <w:t>8790,00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Ленинского района в городе</w:t>
            </w:r>
          </w:p>
        </w:tc>
        <w:tc>
          <w:tcPr>
            <w:tcW w:w="694" w:type="dxa"/>
          </w:tcPr>
          <w:p w:rsidR="00E44730" w:rsidRDefault="00E44730">
            <w:pPr>
              <w:pStyle w:val="ConsPlusNormal"/>
              <w:jc w:val="center"/>
            </w:pPr>
            <w:r>
              <w:t>925</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264" w:type="dxa"/>
          </w:tcPr>
          <w:p w:rsidR="00E44730" w:rsidRDefault="00E44730">
            <w:pPr>
              <w:pStyle w:val="ConsPlusNormal"/>
              <w:jc w:val="center"/>
            </w:pPr>
            <w:r>
              <w:t>2929,00</w:t>
            </w:r>
          </w:p>
        </w:tc>
        <w:tc>
          <w:tcPr>
            <w:tcW w:w="1384" w:type="dxa"/>
          </w:tcPr>
          <w:p w:rsidR="00E44730" w:rsidRDefault="00E44730">
            <w:pPr>
              <w:pStyle w:val="ConsPlusNormal"/>
              <w:jc w:val="center"/>
            </w:pPr>
            <w:r>
              <w:t>8787,00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Октябрьского района в городе</w:t>
            </w:r>
          </w:p>
        </w:tc>
        <w:tc>
          <w:tcPr>
            <w:tcW w:w="694" w:type="dxa"/>
          </w:tcPr>
          <w:p w:rsidR="00E44730" w:rsidRDefault="00E44730">
            <w:pPr>
              <w:pStyle w:val="ConsPlusNormal"/>
              <w:jc w:val="center"/>
            </w:pPr>
            <w:r>
              <w:t>928</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264" w:type="dxa"/>
          </w:tcPr>
          <w:p w:rsidR="00E44730" w:rsidRDefault="00E44730">
            <w:pPr>
              <w:pStyle w:val="ConsPlusNormal"/>
              <w:jc w:val="center"/>
            </w:pPr>
            <w:r>
              <w:t>3007,00</w:t>
            </w:r>
          </w:p>
        </w:tc>
        <w:tc>
          <w:tcPr>
            <w:tcW w:w="1384" w:type="dxa"/>
          </w:tcPr>
          <w:p w:rsidR="00E44730" w:rsidRDefault="00E44730">
            <w:pPr>
              <w:pStyle w:val="ConsPlusNormal"/>
              <w:jc w:val="center"/>
            </w:pPr>
            <w:r>
              <w:t>9021,00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Свердловского района в городе</w:t>
            </w:r>
          </w:p>
        </w:tc>
        <w:tc>
          <w:tcPr>
            <w:tcW w:w="694" w:type="dxa"/>
          </w:tcPr>
          <w:p w:rsidR="00E44730" w:rsidRDefault="00E44730">
            <w:pPr>
              <w:pStyle w:val="ConsPlusNormal"/>
              <w:jc w:val="center"/>
            </w:pPr>
            <w:r>
              <w:t>931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264" w:type="dxa"/>
          </w:tcPr>
          <w:p w:rsidR="00E44730" w:rsidRDefault="00E44730">
            <w:pPr>
              <w:pStyle w:val="ConsPlusNormal"/>
              <w:jc w:val="center"/>
            </w:pPr>
            <w:r>
              <w:t>2894,30</w:t>
            </w:r>
          </w:p>
        </w:tc>
        <w:tc>
          <w:tcPr>
            <w:tcW w:w="1384" w:type="dxa"/>
          </w:tcPr>
          <w:p w:rsidR="00E44730" w:rsidRDefault="00E44730">
            <w:pPr>
              <w:pStyle w:val="ConsPlusNormal"/>
              <w:jc w:val="center"/>
            </w:pPr>
            <w:r>
              <w:t>8682,90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Советского района в городе</w:t>
            </w:r>
          </w:p>
        </w:tc>
        <w:tc>
          <w:tcPr>
            <w:tcW w:w="694" w:type="dxa"/>
          </w:tcPr>
          <w:p w:rsidR="00E44730" w:rsidRDefault="00E44730">
            <w:pPr>
              <w:pStyle w:val="ConsPlusNormal"/>
              <w:jc w:val="center"/>
            </w:pPr>
            <w:r>
              <w:t>934</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264" w:type="dxa"/>
          </w:tcPr>
          <w:p w:rsidR="00E44730" w:rsidRDefault="00E44730">
            <w:pPr>
              <w:pStyle w:val="ConsPlusNormal"/>
              <w:jc w:val="center"/>
            </w:pPr>
            <w:r>
              <w:t>6104,80</w:t>
            </w:r>
          </w:p>
        </w:tc>
        <w:tc>
          <w:tcPr>
            <w:tcW w:w="1384" w:type="dxa"/>
          </w:tcPr>
          <w:p w:rsidR="00E44730" w:rsidRDefault="00E44730">
            <w:pPr>
              <w:pStyle w:val="ConsPlusNormal"/>
              <w:jc w:val="center"/>
            </w:pPr>
            <w:r>
              <w:t>18314,40</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администрация Центрального района в городе</w:t>
            </w:r>
          </w:p>
        </w:tc>
        <w:tc>
          <w:tcPr>
            <w:tcW w:w="694" w:type="dxa"/>
          </w:tcPr>
          <w:p w:rsidR="00E44730" w:rsidRDefault="00E44730">
            <w:pPr>
              <w:pStyle w:val="ConsPlusNormal"/>
              <w:jc w:val="center"/>
            </w:pPr>
            <w:r>
              <w:t>937</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05 2 00 85050</w:t>
            </w:r>
          </w:p>
        </w:tc>
        <w:tc>
          <w:tcPr>
            <w:tcW w:w="544" w:type="dxa"/>
          </w:tcPr>
          <w:p w:rsidR="00E44730" w:rsidRDefault="00E44730">
            <w:pPr>
              <w:pStyle w:val="ConsPlusNormal"/>
              <w:jc w:val="center"/>
            </w:pPr>
            <w:r>
              <w:t>240</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264" w:type="dxa"/>
          </w:tcPr>
          <w:p w:rsidR="00E44730" w:rsidRDefault="00E44730">
            <w:pPr>
              <w:pStyle w:val="ConsPlusNormal"/>
              <w:jc w:val="center"/>
            </w:pPr>
            <w:r>
              <w:t>2466,00</w:t>
            </w:r>
          </w:p>
        </w:tc>
        <w:tc>
          <w:tcPr>
            <w:tcW w:w="1384" w:type="dxa"/>
          </w:tcPr>
          <w:p w:rsidR="00E44730" w:rsidRDefault="00E44730">
            <w:pPr>
              <w:pStyle w:val="ConsPlusNormal"/>
              <w:jc w:val="center"/>
            </w:pPr>
            <w:r>
              <w:t>7398,00</w:t>
            </w:r>
          </w:p>
        </w:tc>
      </w:tr>
      <w:tr w:rsidR="00E44730">
        <w:tc>
          <w:tcPr>
            <w:tcW w:w="454" w:type="dxa"/>
          </w:tcPr>
          <w:p w:rsidR="00E44730" w:rsidRDefault="00E44730">
            <w:pPr>
              <w:pStyle w:val="ConsPlusNormal"/>
            </w:pPr>
            <w:r>
              <w:t>17</w:t>
            </w:r>
          </w:p>
        </w:tc>
        <w:tc>
          <w:tcPr>
            <w:tcW w:w="1789" w:type="dxa"/>
          </w:tcPr>
          <w:p w:rsidR="00E44730" w:rsidRDefault="00E44730">
            <w:pPr>
              <w:pStyle w:val="ConsPlusNormal"/>
            </w:pPr>
            <w:r>
              <w:t>Мероприятие 2.4</w:t>
            </w:r>
          </w:p>
        </w:tc>
        <w:tc>
          <w:tcPr>
            <w:tcW w:w="2551" w:type="dxa"/>
          </w:tcPr>
          <w:p w:rsidR="00E44730" w:rsidRDefault="00E44730">
            <w:pPr>
              <w:pStyle w:val="ConsPlusNormal"/>
            </w:pPr>
            <w:r>
              <w:t>участие муниципальных творческих коллективов в международных и всероссийских конкурсах, фестивалях, культурных обменах</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05 2 00 85060</w:t>
            </w:r>
          </w:p>
        </w:tc>
        <w:tc>
          <w:tcPr>
            <w:tcW w:w="544" w:type="dxa"/>
          </w:tcPr>
          <w:p w:rsidR="00E44730" w:rsidRDefault="00E44730">
            <w:pPr>
              <w:pStyle w:val="ConsPlusNormal"/>
              <w:jc w:val="center"/>
            </w:pPr>
            <w:r>
              <w:t>620</w:t>
            </w:r>
          </w:p>
        </w:tc>
        <w:tc>
          <w:tcPr>
            <w:tcW w:w="1264" w:type="dxa"/>
          </w:tcPr>
          <w:p w:rsidR="00E44730" w:rsidRDefault="00E44730">
            <w:pPr>
              <w:pStyle w:val="ConsPlusNormal"/>
              <w:jc w:val="center"/>
            </w:pPr>
            <w:r>
              <w:t>1874,19</w:t>
            </w:r>
          </w:p>
        </w:tc>
        <w:tc>
          <w:tcPr>
            <w:tcW w:w="1264" w:type="dxa"/>
          </w:tcPr>
          <w:p w:rsidR="00E44730" w:rsidRDefault="00E44730">
            <w:pPr>
              <w:pStyle w:val="ConsPlusNormal"/>
              <w:jc w:val="center"/>
            </w:pPr>
            <w:r>
              <w:t>1874,19</w:t>
            </w:r>
          </w:p>
        </w:tc>
        <w:tc>
          <w:tcPr>
            <w:tcW w:w="1264" w:type="dxa"/>
          </w:tcPr>
          <w:p w:rsidR="00E44730" w:rsidRDefault="00E44730">
            <w:pPr>
              <w:pStyle w:val="ConsPlusNormal"/>
              <w:jc w:val="center"/>
            </w:pPr>
            <w:r>
              <w:t>1874,19</w:t>
            </w:r>
          </w:p>
        </w:tc>
        <w:tc>
          <w:tcPr>
            <w:tcW w:w="1384" w:type="dxa"/>
          </w:tcPr>
          <w:p w:rsidR="00E44730" w:rsidRDefault="00E44730">
            <w:pPr>
              <w:pStyle w:val="ConsPlusNormal"/>
              <w:jc w:val="center"/>
            </w:pPr>
            <w:r>
              <w:t>5622,57</w:t>
            </w:r>
          </w:p>
        </w:tc>
      </w:tr>
      <w:tr w:rsidR="00E44730">
        <w:tc>
          <w:tcPr>
            <w:tcW w:w="454" w:type="dxa"/>
          </w:tcPr>
          <w:p w:rsidR="00E44730" w:rsidRDefault="00E44730">
            <w:pPr>
              <w:pStyle w:val="ConsPlusNormal"/>
            </w:pPr>
            <w:r>
              <w:lastRenderedPageBreak/>
              <w:t>18</w:t>
            </w:r>
          </w:p>
        </w:tc>
        <w:tc>
          <w:tcPr>
            <w:tcW w:w="1789" w:type="dxa"/>
          </w:tcPr>
          <w:p w:rsidR="00E44730" w:rsidRDefault="00E44730">
            <w:pPr>
              <w:pStyle w:val="ConsPlusNormal"/>
            </w:pPr>
            <w:r>
              <w:t>Мероприятие 2.5</w:t>
            </w:r>
          </w:p>
        </w:tc>
        <w:tc>
          <w:tcPr>
            <w:tcW w:w="2551" w:type="dxa"/>
          </w:tcPr>
          <w:p w:rsidR="00E44730" w:rsidRDefault="00E44730">
            <w:pPr>
              <w:pStyle w:val="ConsPlusNormal"/>
            </w:pPr>
            <w:r>
              <w:t>мероприятия по обеспечению антитеррористической защищенности объектов</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0801, 0802</w:t>
            </w:r>
          </w:p>
        </w:tc>
        <w:tc>
          <w:tcPr>
            <w:tcW w:w="1587" w:type="dxa"/>
          </w:tcPr>
          <w:p w:rsidR="00E44730" w:rsidRDefault="00E44730">
            <w:pPr>
              <w:pStyle w:val="ConsPlusNormal"/>
              <w:jc w:val="center"/>
            </w:pPr>
            <w:r>
              <w:t>05 2 00 88110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57747,19</w:t>
            </w:r>
          </w:p>
        </w:tc>
        <w:tc>
          <w:tcPr>
            <w:tcW w:w="1264" w:type="dxa"/>
          </w:tcPr>
          <w:p w:rsidR="00E44730" w:rsidRDefault="00E44730">
            <w:pPr>
              <w:pStyle w:val="ConsPlusNormal"/>
              <w:jc w:val="center"/>
            </w:pPr>
            <w:r>
              <w:t>57747,19</w:t>
            </w:r>
          </w:p>
        </w:tc>
        <w:tc>
          <w:tcPr>
            <w:tcW w:w="1264" w:type="dxa"/>
          </w:tcPr>
          <w:p w:rsidR="00E44730" w:rsidRDefault="00E44730">
            <w:pPr>
              <w:pStyle w:val="ConsPlusNormal"/>
              <w:jc w:val="center"/>
            </w:pPr>
            <w:r>
              <w:t>57747,19</w:t>
            </w:r>
          </w:p>
        </w:tc>
        <w:tc>
          <w:tcPr>
            <w:tcW w:w="1384" w:type="dxa"/>
          </w:tcPr>
          <w:p w:rsidR="00E44730" w:rsidRDefault="00E44730">
            <w:pPr>
              <w:pStyle w:val="ConsPlusNormal"/>
              <w:jc w:val="center"/>
            </w:pPr>
            <w:r>
              <w:t>173241,57</w:t>
            </w:r>
          </w:p>
        </w:tc>
      </w:tr>
      <w:tr w:rsidR="00E44730">
        <w:tc>
          <w:tcPr>
            <w:tcW w:w="454" w:type="dxa"/>
          </w:tcPr>
          <w:p w:rsidR="00E44730" w:rsidRDefault="00E44730">
            <w:pPr>
              <w:pStyle w:val="ConsPlusNormal"/>
            </w:pPr>
            <w:r>
              <w:t>19</w:t>
            </w:r>
          </w:p>
        </w:tc>
        <w:tc>
          <w:tcPr>
            <w:tcW w:w="1789" w:type="dxa"/>
          </w:tcPr>
          <w:p w:rsidR="00E44730" w:rsidRDefault="00E44730">
            <w:pPr>
              <w:pStyle w:val="ConsPlusNormal"/>
            </w:pPr>
            <w:r>
              <w:t>Мероприятие 2.7</w:t>
            </w:r>
          </w:p>
        </w:tc>
        <w:tc>
          <w:tcPr>
            <w:tcW w:w="2551" w:type="dxa"/>
          </w:tcPr>
          <w:p w:rsidR="00E44730" w:rsidRDefault="00E44730">
            <w:pPr>
              <w:pStyle w:val="ConsPlusNormal"/>
            </w:pPr>
            <w:r>
              <w:t>создание и укрепление материально-технической базы</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0801</w:t>
            </w:r>
          </w:p>
        </w:tc>
        <w:tc>
          <w:tcPr>
            <w:tcW w:w="1587" w:type="dxa"/>
          </w:tcPr>
          <w:p w:rsidR="00E44730" w:rsidRDefault="00E44730">
            <w:pPr>
              <w:pStyle w:val="ConsPlusNormal"/>
              <w:jc w:val="center"/>
            </w:pPr>
            <w:r>
              <w:t>05 2 00 88100</w:t>
            </w:r>
          </w:p>
        </w:tc>
        <w:tc>
          <w:tcPr>
            <w:tcW w:w="544" w:type="dxa"/>
          </w:tcPr>
          <w:p w:rsidR="00E44730" w:rsidRDefault="00E44730">
            <w:pPr>
              <w:pStyle w:val="ConsPlusNormal"/>
              <w:jc w:val="center"/>
            </w:pPr>
            <w:r>
              <w:t>620</w:t>
            </w:r>
          </w:p>
        </w:tc>
        <w:tc>
          <w:tcPr>
            <w:tcW w:w="1264" w:type="dxa"/>
          </w:tcPr>
          <w:p w:rsidR="00E44730" w:rsidRDefault="00E44730">
            <w:pPr>
              <w:pStyle w:val="ConsPlusNormal"/>
              <w:jc w:val="center"/>
            </w:pPr>
            <w:r>
              <w:t>93370,00</w:t>
            </w:r>
          </w:p>
        </w:tc>
        <w:tc>
          <w:tcPr>
            <w:tcW w:w="1264" w:type="dxa"/>
          </w:tcPr>
          <w:p w:rsidR="00E44730" w:rsidRDefault="00E44730">
            <w:pPr>
              <w:pStyle w:val="ConsPlusNormal"/>
              <w:jc w:val="center"/>
            </w:pPr>
            <w:r>
              <w:t>71000,00</w:t>
            </w:r>
          </w:p>
        </w:tc>
        <w:tc>
          <w:tcPr>
            <w:tcW w:w="1264" w:type="dxa"/>
          </w:tcPr>
          <w:p w:rsidR="00E44730" w:rsidRDefault="00E44730">
            <w:pPr>
              <w:pStyle w:val="ConsPlusNormal"/>
              <w:jc w:val="center"/>
            </w:pPr>
            <w:r>
              <w:t>71000,00</w:t>
            </w:r>
          </w:p>
        </w:tc>
        <w:tc>
          <w:tcPr>
            <w:tcW w:w="1384" w:type="dxa"/>
          </w:tcPr>
          <w:p w:rsidR="00E44730" w:rsidRDefault="00E44730">
            <w:pPr>
              <w:pStyle w:val="ConsPlusNormal"/>
              <w:jc w:val="center"/>
            </w:pPr>
            <w:r>
              <w:t>235370,00</w:t>
            </w:r>
          </w:p>
        </w:tc>
      </w:tr>
      <w:tr w:rsidR="00E44730">
        <w:tc>
          <w:tcPr>
            <w:tcW w:w="454" w:type="dxa"/>
          </w:tcPr>
          <w:p w:rsidR="00E44730" w:rsidRDefault="00E44730">
            <w:pPr>
              <w:pStyle w:val="ConsPlusNormal"/>
            </w:pPr>
            <w:r>
              <w:t>20</w:t>
            </w:r>
          </w:p>
        </w:tc>
        <w:tc>
          <w:tcPr>
            <w:tcW w:w="1789" w:type="dxa"/>
          </w:tcPr>
          <w:p w:rsidR="00E44730" w:rsidRDefault="00E44730">
            <w:pPr>
              <w:pStyle w:val="ConsPlusNormal"/>
            </w:pPr>
            <w:r>
              <w:t>Мероприятие 2.10</w:t>
            </w:r>
          </w:p>
        </w:tc>
        <w:tc>
          <w:tcPr>
            <w:tcW w:w="2551" w:type="dxa"/>
          </w:tcPr>
          <w:p w:rsidR="00E44730" w:rsidRDefault="00E44730">
            <w:pPr>
              <w:pStyle w:val="ConsPlusNormal"/>
            </w:pPr>
            <w:r>
              <w:t>строительство, реконструкция зданий учреждений культуры</w:t>
            </w:r>
          </w:p>
        </w:tc>
        <w:tc>
          <w:tcPr>
            <w:tcW w:w="2268" w:type="dxa"/>
          </w:tcPr>
          <w:p w:rsidR="00E44730" w:rsidRDefault="00E44730">
            <w:pPr>
              <w:pStyle w:val="ConsPlusNormal"/>
            </w:pPr>
            <w:r>
              <w:t>соисполнитель: департамент градостроительства</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0802</w:t>
            </w:r>
          </w:p>
        </w:tc>
        <w:tc>
          <w:tcPr>
            <w:tcW w:w="1587" w:type="dxa"/>
          </w:tcPr>
          <w:p w:rsidR="00E44730" w:rsidRDefault="00E44730">
            <w:pPr>
              <w:pStyle w:val="ConsPlusNormal"/>
              <w:jc w:val="center"/>
            </w:pPr>
            <w:r>
              <w:t>05 2 00 88170</w:t>
            </w:r>
          </w:p>
        </w:tc>
        <w:tc>
          <w:tcPr>
            <w:tcW w:w="544" w:type="dxa"/>
          </w:tcPr>
          <w:p w:rsidR="00E44730" w:rsidRDefault="00E44730">
            <w:pPr>
              <w:pStyle w:val="ConsPlusNormal"/>
              <w:jc w:val="center"/>
            </w:pPr>
            <w:r>
              <w:t>410</w:t>
            </w:r>
          </w:p>
        </w:tc>
        <w:tc>
          <w:tcPr>
            <w:tcW w:w="1264" w:type="dxa"/>
          </w:tcPr>
          <w:p w:rsidR="00E44730" w:rsidRDefault="00E44730">
            <w:pPr>
              <w:pStyle w:val="ConsPlusNormal"/>
              <w:jc w:val="center"/>
            </w:pPr>
            <w:r>
              <w:t>16010,50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16010,50</w:t>
            </w:r>
          </w:p>
        </w:tc>
      </w:tr>
      <w:tr w:rsidR="00E44730">
        <w:tc>
          <w:tcPr>
            <w:tcW w:w="454" w:type="dxa"/>
            <w:vMerge w:val="restart"/>
          </w:tcPr>
          <w:p w:rsidR="00E44730" w:rsidRDefault="00E44730">
            <w:pPr>
              <w:pStyle w:val="ConsPlusNormal"/>
            </w:pPr>
            <w:r>
              <w:t>21</w:t>
            </w:r>
          </w:p>
        </w:tc>
        <w:tc>
          <w:tcPr>
            <w:tcW w:w="1789" w:type="dxa"/>
            <w:vMerge w:val="restart"/>
          </w:tcPr>
          <w:p w:rsidR="00E44730" w:rsidRDefault="00E44730">
            <w:pPr>
              <w:pStyle w:val="ConsPlusNormal"/>
              <w:outlineLvl w:val="2"/>
            </w:pPr>
            <w:hyperlink w:anchor="P678">
              <w:r>
                <w:rPr>
                  <w:color w:val="0000FF"/>
                </w:rPr>
                <w:t>Подпрограмма 3</w:t>
              </w:r>
            </w:hyperlink>
          </w:p>
        </w:tc>
        <w:tc>
          <w:tcPr>
            <w:tcW w:w="2551" w:type="dxa"/>
            <w:vMerge w:val="restart"/>
          </w:tcPr>
          <w:p w:rsidR="00E44730" w:rsidRDefault="00E44730">
            <w:pPr>
              <w:pStyle w:val="ConsPlusNormal"/>
            </w:pPr>
            <w:r>
              <w:t>"Развитие дополнительного образования в сфере культуры и искусства"</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1009679,58</w:t>
            </w:r>
          </w:p>
        </w:tc>
        <w:tc>
          <w:tcPr>
            <w:tcW w:w="1264" w:type="dxa"/>
          </w:tcPr>
          <w:p w:rsidR="00E44730" w:rsidRDefault="00E44730">
            <w:pPr>
              <w:pStyle w:val="ConsPlusNormal"/>
              <w:jc w:val="center"/>
            </w:pPr>
            <w:r>
              <w:t>1835871,52</w:t>
            </w:r>
          </w:p>
        </w:tc>
        <w:tc>
          <w:tcPr>
            <w:tcW w:w="1264" w:type="dxa"/>
          </w:tcPr>
          <w:p w:rsidR="00E44730" w:rsidRDefault="00E44730">
            <w:pPr>
              <w:pStyle w:val="ConsPlusNormal"/>
              <w:jc w:val="center"/>
            </w:pPr>
            <w:r>
              <w:t>2035871,52</w:t>
            </w:r>
          </w:p>
        </w:tc>
        <w:tc>
          <w:tcPr>
            <w:tcW w:w="1384" w:type="dxa"/>
          </w:tcPr>
          <w:p w:rsidR="00E44730" w:rsidRDefault="00E44730">
            <w:pPr>
              <w:pStyle w:val="ConsPlusNormal"/>
              <w:jc w:val="center"/>
            </w:pPr>
            <w:r>
              <w:t>4881422,62</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 всего</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05 3 00 00000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909679,58</w:t>
            </w:r>
          </w:p>
        </w:tc>
        <w:tc>
          <w:tcPr>
            <w:tcW w:w="1264" w:type="dxa"/>
          </w:tcPr>
          <w:p w:rsidR="00E44730" w:rsidRDefault="00E44730">
            <w:pPr>
              <w:pStyle w:val="ConsPlusNormal"/>
              <w:jc w:val="center"/>
            </w:pPr>
            <w:r>
              <w:t>935871,52</w:t>
            </w:r>
          </w:p>
        </w:tc>
        <w:tc>
          <w:tcPr>
            <w:tcW w:w="1264" w:type="dxa"/>
          </w:tcPr>
          <w:p w:rsidR="00E44730" w:rsidRDefault="00E44730">
            <w:pPr>
              <w:pStyle w:val="ConsPlusNormal"/>
              <w:jc w:val="center"/>
            </w:pPr>
            <w:r>
              <w:t>835871,52</w:t>
            </w:r>
          </w:p>
        </w:tc>
        <w:tc>
          <w:tcPr>
            <w:tcW w:w="1384" w:type="dxa"/>
          </w:tcPr>
          <w:p w:rsidR="00E44730" w:rsidRDefault="00E44730">
            <w:pPr>
              <w:pStyle w:val="ConsPlusNormal"/>
              <w:jc w:val="center"/>
            </w:pPr>
            <w:r>
              <w:t>2681422,62</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соисполнитель: департамент градостроительства, всего</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100000,00</w:t>
            </w:r>
          </w:p>
        </w:tc>
        <w:tc>
          <w:tcPr>
            <w:tcW w:w="1264" w:type="dxa"/>
          </w:tcPr>
          <w:p w:rsidR="00E44730" w:rsidRDefault="00E44730">
            <w:pPr>
              <w:pStyle w:val="ConsPlusNormal"/>
              <w:jc w:val="center"/>
            </w:pPr>
            <w:r>
              <w:t>900000,00</w:t>
            </w:r>
          </w:p>
        </w:tc>
        <w:tc>
          <w:tcPr>
            <w:tcW w:w="1264" w:type="dxa"/>
          </w:tcPr>
          <w:p w:rsidR="00E44730" w:rsidRDefault="00E44730">
            <w:pPr>
              <w:pStyle w:val="ConsPlusNormal"/>
              <w:jc w:val="center"/>
            </w:pPr>
            <w:r>
              <w:t>1200000,00</w:t>
            </w:r>
          </w:p>
        </w:tc>
        <w:tc>
          <w:tcPr>
            <w:tcW w:w="1384" w:type="dxa"/>
          </w:tcPr>
          <w:p w:rsidR="00E44730" w:rsidRDefault="00E44730">
            <w:pPr>
              <w:pStyle w:val="ConsPlusNormal"/>
              <w:jc w:val="center"/>
            </w:pPr>
            <w:r>
              <w:t>2200000,0</w:t>
            </w:r>
          </w:p>
        </w:tc>
      </w:tr>
      <w:tr w:rsidR="00E44730">
        <w:tc>
          <w:tcPr>
            <w:tcW w:w="454" w:type="dxa"/>
          </w:tcPr>
          <w:p w:rsidR="00E44730" w:rsidRDefault="00E44730">
            <w:pPr>
              <w:pStyle w:val="ConsPlusNormal"/>
            </w:pPr>
            <w:r>
              <w:t>22</w:t>
            </w:r>
          </w:p>
        </w:tc>
        <w:tc>
          <w:tcPr>
            <w:tcW w:w="1789" w:type="dxa"/>
          </w:tcPr>
          <w:p w:rsidR="00E44730" w:rsidRDefault="00E44730">
            <w:pPr>
              <w:pStyle w:val="ConsPlusNormal"/>
            </w:pPr>
            <w:r>
              <w:t>Мероприятие 3.1</w:t>
            </w:r>
          </w:p>
        </w:tc>
        <w:tc>
          <w:tcPr>
            <w:tcW w:w="2551" w:type="dxa"/>
          </w:tcPr>
          <w:p w:rsidR="00E44730" w:rsidRDefault="00E44730">
            <w:pPr>
              <w:pStyle w:val="ConsPlusNormal"/>
            </w:pPr>
            <w:r>
              <w:t>обеспечение деятельности муниципальных учреждений</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05 3 00 00610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775693,28</w:t>
            </w:r>
          </w:p>
        </w:tc>
        <w:tc>
          <w:tcPr>
            <w:tcW w:w="1264" w:type="dxa"/>
          </w:tcPr>
          <w:p w:rsidR="00E44730" w:rsidRDefault="00E44730">
            <w:pPr>
              <w:pStyle w:val="ConsPlusNormal"/>
              <w:jc w:val="center"/>
            </w:pPr>
            <w:r>
              <w:t>776327,22</w:t>
            </w:r>
          </w:p>
        </w:tc>
        <w:tc>
          <w:tcPr>
            <w:tcW w:w="1264" w:type="dxa"/>
          </w:tcPr>
          <w:p w:rsidR="00E44730" w:rsidRDefault="00E44730">
            <w:pPr>
              <w:pStyle w:val="ConsPlusNormal"/>
              <w:jc w:val="center"/>
            </w:pPr>
            <w:r>
              <w:t>776327,22</w:t>
            </w:r>
          </w:p>
        </w:tc>
        <w:tc>
          <w:tcPr>
            <w:tcW w:w="1384" w:type="dxa"/>
          </w:tcPr>
          <w:p w:rsidR="00E44730" w:rsidRDefault="00E44730">
            <w:pPr>
              <w:pStyle w:val="ConsPlusNormal"/>
              <w:jc w:val="center"/>
            </w:pPr>
            <w:r>
              <w:t>2328347,72</w:t>
            </w:r>
          </w:p>
        </w:tc>
      </w:tr>
      <w:tr w:rsidR="00E44730">
        <w:tc>
          <w:tcPr>
            <w:tcW w:w="454" w:type="dxa"/>
          </w:tcPr>
          <w:p w:rsidR="00E44730" w:rsidRDefault="00E44730">
            <w:pPr>
              <w:pStyle w:val="ConsPlusNormal"/>
            </w:pPr>
            <w:r>
              <w:t>23</w:t>
            </w:r>
          </w:p>
        </w:tc>
        <w:tc>
          <w:tcPr>
            <w:tcW w:w="1789" w:type="dxa"/>
          </w:tcPr>
          <w:p w:rsidR="00E44730" w:rsidRDefault="00E44730">
            <w:pPr>
              <w:pStyle w:val="ConsPlusNormal"/>
            </w:pPr>
            <w:r>
              <w:t>Мероприятие 3.2</w:t>
            </w:r>
          </w:p>
        </w:tc>
        <w:tc>
          <w:tcPr>
            <w:tcW w:w="2551" w:type="dxa"/>
          </w:tcPr>
          <w:p w:rsidR="00E44730" w:rsidRDefault="00E44730">
            <w:pPr>
              <w:pStyle w:val="ConsPlusNormal"/>
            </w:pPr>
            <w:r>
              <w:t>выявление, поддержка и развитие способностей и талантов у детей и молодежи города Красноярска</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05 3 00 85080</w:t>
            </w:r>
          </w:p>
        </w:tc>
        <w:tc>
          <w:tcPr>
            <w:tcW w:w="544" w:type="dxa"/>
          </w:tcPr>
          <w:p w:rsidR="00E44730" w:rsidRDefault="00E44730">
            <w:pPr>
              <w:pStyle w:val="ConsPlusNormal"/>
              <w:jc w:val="center"/>
            </w:pPr>
            <w:r>
              <w:t>610</w:t>
            </w:r>
          </w:p>
        </w:tc>
        <w:tc>
          <w:tcPr>
            <w:tcW w:w="1264" w:type="dxa"/>
          </w:tcPr>
          <w:p w:rsidR="00E44730" w:rsidRDefault="00E44730">
            <w:pPr>
              <w:pStyle w:val="ConsPlusNormal"/>
              <w:jc w:val="center"/>
            </w:pPr>
            <w:r>
              <w:t>823,30</w:t>
            </w:r>
          </w:p>
        </w:tc>
        <w:tc>
          <w:tcPr>
            <w:tcW w:w="1264" w:type="dxa"/>
          </w:tcPr>
          <w:p w:rsidR="00E44730" w:rsidRDefault="00E44730">
            <w:pPr>
              <w:pStyle w:val="ConsPlusNormal"/>
              <w:jc w:val="center"/>
            </w:pPr>
            <w:r>
              <w:t>823,30</w:t>
            </w:r>
          </w:p>
        </w:tc>
        <w:tc>
          <w:tcPr>
            <w:tcW w:w="1264" w:type="dxa"/>
          </w:tcPr>
          <w:p w:rsidR="00E44730" w:rsidRDefault="00E44730">
            <w:pPr>
              <w:pStyle w:val="ConsPlusNormal"/>
              <w:jc w:val="center"/>
            </w:pPr>
            <w:r>
              <w:t>823,30</w:t>
            </w:r>
          </w:p>
        </w:tc>
        <w:tc>
          <w:tcPr>
            <w:tcW w:w="1384" w:type="dxa"/>
          </w:tcPr>
          <w:p w:rsidR="00E44730" w:rsidRDefault="00E44730">
            <w:pPr>
              <w:pStyle w:val="ConsPlusNormal"/>
              <w:jc w:val="center"/>
            </w:pPr>
            <w:r>
              <w:t>2469,90</w:t>
            </w:r>
          </w:p>
        </w:tc>
      </w:tr>
      <w:tr w:rsidR="00E44730">
        <w:tc>
          <w:tcPr>
            <w:tcW w:w="454" w:type="dxa"/>
          </w:tcPr>
          <w:p w:rsidR="00E44730" w:rsidRDefault="00E44730">
            <w:pPr>
              <w:pStyle w:val="ConsPlusNormal"/>
            </w:pPr>
            <w:r>
              <w:lastRenderedPageBreak/>
              <w:t>24</w:t>
            </w:r>
          </w:p>
        </w:tc>
        <w:tc>
          <w:tcPr>
            <w:tcW w:w="1789" w:type="dxa"/>
          </w:tcPr>
          <w:p w:rsidR="00E44730" w:rsidRDefault="00E44730">
            <w:pPr>
              <w:pStyle w:val="ConsPlusNormal"/>
            </w:pPr>
            <w:r>
              <w:t>Мероприятие 3.3</w:t>
            </w:r>
          </w:p>
        </w:tc>
        <w:tc>
          <w:tcPr>
            <w:tcW w:w="2551" w:type="dxa"/>
          </w:tcPr>
          <w:p w:rsidR="00E44730" w:rsidRDefault="00E44730">
            <w:pPr>
              <w:pStyle w:val="ConsPlusNormal"/>
            </w:pPr>
            <w:r>
              <w:t>мероприятия по обеспечению антитеррористической защищенности объектов</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05 3 00 88110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17721,00</w:t>
            </w:r>
          </w:p>
        </w:tc>
        <w:tc>
          <w:tcPr>
            <w:tcW w:w="1264" w:type="dxa"/>
          </w:tcPr>
          <w:p w:rsidR="00E44730" w:rsidRDefault="00E44730">
            <w:pPr>
              <w:pStyle w:val="ConsPlusNormal"/>
              <w:jc w:val="center"/>
            </w:pPr>
            <w:r>
              <w:t>17721,00</w:t>
            </w:r>
          </w:p>
        </w:tc>
        <w:tc>
          <w:tcPr>
            <w:tcW w:w="1264" w:type="dxa"/>
          </w:tcPr>
          <w:p w:rsidR="00E44730" w:rsidRDefault="00E44730">
            <w:pPr>
              <w:pStyle w:val="ConsPlusNormal"/>
              <w:jc w:val="center"/>
            </w:pPr>
            <w:r>
              <w:t>17721,00</w:t>
            </w:r>
          </w:p>
        </w:tc>
        <w:tc>
          <w:tcPr>
            <w:tcW w:w="1384" w:type="dxa"/>
          </w:tcPr>
          <w:p w:rsidR="00E44730" w:rsidRDefault="00E44730">
            <w:pPr>
              <w:pStyle w:val="ConsPlusNormal"/>
              <w:jc w:val="center"/>
            </w:pPr>
            <w:r>
              <w:t>53163,00</w:t>
            </w:r>
          </w:p>
        </w:tc>
      </w:tr>
      <w:tr w:rsidR="00E44730">
        <w:tc>
          <w:tcPr>
            <w:tcW w:w="454" w:type="dxa"/>
          </w:tcPr>
          <w:p w:rsidR="00E44730" w:rsidRDefault="00E44730">
            <w:pPr>
              <w:pStyle w:val="ConsPlusNormal"/>
            </w:pPr>
            <w:r>
              <w:t>25</w:t>
            </w:r>
          </w:p>
        </w:tc>
        <w:tc>
          <w:tcPr>
            <w:tcW w:w="1789" w:type="dxa"/>
          </w:tcPr>
          <w:p w:rsidR="00E44730" w:rsidRDefault="00E44730">
            <w:pPr>
              <w:pStyle w:val="ConsPlusNormal"/>
            </w:pPr>
            <w:r>
              <w:t>Мероприятие 3.4</w:t>
            </w:r>
          </w:p>
        </w:tc>
        <w:tc>
          <w:tcPr>
            <w:tcW w:w="2551" w:type="dxa"/>
          </w:tcPr>
          <w:p w:rsidR="00E44730" w:rsidRDefault="00E44730">
            <w:pPr>
              <w:pStyle w:val="ConsPlusNormal"/>
            </w:pPr>
            <w:r>
              <w:t>обеспечение безопасности жизнедеятельности муниципальных учреждений</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05 3 00 88230</w:t>
            </w:r>
          </w:p>
        </w:tc>
        <w:tc>
          <w:tcPr>
            <w:tcW w:w="544" w:type="dxa"/>
          </w:tcPr>
          <w:p w:rsidR="00E44730" w:rsidRDefault="00E44730">
            <w:pPr>
              <w:pStyle w:val="ConsPlusNormal"/>
              <w:jc w:val="center"/>
            </w:pPr>
            <w:r>
              <w:t>610</w:t>
            </w:r>
          </w:p>
        </w:tc>
        <w:tc>
          <w:tcPr>
            <w:tcW w:w="1264" w:type="dxa"/>
          </w:tcPr>
          <w:p w:rsidR="00E44730" w:rsidRDefault="00E44730">
            <w:pPr>
              <w:pStyle w:val="ConsPlusNormal"/>
              <w:jc w:val="center"/>
            </w:pPr>
            <w:r>
              <w:t>152,00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384" w:type="dxa"/>
          </w:tcPr>
          <w:p w:rsidR="00E44730" w:rsidRDefault="00E44730">
            <w:pPr>
              <w:pStyle w:val="ConsPlusNormal"/>
              <w:jc w:val="center"/>
            </w:pPr>
            <w:r>
              <w:t>152,00</w:t>
            </w:r>
          </w:p>
        </w:tc>
      </w:tr>
      <w:tr w:rsidR="00E44730">
        <w:tc>
          <w:tcPr>
            <w:tcW w:w="454" w:type="dxa"/>
          </w:tcPr>
          <w:p w:rsidR="00E44730" w:rsidRDefault="00E44730">
            <w:pPr>
              <w:pStyle w:val="ConsPlusNormal"/>
            </w:pPr>
            <w:r>
              <w:t>26</w:t>
            </w:r>
          </w:p>
        </w:tc>
        <w:tc>
          <w:tcPr>
            <w:tcW w:w="1789" w:type="dxa"/>
          </w:tcPr>
          <w:p w:rsidR="00E44730" w:rsidRDefault="00E44730">
            <w:pPr>
              <w:pStyle w:val="ConsPlusNormal"/>
            </w:pPr>
            <w:r>
              <w:t>Мероприятие 3.5</w:t>
            </w:r>
          </w:p>
        </w:tc>
        <w:tc>
          <w:tcPr>
            <w:tcW w:w="2551" w:type="dxa"/>
          </w:tcPr>
          <w:p w:rsidR="00E44730" w:rsidRDefault="00E44730">
            <w:pPr>
              <w:pStyle w:val="ConsPlusNormal"/>
            </w:pPr>
            <w:r>
              <w:t>создание и укрепление материально-технической базы</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05 3 00 88100</w:t>
            </w:r>
          </w:p>
        </w:tc>
        <w:tc>
          <w:tcPr>
            <w:tcW w:w="544" w:type="dxa"/>
          </w:tcPr>
          <w:p w:rsidR="00E44730" w:rsidRDefault="00E44730">
            <w:pPr>
              <w:pStyle w:val="ConsPlusNormal"/>
              <w:jc w:val="center"/>
            </w:pPr>
            <w:r>
              <w:t>610, 620</w:t>
            </w:r>
          </w:p>
        </w:tc>
        <w:tc>
          <w:tcPr>
            <w:tcW w:w="1264" w:type="dxa"/>
          </w:tcPr>
          <w:p w:rsidR="00E44730" w:rsidRDefault="00E44730">
            <w:pPr>
              <w:pStyle w:val="ConsPlusNormal"/>
              <w:jc w:val="center"/>
            </w:pPr>
            <w:r>
              <w:t>115290,00</w:t>
            </w:r>
          </w:p>
        </w:tc>
        <w:tc>
          <w:tcPr>
            <w:tcW w:w="1264" w:type="dxa"/>
          </w:tcPr>
          <w:p w:rsidR="00E44730" w:rsidRDefault="00E44730">
            <w:pPr>
              <w:pStyle w:val="ConsPlusNormal"/>
              <w:jc w:val="center"/>
            </w:pPr>
            <w:r>
              <w:t>141000,00</w:t>
            </w:r>
          </w:p>
        </w:tc>
        <w:tc>
          <w:tcPr>
            <w:tcW w:w="1264" w:type="dxa"/>
          </w:tcPr>
          <w:p w:rsidR="00E44730" w:rsidRDefault="00E44730">
            <w:pPr>
              <w:pStyle w:val="ConsPlusNormal"/>
              <w:jc w:val="center"/>
            </w:pPr>
            <w:r>
              <w:t>41000,00</w:t>
            </w:r>
          </w:p>
        </w:tc>
        <w:tc>
          <w:tcPr>
            <w:tcW w:w="1384" w:type="dxa"/>
          </w:tcPr>
          <w:p w:rsidR="00E44730" w:rsidRDefault="00E44730">
            <w:pPr>
              <w:pStyle w:val="ConsPlusNormal"/>
              <w:jc w:val="center"/>
            </w:pPr>
            <w:r>
              <w:t>297290,00</w:t>
            </w:r>
          </w:p>
        </w:tc>
      </w:tr>
      <w:tr w:rsidR="00E44730">
        <w:tc>
          <w:tcPr>
            <w:tcW w:w="454" w:type="dxa"/>
          </w:tcPr>
          <w:p w:rsidR="00E44730" w:rsidRDefault="00E44730">
            <w:pPr>
              <w:pStyle w:val="ConsPlusNormal"/>
            </w:pPr>
            <w:r>
              <w:t>27</w:t>
            </w:r>
          </w:p>
        </w:tc>
        <w:tc>
          <w:tcPr>
            <w:tcW w:w="1789" w:type="dxa"/>
          </w:tcPr>
          <w:p w:rsidR="00E44730" w:rsidRDefault="00E44730">
            <w:pPr>
              <w:pStyle w:val="ConsPlusNormal"/>
            </w:pPr>
            <w:r>
              <w:t>Мероприятие 3.8</w:t>
            </w:r>
          </w:p>
        </w:tc>
        <w:tc>
          <w:tcPr>
            <w:tcW w:w="2551" w:type="dxa"/>
          </w:tcPr>
          <w:p w:rsidR="00E44730" w:rsidRDefault="00E44730">
            <w:pPr>
              <w:pStyle w:val="ConsPlusNormal"/>
            </w:pPr>
            <w:r>
              <w:t>строительство, реконструкция зданий учреждений культуры и образовательных учреждений в области культуры</w:t>
            </w:r>
          </w:p>
        </w:tc>
        <w:tc>
          <w:tcPr>
            <w:tcW w:w="2268" w:type="dxa"/>
          </w:tcPr>
          <w:p w:rsidR="00E44730" w:rsidRDefault="00E44730">
            <w:pPr>
              <w:pStyle w:val="ConsPlusNormal"/>
            </w:pPr>
            <w:r>
              <w:t>соисполнитель: департамент градостроительства</w:t>
            </w:r>
          </w:p>
        </w:tc>
        <w:tc>
          <w:tcPr>
            <w:tcW w:w="694" w:type="dxa"/>
          </w:tcPr>
          <w:p w:rsidR="00E44730" w:rsidRDefault="00E44730">
            <w:pPr>
              <w:pStyle w:val="ConsPlusNormal"/>
              <w:jc w:val="center"/>
            </w:pPr>
            <w:r>
              <w:t>909</w:t>
            </w:r>
          </w:p>
        </w:tc>
        <w:tc>
          <w:tcPr>
            <w:tcW w:w="664" w:type="dxa"/>
          </w:tcPr>
          <w:p w:rsidR="00E44730" w:rsidRDefault="00E44730">
            <w:pPr>
              <w:pStyle w:val="ConsPlusNormal"/>
              <w:jc w:val="center"/>
            </w:pPr>
            <w:r>
              <w:t>0703</w:t>
            </w:r>
          </w:p>
        </w:tc>
        <w:tc>
          <w:tcPr>
            <w:tcW w:w="1587" w:type="dxa"/>
          </w:tcPr>
          <w:p w:rsidR="00E44730" w:rsidRDefault="00E44730">
            <w:pPr>
              <w:pStyle w:val="ConsPlusNormal"/>
              <w:jc w:val="center"/>
            </w:pPr>
            <w:r>
              <w:t>05 3 00 88150</w:t>
            </w:r>
          </w:p>
        </w:tc>
        <w:tc>
          <w:tcPr>
            <w:tcW w:w="544" w:type="dxa"/>
          </w:tcPr>
          <w:p w:rsidR="00E44730" w:rsidRDefault="00E44730">
            <w:pPr>
              <w:pStyle w:val="ConsPlusNormal"/>
              <w:jc w:val="center"/>
            </w:pPr>
            <w:r>
              <w:t>410</w:t>
            </w:r>
          </w:p>
        </w:tc>
        <w:tc>
          <w:tcPr>
            <w:tcW w:w="1264" w:type="dxa"/>
          </w:tcPr>
          <w:p w:rsidR="00E44730" w:rsidRDefault="00E44730">
            <w:pPr>
              <w:pStyle w:val="ConsPlusNormal"/>
              <w:jc w:val="center"/>
            </w:pPr>
            <w:r>
              <w:t>100000,00</w:t>
            </w:r>
          </w:p>
        </w:tc>
        <w:tc>
          <w:tcPr>
            <w:tcW w:w="1264" w:type="dxa"/>
          </w:tcPr>
          <w:p w:rsidR="00E44730" w:rsidRDefault="00E44730">
            <w:pPr>
              <w:pStyle w:val="ConsPlusNormal"/>
              <w:jc w:val="center"/>
            </w:pPr>
            <w:r>
              <w:t>900000,00</w:t>
            </w:r>
          </w:p>
        </w:tc>
        <w:tc>
          <w:tcPr>
            <w:tcW w:w="1264" w:type="dxa"/>
          </w:tcPr>
          <w:p w:rsidR="00E44730" w:rsidRDefault="00E44730">
            <w:pPr>
              <w:pStyle w:val="ConsPlusNormal"/>
              <w:jc w:val="center"/>
            </w:pPr>
            <w:r>
              <w:t>1200000,00</w:t>
            </w:r>
          </w:p>
        </w:tc>
        <w:tc>
          <w:tcPr>
            <w:tcW w:w="1384" w:type="dxa"/>
          </w:tcPr>
          <w:p w:rsidR="00E44730" w:rsidRDefault="00E44730">
            <w:pPr>
              <w:pStyle w:val="ConsPlusNormal"/>
              <w:jc w:val="center"/>
            </w:pPr>
            <w:r>
              <w:t>2200000,00</w:t>
            </w:r>
          </w:p>
        </w:tc>
      </w:tr>
      <w:tr w:rsidR="00E44730">
        <w:tc>
          <w:tcPr>
            <w:tcW w:w="454" w:type="dxa"/>
            <w:vMerge w:val="restart"/>
          </w:tcPr>
          <w:p w:rsidR="00E44730" w:rsidRDefault="00E44730">
            <w:pPr>
              <w:pStyle w:val="ConsPlusNormal"/>
            </w:pPr>
            <w:r>
              <w:t>28</w:t>
            </w:r>
          </w:p>
        </w:tc>
        <w:tc>
          <w:tcPr>
            <w:tcW w:w="1789" w:type="dxa"/>
            <w:vMerge w:val="restart"/>
          </w:tcPr>
          <w:p w:rsidR="00E44730" w:rsidRDefault="00E44730">
            <w:pPr>
              <w:pStyle w:val="ConsPlusNormal"/>
              <w:outlineLvl w:val="2"/>
            </w:pPr>
            <w:hyperlink w:anchor="P833">
              <w:r>
                <w:rPr>
                  <w:color w:val="0000FF"/>
                </w:rPr>
                <w:t>Подпрограмма 4</w:t>
              </w:r>
            </w:hyperlink>
          </w:p>
        </w:tc>
        <w:tc>
          <w:tcPr>
            <w:tcW w:w="2551" w:type="dxa"/>
            <w:vMerge w:val="restart"/>
          </w:tcPr>
          <w:p w:rsidR="00E44730" w:rsidRDefault="00E44730">
            <w:pPr>
              <w:pStyle w:val="ConsPlusNormal"/>
            </w:pPr>
            <w:r>
              <w:t>"Обеспечение реализации муниципальной программы"</w:t>
            </w:r>
          </w:p>
        </w:tc>
        <w:tc>
          <w:tcPr>
            <w:tcW w:w="2268" w:type="dxa"/>
          </w:tcPr>
          <w:p w:rsidR="00E44730" w:rsidRDefault="00E44730">
            <w:pPr>
              <w:pStyle w:val="ConsPlusNormal"/>
            </w:pPr>
            <w:r>
              <w:t>всего, в том числе</w:t>
            </w:r>
          </w:p>
        </w:tc>
        <w:tc>
          <w:tcPr>
            <w:tcW w:w="694" w:type="dxa"/>
          </w:tcPr>
          <w:p w:rsidR="00E44730" w:rsidRDefault="00E44730">
            <w:pPr>
              <w:pStyle w:val="ConsPlusNormal"/>
              <w:jc w:val="center"/>
            </w:pPr>
            <w:r>
              <w:t>х</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х</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123580,35</w:t>
            </w:r>
          </w:p>
        </w:tc>
        <w:tc>
          <w:tcPr>
            <w:tcW w:w="1264" w:type="dxa"/>
          </w:tcPr>
          <w:p w:rsidR="00E44730" w:rsidRDefault="00E44730">
            <w:pPr>
              <w:pStyle w:val="ConsPlusNormal"/>
              <w:jc w:val="center"/>
            </w:pPr>
            <w:r>
              <w:t>123190,35</w:t>
            </w:r>
          </w:p>
        </w:tc>
        <w:tc>
          <w:tcPr>
            <w:tcW w:w="1264" w:type="dxa"/>
          </w:tcPr>
          <w:p w:rsidR="00E44730" w:rsidRDefault="00E44730">
            <w:pPr>
              <w:pStyle w:val="ConsPlusNormal"/>
              <w:jc w:val="center"/>
            </w:pPr>
            <w:r>
              <w:t>123190,35</w:t>
            </w:r>
          </w:p>
        </w:tc>
        <w:tc>
          <w:tcPr>
            <w:tcW w:w="1384" w:type="dxa"/>
          </w:tcPr>
          <w:p w:rsidR="00E44730" w:rsidRDefault="00E44730">
            <w:pPr>
              <w:pStyle w:val="ConsPlusNormal"/>
              <w:jc w:val="center"/>
            </w:pPr>
            <w:r>
              <w:t>369961,05</w:t>
            </w:r>
          </w:p>
        </w:tc>
      </w:tr>
      <w:tr w:rsidR="00E44730">
        <w:tc>
          <w:tcPr>
            <w:tcW w:w="454" w:type="dxa"/>
            <w:vMerge/>
          </w:tcPr>
          <w:p w:rsidR="00E44730" w:rsidRDefault="00E44730">
            <w:pPr>
              <w:pStyle w:val="ConsPlusNormal"/>
            </w:pPr>
          </w:p>
        </w:tc>
        <w:tc>
          <w:tcPr>
            <w:tcW w:w="1789" w:type="dxa"/>
            <w:vMerge/>
          </w:tcPr>
          <w:p w:rsidR="00E44730" w:rsidRDefault="00E44730">
            <w:pPr>
              <w:pStyle w:val="ConsPlusNormal"/>
            </w:pPr>
          </w:p>
        </w:tc>
        <w:tc>
          <w:tcPr>
            <w:tcW w:w="2551" w:type="dxa"/>
            <w:vMerge/>
          </w:tcPr>
          <w:p w:rsidR="00E44730" w:rsidRDefault="00E44730">
            <w:pPr>
              <w:pStyle w:val="ConsPlusNormal"/>
            </w:pPr>
          </w:p>
        </w:tc>
        <w:tc>
          <w:tcPr>
            <w:tcW w:w="2268" w:type="dxa"/>
          </w:tcPr>
          <w:p w:rsidR="00E44730" w:rsidRDefault="00E44730">
            <w:pPr>
              <w:pStyle w:val="ConsPlusNormal"/>
            </w:pPr>
            <w:r>
              <w:t>ответственный исполнитель: главное управление культуры, всего</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х</w:t>
            </w:r>
          </w:p>
        </w:tc>
        <w:tc>
          <w:tcPr>
            <w:tcW w:w="1587" w:type="dxa"/>
          </w:tcPr>
          <w:p w:rsidR="00E44730" w:rsidRDefault="00E44730">
            <w:pPr>
              <w:pStyle w:val="ConsPlusNormal"/>
              <w:jc w:val="center"/>
            </w:pPr>
            <w:r>
              <w:t>05 4 00 00000</w:t>
            </w:r>
          </w:p>
        </w:tc>
        <w:tc>
          <w:tcPr>
            <w:tcW w:w="544" w:type="dxa"/>
          </w:tcPr>
          <w:p w:rsidR="00E44730" w:rsidRDefault="00E44730">
            <w:pPr>
              <w:pStyle w:val="ConsPlusNormal"/>
              <w:jc w:val="center"/>
            </w:pPr>
            <w:r>
              <w:t>х</w:t>
            </w:r>
          </w:p>
        </w:tc>
        <w:tc>
          <w:tcPr>
            <w:tcW w:w="1264" w:type="dxa"/>
          </w:tcPr>
          <w:p w:rsidR="00E44730" w:rsidRDefault="00E44730">
            <w:pPr>
              <w:pStyle w:val="ConsPlusNormal"/>
              <w:jc w:val="center"/>
            </w:pPr>
            <w:r>
              <w:t>123580,35</w:t>
            </w:r>
          </w:p>
        </w:tc>
        <w:tc>
          <w:tcPr>
            <w:tcW w:w="1264" w:type="dxa"/>
          </w:tcPr>
          <w:p w:rsidR="00E44730" w:rsidRDefault="00E44730">
            <w:pPr>
              <w:pStyle w:val="ConsPlusNormal"/>
              <w:jc w:val="center"/>
            </w:pPr>
            <w:r>
              <w:t>123190,35</w:t>
            </w:r>
          </w:p>
        </w:tc>
        <w:tc>
          <w:tcPr>
            <w:tcW w:w="1264" w:type="dxa"/>
          </w:tcPr>
          <w:p w:rsidR="00E44730" w:rsidRDefault="00E44730">
            <w:pPr>
              <w:pStyle w:val="ConsPlusNormal"/>
              <w:jc w:val="center"/>
            </w:pPr>
            <w:r>
              <w:t>123190,35</w:t>
            </w:r>
          </w:p>
        </w:tc>
        <w:tc>
          <w:tcPr>
            <w:tcW w:w="1384" w:type="dxa"/>
          </w:tcPr>
          <w:p w:rsidR="00E44730" w:rsidRDefault="00E44730">
            <w:pPr>
              <w:pStyle w:val="ConsPlusNormal"/>
              <w:jc w:val="center"/>
            </w:pPr>
            <w:r>
              <w:t>369961,05</w:t>
            </w:r>
          </w:p>
        </w:tc>
      </w:tr>
      <w:tr w:rsidR="00E44730">
        <w:tc>
          <w:tcPr>
            <w:tcW w:w="454" w:type="dxa"/>
          </w:tcPr>
          <w:p w:rsidR="00E44730" w:rsidRDefault="00E44730">
            <w:pPr>
              <w:pStyle w:val="ConsPlusNormal"/>
            </w:pPr>
            <w:r>
              <w:t>29</w:t>
            </w:r>
          </w:p>
        </w:tc>
        <w:tc>
          <w:tcPr>
            <w:tcW w:w="1789" w:type="dxa"/>
          </w:tcPr>
          <w:p w:rsidR="00E44730" w:rsidRDefault="00E44730">
            <w:pPr>
              <w:pStyle w:val="ConsPlusNormal"/>
            </w:pPr>
            <w:r>
              <w:t>Мероприятие 4.1</w:t>
            </w:r>
          </w:p>
        </w:tc>
        <w:tc>
          <w:tcPr>
            <w:tcW w:w="2551" w:type="dxa"/>
          </w:tcPr>
          <w:p w:rsidR="00E44730" w:rsidRDefault="00E44730">
            <w:pPr>
              <w:pStyle w:val="ConsPlusNormal"/>
            </w:pPr>
            <w:r>
              <w:t>обеспечение функций, возложенных на органы местного самоуправления</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0804</w:t>
            </w:r>
          </w:p>
        </w:tc>
        <w:tc>
          <w:tcPr>
            <w:tcW w:w="1587" w:type="dxa"/>
          </w:tcPr>
          <w:p w:rsidR="00E44730" w:rsidRDefault="00E44730">
            <w:pPr>
              <w:pStyle w:val="ConsPlusNormal"/>
              <w:jc w:val="center"/>
            </w:pPr>
            <w:r>
              <w:t>05 4 00 00210</w:t>
            </w:r>
          </w:p>
        </w:tc>
        <w:tc>
          <w:tcPr>
            <w:tcW w:w="544" w:type="dxa"/>
          </w:tcPr>
          <w:p w:rsidR="00E44730" w:rsidRDefault="00E44730">
            <w:pPr>
              <w:pStyle w:val="ConsPlusNormal"/>
              <w:jc w:val="center"/>
            </w:pPr>
            <w:r>
              <w:t>120, 240</w:t>
            </w:r>
          </w:p>
        </w:tc>
        <w:tc>
          <w:tcPr>
            <w:tcW w:w="1264" w:type="dxa"/>
          </w:tcPr>
          <w:p w:rsidR="00E44730" w:rsidRDefault="00E44730">
            <w:pPr>
              <w:pStyle w:val="ConsPlusNormal"/>
              <w:jc w:val="center"/>
            </w:pPr>
            <w:r>
              <w:t>40770,00</w:t>
            </w:r>
          </w:p>
        </w:tc>
        <w:tc>
          <w:tcPr>
            <w:tcW w:w="1264" w:type="dxa"/>
          </w:tcPr>
          <w:p w:rsidR="00E44730" w:rsidRDefault="00E44730">
            <w:pPr>
              <w:pStyle w:val="ConsPlusNormal"/>
              <w:jc w:val="center"/>
            </w:pPr>
            <w:r>
              <w:t>40380,00</w:t>
            </w:r>
          </w:p>
        </w:tc>
        <w:tc>
          <w:tcPr>
            <w:tcW w:w="1264" w:type="dxa"/>
          </w:tcPr>
          <w:p w:rsidR="00E44730" w:rsidRDefault="00E44730">
            <w:pPr>
              <w:pStyle w:val="ConsPlusNormal"/>
              <w:jc w:val="center"/>
            </w:pPr>
            <w:r>
              <w:t>40380,00</w:t>
            </w:r>
          </w:p>
        </w:tc>
        <w:tc>
          <w:tcPr>
            <w:tcW w:w="1384" w:type="dxa"/>
          </w:tcPr>
          <w:p w:rsidR="00E44730" w:rsidRDefault="00E44730">
            <w:pPr>
              <w:pStyle w:val="ConsPlusNormal"/>
              <w:jc w:val="center"/>
            </w:pPr>
            <w:r>
              <w:t>121530,00</w:t>
            </w:r>
          </w:p>
        </w:tc>
      </w:tr>
      <w:tr w:rsidR="00E44730">
        <w:tc>
          <w:tcPr>
            <w:tcW w:w="454" w:type="dxa"/>
          </w:tcPr>
          <w:p w:rsidR="00E44730" w:rsidRDefault="00E44730">
            <w:pPr>
              <w:pStyle w:val="ConsPlusNormal"/>
            </w:pPr>
            <w:r>
              <w:t>30</w:t>
            </w:r>
          </w:p>
        </w:tc>
        <w:tc>
          <w:tcPr>
            <w:tcW w:w="1789" w:type="dxa"/>
          </w:tcPr>
          <w:p w:rsidR="00E44730" w:rsidRDefault="00E44730">
            <w:pPr>
              <w:pStyle w:val="ConsPlusNormal"/>
            </w:pPr>
            <w:r>
              <w:t>Мероприятие 4.2</w:t>
            </w:r>
          </w:p>
        </w:tc>
        <w:tc>
          <w:tcPr>
            <w:tcW w:w="2551" w:type="dxa"/>
          </w:tcPr>
          <w:p w:rsidR="00E44730" w:rsidRDefault="00E44730">
            <w:pPr>
              <w:pStyle w:val="ConsPlusNormal"/>
            </w:pPr>
            <w:r>
              <w:t xml:space="preserve">выполнение функций </w:t>
            </w:r>
            <w:r>
              <w:lastRenderedPageBreak/>
              <w:t>муниципальных казенных учреждений (централизованная бухгалтерия, прочие учреждения)</w:t>
            </w:r>
          </w:p>
        </w:tc>
        <w:tc>
          <w:tcPr>
            <w:tcW w:w="2268" w:type="dxa"/>
          </w:tcPr>
          <w:p w:rsidR="00E44730" w:rsidRDefault="00E44730">
            <w:pPr>
              <w:pStyle w:val="ConsPlusNormal"/>
            </w:pPr>
            <w:r>
              <w:lastRenderedPageBreak/>
              <w:t xml:space="preserve">главное управление </w:t>
            </w:r>
            <w:r>
              <w:lastRenderedPageBreak/>
              <w:t>культуры</w:t>
            </w:r>
          </w:p>
        </w:tc>
        <w:tc>
          <w:tcPr>
            <w:tcW w:w="694" w:type="dxa"/>
          </w:tcPr>
          <w:p w:rsidR="00E44730" w:rsidRDefault="00E44730">
            <w:pPr>
              <w:pStyle w:val="ConsPlusNormal"/>
              <w:jc w:val="center"/>
            </w:pPr>
            <w:r>
              <w:lastRenderedPageBreak/>
              <w:t>911</w:t>
            </w:r>
          </w:p>
        </w:tc>
        <w:tc>
          <w:tcPr>
            <w:tcW w:w="664" w:type="dxa"/>
          </w:tcPr>
          <w:p w:rsidR="00E44730" w:rsidRDefault="00E44730">
            <w:pPr>
              <w:pStyle w:val="ConsPlusNormal"/>
              <w:jc w:val="center"/>
            </w:pPr>
            <w:r>
              <w:t>0804</w:t>
            </w:r>
          </w:p>
        </w:tc>
        <w:tc>
          <w:tcPr>
            <w:tcW w:w="1587" w:type="dxa"/>
          </w:tcPr>
          <w:p w:rsidR="00E44730" w:rsidRDefault="00E44730">
            <w:pPr>
              <w:pStyle w:val="ConsPlusNormal"/>
              <w:jc w:val="center"/>
            </w:pPr>
            <w:r>
              <w:t>05 4 00 88120</w:t>
            </w:r>
          </w:p>
        </w:tc>
        <w:tc>
          <w:tcPr>
            <w:tcW w:w="544" w:type="dxa"/>
          </w:tcPr>
          <w:p w:rsidR="00E44730" w:rsidRDefault="00E44730">
            <w:pPr>
              <w:pStyle w:val="ConsPlusNormal"/>
              <w:jc w:val="center"/>
            </w:pPr>
            <w:r>
              <w:t xml:space="preserve">110, </w:t>
            </w:r>
            <w:r>
              <w:lastRenderedPageBreak/>
              <w:t>240</w:t>
            </w:r>
          </w:p>
        </w:tc>
        <w:tc>
          <w:tcPr>
            <w:tcW w:w="1264" w:type="dxa"/>
          </w:tcPr>
          <w:p w:rsidR="00E44730" w:rsidRDefault="00E44730">
            <w:pPr>
              <w:pStyle w:val="ConsPlusNormal"/>
              <w:jc w:val="center"/>
            </w:pPr>
            <w:r>
              <w:lastRenderedPageBreak/>
              <w:t>78397,35</w:t>
            </w:r>
          </w:p>
        </w:tc>
        <w:tc>
          <w:tcPr>
            <w:tcW w:w="1264" w:type="dxa"/>
          </w:tcPr>
          <w:p w:rsidR="00E44730" w:rsidRDefault="00E44730">
            <w:pPr>
              <w:pStyle w:val="ConsPlusNormal"/>
              <w:jc w:val="center"/>
            </w:pPr>
            <w:r>
              <w:t>78397,35</w:t>
            </w:r>
          </w:p>
        </w:tc>
        <w:tc>
          <w:tcPr>
            <w:tcW w:w="1264" w:type="dxa"/>
          </w:tcPr>
          <w:p w:rsidR="00E44730" w:rsidRDefault="00E44730">
            <w:pPr>
              <w:pStyle w:val="ConsPlusNormal"/>
              <w:jc w:val="center"/>
            </w:pPr>
            <w:r>
              <w:t>78397,35</w:t>
            </w:r>
          </w:p>
        </w:tc>
        <w:tc>
          <w:tcPr>
            <w:tcW w:w="1384" w:type="dxa"/>
          </w:tcPr>
          <w:p w:rsidR="00E44730" w:rsidRDefault="00E44730">
            <w:pPr>
              <w:pStyle w:val="ConsPlusNormal"/>
              <w:jc w:val="center"/>
            </w:pPr>
            <w:r>
              <w:t>235192,05</w:t>
            </w:r>
          </w:p>
        </w:tc>
      </w:tr>
      <w:tr w:rsidR="00E44730">
        <w:tc>
          <w:tcPr>
            <w:tcW w:w="454" w:type="dxa"/>
          </w:tcPr>
          <w:p w:rsidR="00E44730" w:rsidRDefault="00E44730">
            <w:pPr>
              <w:pStyle w:val="ConsPlusNormal"/>
            </w:pPr>
            <w:r>
              <w:lastRenderedPageBreak/>
              <w:t>31</w:t>
            </w:r>
          </w:p>
        </w:tc>
        <w:tc>
          <w:tcPr>
            <w:tcW w:w="1789" w:type="dxa"/>
          </w:tcPr>
          <w:p w:rsidR="00E44730" w:rsidRDefault="00E44730">
            <w:pPr>
              <w:pStyle w:val="ConsPlusNormal"/>
            </w:pPr>
            <w:r>
              <w:t>Мероприятие 4.3</w:t>
            </w:r>
          </w:p>
        </w:tc>
        <w:tc>
          <w:tcPr>
            <w:tcW w:w="2551" w:type="dxa"/>
          </w:tcPr>
          <w:p w:rsidR="00E44730" w:rsidRDefault="00E44730">
            <w:pPr>
              <w:pStyle w:val="ConsPlusNormal"/>
            </w:pPr>
            <w:r>
              <w:t>ежемесячная выплата за профессиональное мастерство работникам муниципальных творческих коллективов</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0804</w:t>
            </w:r>
          </w:p>
        </w:tc>
        <w:tc>
          <w:tcPr>
            <w:tcW w:w="1587" w:type="dxa"/>
          </w:tcPr>
          <w:p w:rsidR="00E44730" w:rsidRDefault="00E44730">
            <w:pPr>
              <w:pStyle w:val="ConsPlusNormal"/>
              <w:jc w:val="center"/>
            </w:pPr>
            <w:r>
              <w:t>05 4 00 85070</w:t>
            </w:r>
          </w:p>
        </w:tc>
        <w:tc>
          <w:tcPr>
            <w:tcW w:w="544" w:type="dxa"/>
          </w:tcPr>
          <w:p w:rsidR="00E44730" w:rsidRDefault="00E44730">
            <w:pPr>
              <w:pStyle w:val="ConsPlusNormal"/>
              <w:jc w:val="center"/>
            </w:pPr>
            <w:r>
              <w:t>330</w:t>
            </w:r>
          </w:p>
        </w:tc>
        <w:tc>
          <w:tcPr>
            <w:tcW w:w="1264" w:type="dxa"/>
          </w:tcPr>
          <w:p w:rsidR="00E44730" w:rsidRDefault="00E44730">
            <w:pPr>
              <w:pStyle w:val="ConsPlusNormal"/>
              <w:jc w:val="center"/>
            </w:pPr>
            <w:r>
              <w:t>4068,00</w:t>
            </w:r>
          </w:p>
        </w:tc>
        <w:tc>
          <w:tcPr>
            <w:tcW w:w="1264" w:type="dxa"/>
          </w:tcPr>
          <w:p w:rsidR="00E44730" w:rsidRDefault="00E44730">
            <w:pPr>
              <w:pStyle w:val="ConsPlusNormal"/>
              <w:jc w:val="center"/>
            </w:pPr>
            <w:r>
              <w:t>4068,00</w:t>
            </w:r>
          </w:p>
        </w:tc>
        <w:tc>
          <w:tcPr>
            <w:tcW w:w="1264" w:type="dxa"/>
          </w:tcPr>
          <w:p w:rsidR="00E44730" w:rsidRDefault="00E44730">
            <w:pPr>
              <w:pStyle w:val="ConsPlusNormal"/>
              <w:jc w:val="center"/>
            </w:pPr>
            <w:r>
              <w:t>4068,00</w:t>
            </w:r>
          </w:p>
        </w:tc>
        <w:tc>
          <w:tcPr>
            <w:tcW w:w="1384" w:type="dxa"/>
          </w:tcPr>
          <w:p w:rsidR="00E44730" w:rsidRDefault="00E44730">
            <w:pPr>
              <w:pStyle w:val="ConsPlusNormal"/>
              <w:jc w:val="center"/>
            </w:pPr>
            <w:r>
              <w:t>12204,00</w:t>
            </w:r>
          </w:p>
        </w:tc>
      </w:tr>
      <w:tr w:rsidR="00E44730">
        <w:tc>
          <w:tcPr>
            <w:tcW w:w="454" w:type="dxa"/>
          </w:tcPr>
          <w:p w:rsidR="00E44730" w:rsidRDefault="00E44730">
            <w:pPr>
              <w:pStyle w:val="ConsPlusNormal"/>
            </w:pPr>
            <w:r>
              <w:t>32</w:t>
            </w:r>
          </w:p>
        </w:tc>
        <w:tc>
          <w:tcPr>
            <w:tcW w:w="1789" w:type="dxa"/>
          </w:tcPr>
          <w:p w:rsidR="00E44730" w:rsidRDefault="00E44730">
            <w:pPr>
              <w:pStyle w:val="ConsPlusNormal"/>
            </w:pPr>
            <w:r>
              <w:t>Мероприятие 4.4</w:t>
            </w:r>
          </w:p>
        </w:tc>
        <w:tc>
          <w:tcPr>
            <w:tcW w:w="2551" w:type="dxa"/>
          </w:tcPr>
          <w:p w:rsidR="00E44730" w:rsidRDefault="00E44730">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w:t>
            </w:r>
          </w:p>
        </w:tc>
        <w:tc>
          <w:tcPr>
            <w:tcW w:w="2268" w:type="dxa"/>
          </w:tcPr>
          <w:p w:rsidR="00E44730" w:rsidRDefault="00E44730">
            <w:pPr>
              <w:pStyle w:val="ConsPlusNormal"/>
            </w:pPr>
            <w:r>
              <w:t>главное управление культуры</w:t>
            </w:r>
          </w:p>
        </w:tc>
        <w:tc>
          <w:tcPr>
            <w:tcW w:w="694" w:type="dxa"/>
          </w:tcPr>
          <w:p w:rsidR="00E44730" w:rsidRDefault="00E44730">
            <w:pPr>
              <w:pStyle w:val="ConsPlusNormal"/>
              <w:jc w:val="center"/>
            </w:pPr>
            <w:r>
              <w:t>911</w:t>
            </w:r>
          </w:p>
        </w:tc>
        <w:tc>
          <w:tcPr>
            <w:tcW w:w="664" w:type="dxa"/>
          </w:tcPr>
          <w:p w:rsidR="00E44730" w:rsidRDefault="00E44730">
            <w:pPr>
              <w:pStyle w:val="ConsPlusNormal"/>
              <w:jc w:val="center"/>
            </w:pPr>
            <w:r>
              <w:t>0804</w:t>
            </w:r>
          </w:p>
        </w:tc>
        <w:tc>
          <w:tcPr>
            <w:tcW w:w="1587" w:type="dxa"/>
          </w:tcPr>
          <w:p w:rsidR="00E44730" w:rsidRDefault="00E44730">
            <w:pPr>
              <w:pStyle w:val="ConsPlusNormal"/>
              <w:jc w:val="center"/>
            </w:pPr>
            <w:r>
              <w:t>05 4 00 85550</w:t>
            </w:r>
          </w:p>
        </w:tc>
        <w:tc>
          <w:tcPr>
            <w:tcW w:w="544" w:type="dxa"/>
          </w:tcPr>
          <w:p w:rsidR="00E44730" w:rsidRDefault="00E44730">
            <w:pPr>
              <w:pStyle w:val="ConsPlusNormal"/>
              <w:jc w:val="center"/>
            </w:pPr>
            <w:r>
              <w:t>330</w:t>
            </w:r>
          </w:p>
        </w:tc>
        <w:tc>
          <w:tcPr>
            <w:tcW w:w="1264" w:type="dxa"/>
          </w:tcPr>
          <w:p w:rsidR="00E44730" w:rsidRDefault="00E44730">
            <w:pPr>
              <w:pStyle w:val="ConsPlusNormal"/>
              <w:jc w:val="center"/>
            </w:pPr>
            <w:r>
              <w:t>345,00</w:t>
            </w:r>
          </w:p>
        </w:tc>
        <w:tc>
          <w:tcPr>
            <w:tcW w:w="1264" w:type="dxa"/>
          </w:tcPr>
          <w:p w:rsidR="00E44730" w:rsidRDefault="00E44730">
            <w:pPr>
              <w:pStyle w:val="ConsPlusNormal"/>
              <w:jc w:val="center"/>
            </w:pPr>
            <w:r>
              <w:t>345,00</w:t>
            </w:r>
          </w:p>
        </w:tc>
        <w:tc>
          <w:tcPr>
            <w:tcW w:w="1264" w:type="dxa"/>
          </w:tcPr>
          <w:p w:rsidR="00E44730" w:rsidRDefault="00E44730">
            <w:pPr>
              <w:pStyle w:val="ConsPlusNormal"/>
              <w:jc w:val="center"/>
            </w:pPr>
            <w:r>
              <w:t>345,00</w:t>
            </w:r>
          </w:p>
        </w:tc>
        <w:tc>
          <w:tcPr>
            <w:tcW w:w="1384" w:type="dxa"/>
          </w:tcPr>
          <w:p w:rsidR="00E44730" w:rsidRDefault="00E44730">
            <w:pPr>
              <w:pStyle w:val="ConsPlusNormal"/>
              <w:jc w:val="center"/>
            </w:pPr>
            <w:r>
              <w:t>1035,00</w:t>
            </w:r>
          </w:p>
        </w:tc>
      </w:tr>
    </w:tbl>
    <w:p w:rsidR="00E44730" w:rsidRDefault="00E44730">
      <w:pPr>
        <w:pStyle w:val="ConsPlusNormal"/>
        <w:sectPr w:rsidR="00E44730">
          <w:pgSz w:w="16838" w:h="11905" w:orient="landscape"/>
          <w:pgMar w:top="1701" w:right="397" w:bottom="850" w:left="397" w:header="0" w:footer="0" w:gutter="0"/>
          <w:cols w:space="720"/>
          <w:titlePg/>
        </w:sectPr>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5а</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10" w:name="P2876"/>
      <w:bookmarkEnd w:id="10"/>
      <w:r>
        <w:t>ПЕРЕЧЕНЬ</w:t>
      </w:r>
    </w:p>
    <w:p w:rsidR="00E44730" w:rsidRDefault="00E44730">
      <w:pPr>
        <w:pStyle w:val="ConsPlusTitle"/>
        <w:jc w:val="center"/>
      </w:pPr>
      <w:r>
        <w:t>ОБЪЕКТОВ МУНИЦИПАЛЬНОЙ СОБСТВЕННОСТИ, ФИНАНСОВОЕ</w:t>
      </w:r>
    </w:p>
    <w:p w:rsidR="00E44730" w:rsidRDefault="00E44730">
      <w:pPr>
        <w:pStyle w:val="ConsPlusTitle"/>
        <w:jc w:val="center"/>
      </w:pPr>
      <w:r>
        <w:t>ОБЕСПЕЧЕНИЕ КОТОРЫХ ПЛАНИРУЕТСЯ ОСУЩЕСТВИТЬ ЗА СЧЕТ</w:t>
      </w:r>
    </w:p>
    <w:p w:rsidR="00E44730" w:rsidRDefault="00E44730">
      <w:pPr>
        <w:pStyle w:val="ConsPlusTitle"/>
        <w:jc w:val="center"/>
      </w:pPr>
      <w:r>
        <w:t>БЮДЖЕТНЫХ ИНВЕСТИЦИЙ, ЗА СЧЕТ СУБСИДИЙ МУНИЦИПАЛЬНЫМ</w:t>
      </w:r>
    </w:p>
    <w:p w:rsidR="00E44730" w:rsidRDefault="00E44730">
      <w:pPr>
        <w:pStyle w:val="ConsPlusTitle"/>
        <w:jc w:val="center"/>
      </w:pPr>
      <w:r>
        <w:t>БЮДЖЕТНЫМ И МУНИЦИПАЛЬНЫМ АВТОНОМНЫМ УЧРЕЖДЕНИЯМ,</w:t>
      </w:r>
    </w:p>
    <w:p w:rsidR="00E44730" w:rsidRDefault="00E44730">
      <w:pPr>
        <w:pStyle w:val="ConsPlusTitle"/>
        <w:jc w:val="center"/>
      </w:pPr>
      <w:r>
        <w:t>МУНИЦИПАЛЬНЫМ УНИТАРНЫМ ПРЕДПРИЯТИЯМ НА КАПИТАЛЬНЫЕ</w:t>
      </w:r>
    </w:p>
    <w:p w:rsidR="00E44730" w:rsidRDefault="00E44730">
      <w:pPr>
        <w:pStyle w:val="ConsPlusTitle"/>
        <w:jc w:val="center"/>
      </w:pPr>
      <w:r>
        <w:t>ВЛОЖЕНИЯ В ОБЪЕКТЫ КАПИТАЛЬНОГО СТРОИТЕЛЬСТВА МУНИЦИПАЛЬНОЙ</w:t>
      </w:r>
    </w:p>
    <w:p w:rsidR="00E44730" w:rsidRDefault="00E44730">
      <w:pPr>
        <w:pStyle w:val="ConsPlusTitle"/>
        <w:jc w:val="center"/>
      </w:pPr>
      <w:r>
        <w:t>СОБСТВЕННОСТИ ИЛИ ПРИОБРЕТЕНИЕ ОБЪЕКТОВ НЕДВИЖИМОГО</w:t>
      </w:r>
    </w:p>
    <w:p w:rsidR="00E44730" w:rsidRDefault="00E44730">
      <w:pPr>
        <w:pStyle w:val="ConsPlusTitle"/>
        <w:jc w:val="center"/>
      </w:pPr>
      <w:r>
        <w:t>ИМУЩЕСТВА В МУНИЦИПАЛЬНУЮ СОБСТВЕННОСТЬ, НА ОЧЕРЕДНОЙ</w:t>
      </w:r>
    </w:p>
    <w:p w:rsidR="00E44730" w:rsidRDefault="00E44730">
      <w:pPr>
        <w:pStyle w:val="ConsPlusTitle"/>
        <w:jc w:val="center"/>
      </w:pPr>
      <w:r>
        <w:t>2025 ГОД (ЗА СЧЕТ ВСЕХ ИСТОЧНИКОВ ФИНАНСИРОВАНИЯ)</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247"/>
        <w:gridCol w:w="1247"/>
        <w:gridCol w:w="1587"/>
        <w:gridCol w:w="1757"/>
      </w:tblGrid>
      <w:tr w:rsidR="00E44730">
        <w:tc>
          <w:tcPr>
            <w:tcW w:w="567" w:type="dxa"/>
            <w:vMerge w:val="restart"/>
          </w:tcPr>
          <w:p w:rsidR="00E44730" w:rsidRDefault="00E44730">
            <w:pPr>
              <w:pStyle w:val="ConsPlusNormal"/>
              <w:jc w:val="center"/>
            </w:pPr>
            <w:r>
              <w:t>N п/п</w:t>
            </w:r>
          </w:p>
        </w:tc>
        <w:tc>
          <w:tcPr>
            <w:tcW w:w="2665" w:type="dxa"/>
            <w:vMerge w:val="restart"/>
          </w:tcPr>
          <w:p w:rsidR="00E44730" w:rsidRDefault="00E44730">
            <w:pPr>
              <w:pStyle w:val="ConsPlusNormal"/>
              <w:jc w:val="center"/>
            </w:pPr>
            <w:r>
              <w:t>Наименование объекта</w:t>
            </w:r>
          </w:p>
        </w:tc>
        <w:tc>
          <w:tcPr>
            <w:tcW w:w="5838" w:type="dxa"/>
            <w:gridSpan w:val="4"/>
          </w:tcPr>
          <w:p w:rsidR="00E44730" w:rsidRDefault="00E44730">
            <w:pPr>
              <w:pStyle w:val="ConsPlusNormal"/>
              <w:jc w:val="center"/>
            </w:pPr>
            <w:r>
              <w:t>Объем бюджетных инвестиций на 2025 год</w:t>
            </w:r>
          </w:p>
        </w:tc>
      </w:tr>
      <w:tr w:rsidR="00E44730">
        <w:tc>
          <w:tcPr>
            <w:tcW w:w="567" w:type="dxa"/>
            <w:vMerge/>
          </w:tcPr>
          <w:p w:rsidR="00E44730" w:rsidRDefault="00E44730">
            <w:pPr>
              <w:pStyle w:val="ConsPlusNormal"/>
            </w:pPr>
          </w:p>
        </w:tc>
        <w:tc>
          <w:tcPr>
            <w:tcW w:w="2665" w:type="dxa"/>
            <w:vMerge/>
          </w:tcPr>
          <w:p w:rsidR="00E44730" w:rsidRDefault="00E44730">
            <w:pPr>
              <w:pStyle w:val="ConsPlusNormal"/>
            </w:pPr>
          </w:p>
        </w:tc>
        <w:tc>
          <w:tcPr>
            <w:tcW w:w="1247" w:type="dxa"/>
            <w:vMerge w:val="restart"/>
          </w:tcPr>
          <w:p w:rsidR="00E44730" w:rsidRDefault="00E44730">
            <w:pPr>
              <w:pStyle w:val="ConsPlusNormal"/>
              <w:jc w:val="center"/>
            </w:pPr>
            <w:r>
              <w:t>всего</w:t>
            </w:r>
          </w:p>
        </w:tc>
        <w:tc>
          <w:tcPr>
            <w:tcW w:w="4591" w:type="dxa"/>
            <w:gridSpan w:val="3"/>
          </w:tcPr>
          <w:p w:rsidR="00E44730" w:rsidRDefault="00E44730">
            <w:pPr>
              <w:pStyle w:val="ConsPlusNormal"/>
              <w:jc w:val="center"/>
            </w:pPr>
            <w:r>
              <w:t>в том числе:</w:t>
            </w:r>
          </w:p>
        </w:tc>
      </w:tr>
      <w:tr w:rsidR="00E44730">
        <w:tc>
          <w:tcPr>
            <w:tcW w:w="567" w:type="dxa"/>
            <w:vMerge/>
          </w:tcPr>
          <w:p w:rsidR="00E44730" w:rsidRDefault="00E44730">
            <w:pPr>
              <w:pStyle w:val="ConsPlusNormal"/>
            </w:pPr>
          </w:p>
        </w:tc>
        <w:tc>
          <w:tcPr>
            <w:tcW w:w="2665" w:type="dxa"/>
            <w:vMerge/>
          </w:tcPr>
          <w:p w:rsidR="00E44730" w:rsidRDefault="00E44730">
            <w:pPr>
              <w:pStyle w:val="ConsPlusNormal"/>
            </w:pPr>
          </w:p>
        </w:tc>
        <w:tc>
          <w:tcPr>
            <w:tcW w:w="1247" w:type="dxa"/>
            <w:vMerge/>
          </w:tcPr>
          <w:p w:rsidR="00E44730" w:rsidRDefault="00E44730">
            <w:pPr>
              <w:pStyle w:val="ConsPlusNormal"/>
            </w:pPr>
          </w:p>
        </w:tc>
        <w:tc>
          <w:tcPr>
            <w:tcW w:w="1247" w:type="dxa"/>
          </w:tcPr>
          <w:p w:rsidR="00E44730" w:rsidRDefault="00E44730">
            <w:pPr>
              <w:pStyle w:val="ConsPlusNormal"/>
              <w:jc w:val="center"/>
            </w:pPr>
            <w:r>
              <w:t>бюджет города</w:t>
            </w:r>
          </w:p>
        </w:tc>
        <w:tc>
          <w:tcPr>
            <w:tcW w:w="1587" w:type="dxa"/>
          </w:tcPr>
          <w:p w:rsidR="00E44730" w:rsidRDefault="00E44730">
            <w:pPr>
              <w:pStyle w:val="ConsPlusNormal"/>
              <w:jc w:val="center"/>
            </w:pPr>
            <w:r>
              <w:t>вышестоящие бюджеты</w:t>
            </w:r>
          </w:p>
        </w:tc>
        <w:tc>
          <w:tcPr>
            <w:tcW w:w="1757" w:type="dxa"/>
          </w:tcPr>
          <w:p w:rsidR="00E44730" w:rsidRDefault="00E44730">
            <w:pPr>
              <w:pStyle w:val="ConsPlusNormal"/>
              <w:jc w:val="center"/>
            </w:pPr>
            <w:r>
              <w:t>внебюджетные источники</w:t>
            </w:r>
          </w:p>
        </w:tc>
      </w:tr>
      <w:tr w:rsidR="00E44730">
        <w:tc>
          <w:tcPr>
            <w:tcW w:w="567" w:type="dxa"/>
          </w:tcPr>
          <w:p w:rsidR="00E44730" w:rsidRDefault="00E44730">
            <w:pPr>
              <w:pStyle w:val="ConsPlusNormal"/>
              <w:jc w:val="center"/>
            </w:pPr>
            <w:r>
              <w:t>1</w:t>
            </w:r>
          </w:p>
        </w:tc>
        <w:tc>
          <w:tcPr>
            <w:tcW w:w="2665" w:type="dxa"/>
          </w:tcPr>
          <w:p w:rsidR="00E44730" w:rsidRDefault="00E44730">
            <w:pPr>
              <w:pStyle w:val="ConsPlusNormal"/>
              <w:jc w:val="center"/>
            </w:pPr>
            <w:r>
              <w:t>2</w:t>
            </w:r>
          </w:p>
        </w:tc>
        <w:tc>
          <w:tcPr>
            <w:tcW w:w="1247" w:type="dxa"/>
          </w:tcPr>
          <w:p w:rsidR="00E44730" w:rsidRDefault="00E44730">
            <w:pPr>
              <w:pStyle w:val="ConsPlusNormal"/>
              <w:jc w:val="center"/>
            </w:pPr>
            <w:r>
              <w:t>3</w:t>
            </w:r>
          </w:p>
        </w:tc>
        <w:tc>
          <w:tcPr>
            <w:tcW w:w="1247" w:type="dxa"/>
          </w:tcPr>
          <w:p w:rsidR="00E44730" w:rsidRDefault="00E44730">
            <w:pPr>
              <w:pStyle w:val="ConsPlusNormal"/>
              <w:jc w:val="center"/>
            </w:pPr>
            <w:r>
              <w:t>4</w:t>
            </w:r>
          </w:p>
        </w:tc>
        <w:tc>
          <w:tcPr>
            <w:tcW w:w="1587" w:type="dxa"/>
          </w:tcPr>
          <w:p w:rsidR="00E44730" w:rsidRDefault="00E44730">
            <w:pPr>
              <w:pStyle w:val="ConsPlusNormal"/>
              <w:jc w:val="center"/>
            </w:pPr>
            <w:r>
              <w:t>5</w:t>
            </w:r>
          </w:p>
        </w:tc>
        <w:tc>
          <w:tcPr>
            <w:tcW w:w="1757" w:type="dxa"/>
          </w:tcPr>
          <w:p w:rsidR="00E44730" w:rsidRDefault="00E44730">
            <w:pPr>
              <w:pStyle w:val="ConsPlusNormal"/>
              <w:jc w:val="center"/>
            </w:pPr>
            <w:r>
              <w:t>6</w:t>
            </w:r>
          </w:p>
        </w:tc>
      </w:tr>
      <w:tr w:rsidR="00E44730">
        <w:tc>
          <w:tcPr>
            <w:tcW w:w="567" w:type="dxa"/>
          </w:tcPr>
          <w:p w:rsidR="00E44730" w:rsidRDefault="00E44730">
            <w:pPr>
              <w:pStyle w:val="ConsPlusNormal"/>
            </w:pPr>
            <w:r>
              <w:t>1</w:t>
            </w:r>
          </w:p>
        </w:tc>
        <w:tc>
          <w:tcPr>
            <w:tcW w:w="2665" w:type="dxa"/>
          </w:tcPr>
          <w:p w:rsidR="00E44730" w:rsidRDefault="00E44730">
            <w:pPr>
              <w:pStyle w:val="ConsPlusNormal"/>
            </w:pPr>
            <w:r>
              <w:t>Итого</w:t>
            </w:r>
          </w:p>
        </w:tc>
        <w:tc>
          <w:tcPr>
            <w:tcW w:w="1247" w:type="dxa"/>
          </w:tcPr>
          <w:p w:rsidR="00E44730" w:rsidRDefault="00E44730">
            <w:pPr>
              <w:pStyle w:val="ConsPlusNormal"/>
              <w:jc w:val="center"/>
            </w:pPr>
            <w:r>
              <w:t>316010,50</w:t>
            </w:r>
          </w:p>
        </w:tc>
        <w:tc>
          <w:tcPr>
            <w:tcW w:w="1247" w:type="dxa"/>
          </w:tcPr>
          <w:p w:rsidR="00E44730" w:rsidRDefault="00E44730">
            <w:pPr>
              <w:pStyle w:val="ConsPlusNormal"/>
              <w:jc w:val="center"/>
            </w:pPr>
            <w:r>
              <w:t>316010,50</w:t>
            </w:r>
          </w:p>
        </w:tc>
        <w:tc>
          <w:tcPr>
            <w:tcW w:w="1587" w:type="dxa"/>
          </w:tcPr>
          <w:p w:rsidR="00E44730" w:rsidRDefault="00E44730">
            <w:pPr>
              <w:pStyle w:val="ConsPlusNormal"/>
              <w:jc w:val="center"/>
            </w:pPr>
            <w:r>
              <w:t>00,00</w:t>
            </w:r>
          </w:p>
        </w:tc>
        <w:tc>
          <w:tcPr>
            <w:tcW w:w="1757" w:type="dxa"/>
          </w:tcPr>
          <w:p w:rsidR="00E44730" w:rsidRDefault="00E44730">
            <w:pPr>
              <w:pStyle w:val="ConsPlusNormal"/>
              <w:jc w:val="center"/>
            </w:pPr>
            <w:r>
              <w:t>00,00</w:t>
            </w:r>
          </w:p>
        </w:tc>
      </w:tr>
      <w:tr w:rsidR="00E44730">
        <w:tc>
          <w:tcPr>
            <w:tcW w:w="567" w:type="dxa"/>
          </w:tcPr>
          <w:p w:rsidR="00E44730" w:rsidRDefault="00E44730">
            <w:pPr>
              <w:pStyle w:val="ConsPlusNormal"/>
            </w:pPr>
            <w:r>
              <w:t>2</w:t>
            </w:r>
          </w:p>
        </w:tc>
        <w:tc>
          <w:tcPr>
            <w:tcW w:w="2665" w:type="dxa"/>
          </w:tcPr>
          <w:p w:rsidR="00E44730" w:rsidRDefault="00E44730">
            <w:pPr>
              <w:pStyle w:val="ConsPlusNormal"/>
            </w:pPr>
            <w:r>
              <w:t>Департамент градостроительства</w:t>
            </w:r>
          </w:p>
        </w:tc>
        <w:tc>
          <w:tcPr>
            <w:tcW w:w="1247" w:type="dxa"/>
          </w:tcPr>
          <w:p w:rsidR="00E44730" w:rsidRDefault="00E44730">
            <w:pPr>
              <w:pStyle w:val="ConsPlusNormal"/>
              <w:jc w:val="center"/>
            </w:pPr>
            <w:r>
              <w:t>316010,50</w:t>
            </w:r>
          </w:p>
        </w:tc>
        <w:tc>
          <w:tcPr>
            <w:tcW w:w="1247" w:type="dxa"/>
          </w:tcPr>
          <w:p w:rsidR="00E44730" w:rsidRDefault="00E44730">
            <w:pPr>
              <w:pStyle w:val="ConsPlusNormal"/>
              <w:jc w:val="center"/>
            </w:pPr>
            <w:r>
              <w:t>316010,50</w:t>
            </w:r>
          </w:p>
        </w:tc>
        <w:tc>
          <w:tcPr>
            <w:tcW w:w="1587" w:type="dxa"/>
          </w:tcPr>
          <w:p w:rsidR="00E44730" w:rsidRDefault="00E44730">
            <w:pPr>
              <w:pStyle w:val="ConsPlusNormal"/>
              <w:jc w:val="center"/>
            </w:pPr>
            <w:r>
              <w:t>00,00</w:t>
            </w:r>
          </w:p>
        </w:tc>
        <w:tc>
          <w:tcPr>
            <w:tcW w:w="1757" w:type="dxa"/>
          </w:tcPr>
          <w:p w:rsidR="00E44730" w:rsidRDefault="00E44730">
            <w:pPr>
              <w:pStyle w:val="ConsPlusNormal"/>
              <w:jc w:val="center"/>
            </w:pPr>
            <w:r>
              <w:t>00,00</w:t>
            </w:r>
          </w:p>
        </w:tc>
      </w:tr>
      <w:tr w:rsidR="00E44730">
        <w:tc>
          <w:tcPr>
            <w:tcW w:w="567" w:type="dxa"/>
          </w:tcPr>
          <w:p w:rsidR="00E44730" w:rsidRDefault="00E44730">
            <w:pPr>
              <w:pStyle w:val="ConsPlusNormal"/>
            </w:pPr>
            <w:r>
              <w:t>3</w:t>
            </w:r>
          </w:p>
        </w:tc>
        <w:tc>
          <w:tcPr>
            <w:tcW w:w="2665" w:type="dxa"/>
          </w:tcPr>
          <w:p w:rsidR="00E44730" w:rsidRDefault="00E44730">
            <w:pPr>
              <w:pStyle w:val="ConsPlusNormal"/>
            </w:pPr>
            <w:r>
              <w:t>Культурное пространство "Суриков-центр" (строительство)</w:t>
            </w:r>
          </w:p>
        </w:tc>
        <w:tc>
          <w:tcPr>
            <w:tcW w:w="1247" w:type="dxa"/>
          </w:tcPr>
          <w:p w:rsidR="00E44730" w:rsidRDefault="00E44730">
            <w:pPr>
              <w:pStyle w:val="ConsPlusNormal"/>
              <w:jc w:val="center"/>
            </w:pPr>
            <w:r>
              <w:t>200000,00</w:t>
            </w:r>
          </w:p>
        </w:tc>
        <w:tc>
          <w:tcPr>
            <w:tcW w:w="1247" w:type="dxa"/>
          </w:tcPr>
          <w:p w:rsidR="00E44730" w:rsidRDefault="00E44730">
            <w:pPr>
              <w:pStyle w:val="ConsPlusNormal"/>
              <w:jc w:val="center"/>
            </w:pPr>
            <w:r>
              <w:t>200000,00</w:t>
            </w:r>
          </w:p>
        </w:tc>
        <w:tc>
          <w:tcPr>
            <w:tcW w:w="1587" w:type="dxa"/>
          </w:tcPr>
          <w:p w:rsidR="00E44730" w:rsidRDefault="00E44730">
            <w:pPr>
              <w:pStyle w:val="ConsPlusNormal"/>
            </w:pPr>
          </w:p>
        </w:tc>
        <w:tc>
          <w:tcPr>
            <w:tcW w:w="1757" w:type="dxa"/>
          </w:tcPr>
          <w:p w:rsidR="00E44730" w:rsidRDefault="00E44730">
            <w:pPr>
              <w:pStyle w:val="ConsPlusNormal"/>
            </w:pPr>
          </w:p>
        </w:tc>
      </w:tr>
      <w:tr w:rsidR="00E44730">
        <w:tc>
          <w:tcPr>
            <w:tcW w:w="567" w:type="dxa"/>
          </w:tcPr>
          <w:p w:rsidR="00E44730" w:rsidRDefault="00E44730">
            <w:pPr>
              <w:pStyle w:val="ConsPlusNormal"/>
            </w:pPr>
            <w:r>
              <w:t>4</w:t>
            </w:r>
          </w:p>
        </w:tc>
        <w:tc>
          <w:tcPr>
            <w:tcW w:w="2665" w:type="dxa"/>
          </w:tcPr>
          <w:p w:rsidR="00E44730" w:rsidRDefault="00E44730">
            <w:pPr>
              <w:pStyle w:val="ConsPlusNormal"/>
            </w:pPr>
            <w:r>
              <w:t>Детская школа искусств в микрорайоне "Северный" (строительство)</w:t>
            </w:r>
          </w:p>
        </w:tc>
        <w:tc>
          <w:tcPr>
            <w:tcW w:w="1247" w:type="dxa"/>
          </w:tcPr>
          <w:p w:rsidR="00E44730" w:rsidRDefault="00E44730">
            <w:pPr>
              <w:pStyle w:val="ConsPlusNormal"/>
              <w:jc w:val="center"/>
            </w:pPr>
            <w:r>
              <w:t>100000,00</w:t>
            </w:r>
          </w:p>
        </w:tc>
        <w:tc>
          <w:tcPr>
            <w:tcW w:w="1247" w:type="dxa"/>
          </w:tcPr>
          <w:p w:rsidR="00E44730" w:rsidRDefault="00E44730">
            <w:pPr>
              <w:pStyle w:val="ConsPlusNormal"/>
              <w:jc w:val="center"/>
            </w:pPr>
            <w:r>
              <w:t>100000,00</w:t>
            </w:r>
          </w:p>
        </w:tc>
        <w:tc>
          <w:tcPr>
            <w:tcW w:w="1587" w:type="dxa"/>
          </w:tcPr>
          <w:p w:rsidR="00E44730" w:rsidRDefault="00E44730">
            <w:pPr>
              <w:pStyle w:val="ConsPlusNormal"/>
            </w:pPr>
          </w:p>
        </w:tc>
        <w:tc>
          <w:tcPr>
            <w:tcW w:w="1757" w:type="dxa"/>
          </w:tcPr>
          <w:p w:rsidR="00E44730" w:rsidRDefault="00E44730">
            <w:pPr>
              <w:pStyle w:val="ConsPlusNormal"/>
            </w:pPr>
          </w:p>
        </w:tc>
      </w:tr>
      <w:tr w:rsidR="00E44730">
        <w:tc>
          <w:tcPr>
            <w:tcW w:w="567" w:type="dxa"/>
          </w:tcPr>
          <w:p w:rsidR="00E44730" w:rsidRDefault="00E44730">
            <w:pPr>
              <w:pStyle w:val="ConsPlusNormal"/>
            </w:pPr>
            <w:r>
              <w:t>5</w:t>
            </w:r>
          </w:p>
        </w:tc>
        <w:tc>
          <w:tcPr>
            <w:tcW w:w="2665" w:type="dxa"/>
          </w:tcPr>
          <w:p w:rsidR="00E44730" w:rsidRDefault="00E44730">
            <w:pPr>
              <w:pStyle w:val="ConsPlusNormal"/>
            </w:pPr>
            <w:r>
              <w:t>Реконструкция здания специализированного детского кинотеатра "Мечта" (проектирование)</w:t>
            </w:r>
          </w:p>
        </w:tc>
        <w:tc>
          <w:tcPr>
            <w:tcW w:w="1247" w:type="dxa"/>
          </w:tcPr>
          <w:p w:rsidR="00E44730" w:rsidRDefault="00E44730">
            <w:pPr>
              <w:pStyle w:val="ConsPlusNormal"/>
              <w:jc w:val="center"/>
            </w:pPr>
            <w:r>
              <w:t>16010,50</w:t>
            </w:r>
          </w:p>
        </w:tc>
        <w:tc>
          <w:tcPr>
            <w:tcW w:w="1247" w:type="dxa"/>
          </w:tcPr>
          <w:p w:rsidR="00E44730" w:rsidRDefault="00E44730">
            <w:pPr>
              <w:pStyle w:val="ConsPlusNormal"/>
              <w:jc w:val="center"/>
            </w:pPr>
            <w:r>
              <w:t>16010,50</w:t>
            </w:r>
          </w:p>
        </w:tc>
        <w:tc>
          <w:tcPr>
            <w:tcW w:w="1587" w:type="dxa"/>
          </w:tcPr>
          <w:p w:rsidR="00E44730" w:rsidRDefault="00E44730">
            <w:pPr>
              <w:pStyle w:val="ConsPlusNormal"/>
            </w:pPr>
          </w:p>
        </w:tc>
        <w:tc>
          <w:tcPr>
            <w:tcW w:w="1757" w:type="dxa"/>
          </w:tcPr>
          <w:p w:rsidR="00E44730" w:rsidRDefault="00E44730">
            <w:pPr>
              <w:pStyle w:val="ConsPlusNormal"/>
            </w:pPr>
          </w:p>
        </w:tc>
      </w:tr>
    </w:tbl>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5б</w:t>
      </w:r>
    </w:p>
    <w:p w:rsidR="00E44730" w:rsidRDefault="00E44730">
      <w:pPr>
        <w:pStyle w:val="ConsPlusNormal"/>
        <w:jc w:val="right"/>
      </w:pPr>
      <w:r>
        <w:lastRenderedPageBreak/>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11" w:name="P2942"/>
      <w:bookmarkEnd w:id="11"/>
      <w:r>
        <w:t>ПЕРЕЧЕНЬ</w:t>
      </w:r>
    </w:p>
    <w:p w:rsidR="00E44730" w:rsidRDefault="00E44730">
      <w:pPr>
        <w:pStyle w:val="ConsPlusTitle"/>
        <w:jc w:val="center"/>
      </w:pPr>
      <w:r>
        <w:t>ОБЪЕКТОВ МУНИЦИПАЛЬНОЙ СОБСТВЕННОСТИ, ФИНАНСОВОЕ</w:t>
      </w:r>
    </w:p>
    <w:p w:rsidR="00E44730" w:rsidRDefault="00E44730">
      <w:pPr>
        <w:pStyle w:val="ConsPlusTitle"/>
        <w:jc w:val="center"/>
      </w:pPr>
      <w:r>
        <w:t>ОБЕСПЕЧЕНИЕ КОТОРЫХ ПЛАНИРУЕТСЯ ОСУЩЕСТВИТЬ ЗА СЧЕТ</w:t>
      </w:r>
    </w:p>
    <w:p w:rsidR="00E44730" w:rsidRDefault="00E44730">
      <w:pPr>
        <w:pStyle w:val="ConsPlusTitle"/>
        <w:jc w:val="center"/>
      </w:pPr>
      <w:r>
        <w:t>БЮДЖЕТНЫХ ИНВЕСТИЦИЙ, ЗА СЧЕТ СУБСИДИЙ МУНИЦИПАЛЬНЫМ</w:t>
      </w:r>
    </w:p>
    <w:p w:rsidR="00E44730" w:rsidRDefault="00E44730">
      <w:pPr>
        <w:pStyle w:val="ConsPlusTitle"/>
        <w:jc w:val="center"/>
      </w:pPr>
      <w:r>
        <w:t>БЮДЖЕТНЫМ И МУНИЦИПАЛЬНЫМ АВТОНОМНЫМ УЧРЕЖДЕНИЯМ,</w:t>
      </w:r>
    </w:p>
    <w:p w:rsidR="00E44730" w:rsidRDefault="00E44730">
      <w:pPr>
        <w:pStyle w:val="ConsPlusTitle"/>
        <w:jc w:val="center"/>
      </w:pPr>
      <w:r>
        <w:t>МУНИЦИПАЛЬНЫМ УНИТАРНЫМ ПРЕДПРИЯТИЯМ НА КАПИТАЛЬНЫЕ</w:t>
      </w:r>
    </w:p>
    <w:p w:rsidR="00E44730" w:rsidRDefault="00E44730">
      <w:pPr>
        <w:pStyle w:val="ConsPlusTitle"/>
        <w:jc w:val="center"/>
      </w:pPr>
      <w:r>
        <w:t>ВЛОЖЕНИЯ В ОБЪЕКТЫ КАПИТАЛЬНОГО СТРОИТЕЛЬСТВА МУНИЦИПАЛЬНОЙ</w:t>
      </w:r>
    </w:p>
    <w:p w:rsidR="00E44730" w:rsidRDefault="00E44730">
      <w:pPr>
        <w:pStyle w:val="ConsPlusTitle"/>
        <w:jc w:val="center"/>
      </w:pPr>
      <w:r>
        <w:t>СОБСТВЕННОСТИ ИЛИ ПРИОБРЕТЕНИЕ ОБЪЕКТОВ НЕДВИЖИМОГО</w:t>
      </w:r>
    </w:p>
    <w:p w:rsidR="00E44730" w:rsidRDefault="00E44730">
      <w:pPr>
        <w:pStyle w:val="ConsPlusTitle"/>
        <w:jc w:val="center"/>
      </w:pPr>
      <w:r>
        <w:t>ИМУЩЕСТВА В МУНИЦИПАЛЬНУЮ СОБСТВЕННОСТЬ, НА ПЛАНОВЫЙ ПЕРИОД</w:t>
      </w:r>
    </w:p>
    <w:p w:rsidR="00E44730" w:rsidRDefault="00E44730">
      <w:pPr>
        <w:pStyle w:val="ConsPlusTitle"/>
        <w:jc w:val="center"/>
      </w:pPr>
      <w:r>
        <w:t>2026 - 2027 ГОДОВ (ЗА СЧЕТ ВСЕХ ИСТОЧНИКОВ ФИНАНСИРОВАНИЯ)</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ectPr w:rsidR="00E447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264"/>
        <w:gridCol w:w="1264"/>
        <w:gridCol w:w="1519"/>
        <w:gridCol w:w="1684"/>
        <w:gridCol w:w="1264"/>
        <w:gridCol w:w="1264"/>
        <w:gridCol w:w="1519"/>
        <w:gridCol w:w="1684"/>
      </w:tblGrid>
      <w:tr w:rsidR="00E44730">
        <w:tc>
          <w:tcPr>
            <w:tcW w:w="454" w:type="dxa"/>
            <w:vMerge w:val="restart"/>
          </w:tcPr>
          <w:p w:rsidR="00E44730" w:rsidRDefault="00E44730">
            <w:pPr>
              <w:pStyle w:val="ConsPlusNormal"/>
              <w:jc w:val="center"/>
            </w:pPr>
            <w:r>
              <w:lastRenderedPageBreak/>
              <w:t>N п/п</w:t>
            </w:r>
          </w:p>
        </w:tc>
        <w:tc>
          <w:tcPr>
            <w:tcW w:w="2134" w:type="dxa"/>
            <w:vMerge w:val="restart"/>
          </w:tcPr>
          <w:p w:rsidR="00E44730" w:rsidRDefault="00E44730">
            <w:pPr>
              <w:pStyle w:val="ConsPlusNormal"/>
              <w:jc w:val="center"/>
            </w:pPr>
            <w:r>
              <w:t>Наименование объекта</w:t>
            </w:r>
          </w:p>
        </w:tc>
        <w:tc>
          <w:tcPr>
            <w:tcW w:w="5731" w:type="dxa"/>
            <w:gridSpan w:val="4"/>
          </w:tcPr>
          <w:p w:rsidR="00E44730" w:rsidRDefault="00E44730">
            <w:pPr>
              <w:pStyle w:val="ConsPlusNormal"/>
              <w:jc w:val="center"/>
            </w:pPr>
            <w:r>
              <w:t>Объем бюджетных инвестиций на 2026 год</w:t>
            </w:r>
          </w:p>
        </w:tc>
        <w:tc>
          <w:tcPr>
            <w:tcW w:w="5731" w:type="dxa"/>
            <w:gridSpan w:val="4"/>
          </w:tcPr>
          <w:p w:rsidR="00E44730" w:rsidRDefault="00E44730">
            <w:pPr>
              <w:pStyle w:val="ConsPlusNormal"/>
              <w:jc w:val="center"/>
            </w:pPr>
            <w:r>
              <w:t>Объем бюджетных инвестиций на 2027 год</w:t>
            </w:r>
          </w:p>
        </w:tc>
      </w:tr>
      <w:tr w:rsidR="00E44730">
        <w:tc>
          <w:tcPr>
            <w:tcW w:w="454" w:type="dxa"/>
            <w:vMerge/>
          </w:tcPr>
          <w:p w:rsidR="00E44730" w:rsidRDefault="00E44730">
            <w:pPr>
              <w:pStyle w:val="ConsPlusNormal"/>
            </w:pPr>
          </w:p>
        </w:tc>
        <w:tc>
          <w:tcPr>
            <w:tcW w:w="2134" w:type="dxa"/>
            <w:vMerge/>
          </w:tcPr>
          <w:p w:rsidR="00E44730" w:rsidRDefault="00E44730">
            <w:pPr>
              <w:pStyle w:val="ConsPlusNormal"/>
            </w:pPr>
          </w:p>
        </w:tc>
        <w:tc>
          <w:tcPr>
            <w:tcW w:w="1264" w:type="dxa"/>
            <w:vMerge w:val="restart"/>
          </w:tcPr>
          <w:p w:rsidR="00E44730" w:rsidRDefault="00E44730">
            <w:pPr>
              <w:pStyle w:val="ConsPlusNormal"/>
              <w:jc w:val="center"/>
            </w:pPr>
            <w:r>
              <w:t>всего</w:t>
            </w:r>
          </w:p>
        </w:tc>
        <w:tc>
          <w:tcPr>
            <w:tcW w:w="4467" w:type="dxa"/>
            <w:gridSpan w:val="3"/>
          </w:tcPr>
          <w:p w:rsidR="00E44730" w:rsidRDefault="00E44730">
            <w:pPr>
              <w:pStyle w:val="ConsPlusNormal"/>
              <w:jc w:val="center"/>
            </w:pPr>
            <w:r>
              <w:t>в том числе:</w:t>
            </w:r>
          </w:p>
        </w:tc>
        <w:tc>
          <w:tcPr>
            <w:tcW w:w="1264" w:type="dxa"/>
            <w:vMerge w:val="restart"/>
          </w:tcPr>
          <w:p w:rsidR="00E44730" w:rsidRDefault="00E44730">
            <w:pPr>
              <w:pStyle w:val="ConsPlusNormal"/>
              <w:jc w:val="center"/>
            </w:pPr>
            <w:r>
              <w:t>всего</w:t>
            </w:r>
          </w:p>
        </w:tc>
        <w:tc>
          <w:tcPr>
            <w:tcW w:w="4467" w:type="dxa"/>
            <w:gridSpan w:val="3"/>
          </w:tcPr>
          <w:p w:rsidR="00E44730" w:rsidRDefault="00E44730">
            <w:pPr>
              <w:pStyle w:val="ConsPlusNormal"/>
              <w:jc w:val="center"/>
            </w:pPr>
            <w:r>
              <w:t>в том числе:</w:t>
            </w:r>
          </w:p>
        </w:tc>
      </w:tr>
      <w:tr w:rsidR="00E44730">
        <w:tc>
          <w:tcPr>
            <w:tcW w:w="454" w:type="dxa"/>
            <w:vMerge/>
          </w:tcPr>
          <w:p w:rsidR="00E44730" w:rsidRDefault="00E44730">
            <w:pPr>
              <w:pStyle w:val="ConsPlusNormal"/>
            </w:pPr>
          </w:p>
        </w:tc>
        <w:tc>
          <w:tcPr>
            <w:tcW w:w="2134" w:type="dxa"/>
            <w:vMerge/>
          </w:tcPr>
          <w:p w:rsidR="00E44730" w:rsidRDefault="00E44730">
            <w:pPr>
              <w:pStyle w:val="ConsPlusNormal"/>
            </w:pPr>
          </w:p>
        </w:tc>
        <w:tc>
          <w:tcPr>
            <w:tcW w:w="1264" w:type="dxa"/>
            <w:vMerge/>
          </w:tcPr>
          <w:p w:rsidR="00E44730" w:rsidRDefault="00E44730">
            <w:pPr>
              <w:pStyle w:val="ConsPlusNormal"/>
            </w:pPr>
          </w:p>
        </w:tc>
        <w:tc>
          <w:tcPr>
            <w:tcW w:w="1264" w:type="dxa"/>
          </w:tcPr>
          <w:p w:rsidR="00E44730" w:rsidRDefault="00E44730">
            <w:pPr>
              <w:pStyle w:val="ConsPlusNormal"/>
              <w:jc w:val="center"/>
            </w:pPr>
            <w:r>
              <w:t>бюджет города</w:t>
            </w:r>
          </w:p>
        </w:tc>
        <w:tc>
          <w:tcPr>
            <w:tcW w:w="1519" w:type="dxa"/>
          </w:tcPr>
          <w:p w:rsidR="00E44730" w:rsidRDefault="00E44730">
            <w:pPr>
              <w:pStyle w:val="ConsPlusNormal"/>
              <w:jc w:val="center"/>
            </w:pPr>
            <w:r>
              <w:t>вышестоящие бюджеты</w:t>
            </w:r>
          </w:p>
        </w:tc>
        <w:tc>
          <w:tcPr>
            <w:tcW w:w="1684" w:type="dxa"/>
          </w:tcPr>
          <w:p w:rsidR="00E44730" w:rsidRDefault="00E44730">
            <w:pPr>
              <w:pStyle w:val="ConsPlusNormal"/>
              <w:jc w:val="center"/>
            </w:pPr>
            <w:r>
              <w:t>внебюджетные источники</w:t>
            </w:r>
          </w:p>
        </w:tc>
        <w:tc>
          <w:tcPr>
            <w:tcW w:w="1264" w:type="dxa"/>
            <w:vMerge/>
          </w:tcPr>
          <w:p w:rsidR="00E44730" w:rsidRDefault="00E44730">
            <w:pPr>
              <w:pStyle w:val="ConsPlusNormal"/>
            </w:pPr>
          </w:p>
        </w:tc>
        <w:tc>
          <w:tcPr>
            <w:tcW w:w="1264" w:type="dxa"/>
          </w:tcPr>
          <w:p w:rsidR="00E44730" w:rsidRDefault="00E44730">
            <w:pPr>
              <w:pStyle w:val="ConsPlusNormal"/>
              <w:jc w:val="center"/>
            </w:pPr>
            <w:r>
              <w:t>бюджет города</w:t>
            </w:r>
          </w:p>
        </w:tc>
        <w:tc>
          <w:tcPr>
            <w:tcW w:w="1519" w:type="dxa"/>
          </w:tcPr>
          <w:p w:rsidR="00E44730" w:rsidRDefault="00E44730">
            <w:pPr>
              <w:pStyle w:val="ConsPlusNormal"/>
              <w:jc w:val="center"/>
            </w:pPr>
            <w:r>
              <w:t>вышестоящие бюджеты</w:t>
            </w:r>
          </w:p>
        </w:tc>
        <w:tc>
          <w:tcPr>
            <w:tcW w:w="1684" w:type="dxa"/>
          </w:tcPr>
          <w:p w:rsidR="00E44730" w:rsidRDefault="00E44730">
            <w:pPr>
              <w:pStyle w:val="ConsPlusNormal"/>
              <w:jc w:val="center"/>
            </w:pPr>
            <w:r>
              <w:t>внебюджетные источники</w:t>
            </w:r>
          </w:p>
        </w:tc>
      </w:tr>
      <w:tr w:rsidR="00E44730">
        <w:tc>
          <w:tcPr>
            <w:tcW w:w="454" w:type="dxa"/>
          </w:tcPr>
          <w:p w:rsidR="00E44730" w:rsidRDefault="00E44730">
            <w:pPr>
              <w:pStyle w:val="ConsPlusNormal"/>
              <w:jc w:val="center"/>
            </w:pPr>
            <w:r>
              <w:t>1</w:t>
            </w:r>
          </w:p>
        </w:tc>
        <w:tc>
          <w:tcPr>
            <w:tcW w:w="2134" w:type="dxa"/>
          </w:tcPr>
          <w:p w:rsidR="00E44730" w:rsidRDefault="00E44730">
            <w:pPr>
              <w:pStyle w:val="ConsPlusNormal"/>
              <w:jc w:val="center"/>
            </w:pPr>
            <w:r>
              <w:t>2</w:t>
            </w:r>
          </w:p>
        </w:tc>
        <w:tc>
          <w:tcPr>
            <w:tcW w:w="1264" w:type="dxa"/>
          </w:tcPr>
          <w:p w:rsidR="00E44730" w:rsidRDefault="00E44730">
            <w:pPr>
              <w:pStyle w:val="ConsPlusNormal"/>
              <w:jc w:val="center"/>
            </w:pPr>
            <w:r>
              <w:t>3</w:t>
            </w:r>
          </w:p>
        </w:tc>
        <w:tc>
          <w:tcPr>
            <w:tcW w:w="1264" w:type="dxa"/>
          </w:tcPr>
          <w:p w:rsidR="00E44730" w:rsidRDefault="00E44730">
            <w:pPr>
              <w:pStyle w:val="ConsPlusNormal"/>
              <w:jc w:val="center"/>
            </w:pPr>
            <w:r>
              <w:t>4</w:t>
            </w:r>
          </w:p>
        </w:tc>
        <w:tc>
          <w:tcPr>
            <w:tcW w:w="1519" w:type="dxa"/>
          </w:tcPr>
          <w:p w:rsidR="00E44730" w:rsidRDefault="00E44730">
            <w:pPr>
              <w:pStyle w:val="ConsPlusNormal"/>
              <w:jc w:val="center"/>
            </w:pPr>
            <w:r>
              <w:t>5</w:t>
            </w:r>
          </w:p>
        </w:tc>
        <w:tc>
          <w:tcPr>
            <w:tcW w:w="1684" w:type="dxa"/>
          </w:tcPr>
          <w:p w:rsidR="00E44730" w:rsidRDefault="00E44730">
            <w:pPr>
              <w:pStyle w:val="ConsPlusNormal"/>
              <w:jc w:val="center"/>
            </w:pPr>
            <w:r>
              <w:t>6</w:t>
            </w:r>
          </w:p>
        </w:tc>
        <w:tc>
          <w:tcPr>
            <w:tcW w:w="1264" w:type="dxa"/>
          </w:tcPr>
          <w:p w:rsidR="00E44730" w:rsidRDefault="00E44730">
            <w:pPr>
              <w:pStyle w:val="ConsPlusNormal"/>
              <w:jc w:val="center"/>
            </w:pPr>
            <w:r>
              <w:t>7</w:t>
            </w:r>
          </w:p>
        </w:tc>
        <w:tc>
          <w:tcPr>
            <w:tcW w:w="1264" w:type="dxa"/>
          </w:tcPr>
          <w:p w:rsidR="00E44730" w:rsidRDefault="00E44730">
            <w:pPr>
              <w:pStyle w:val="ConsPlusNormal"/>
              <w:jc w:val="center"/>
            </w:pPr>
            <w:r>
              <w:t>8</w:t>
            </w:r>
          </w:p>
        </w:tc>
        <w:tc>
          <w:tcPr>
            <w:tcW w:w="1519" w:type="dxa"/>
          </w:tcPr>
          <w:p w:rsidR="00E44730" w:rsidRDefault="00E44730">
            <w:pPr>
              <w:pStyle w:val="ConsPlusNormal"/>
              <w:jc w:val="center"/>
            </w:pPr>
            <w:r>
              <w:t>9</w:t>
            </w:r>
          </w:p>
        </w:tc>
        <w:tc>
          <w:tcPr>
            <w:tcW w:w="1684" w:type="dxa"/>
          </w:tcPr>
          <w:p w:rsidR="00E44730" w:rsidRDefault="00E44730">
            <w:pPr>
              <w:pStyle w:val="ConsPlusNormal"/>
              <w:jc w:val="center"/>
            </w:pPr>
            <w:r>
              <w:t>10</w:t>
            </w:r>
          </w:p>
        </w:tc>
      </w:tr>
      <w:tr w:rsidR="00E44730">
        <w:tc>
          <w:tcPr>
            <w:tcW w:w="454" w:type="dxa"/>
          </w:tcPr>
          <w:p w:rsidR="00E44730" w:rsidRDefault="00E44730">
            <w:pPr>
              <w:pStyle w:val="ConsPlusNormal"/>
            </w:pPr>
            <w:r>
              <w:t>1</w:t>
            </w:r>
          </w:p>
        </w:tc>
        <w:tc>
          <w:tcPr>
            <w:tcW w:w="2134" w:type="dxa"/>
          </w:tcPr>
          <w:p w:rsidR="00E44730" w:rsidRDefault="00E44730">
            <w:pPr>
              <w:pStyle w:val="ConsPlusNormal"/>
            </w:pPr>
            <w:r>
              <w:t>Итого</w:t>
            </w:r>
          </w:p>
        </w:tc>
        <w:tc>
          <w:tcPr>
            <w:tcW w:w="1264" w:type="dxa"/>
          </w:tcPr>
          <w:p w:rsidR="00E44730" w:rsidRDefault="00E44730">
            <w:pPr>
              <w:pStyle w:val="ConsPlusNormal"/>
              <w:jc w:val="center"/>
            </w:pPr>
            <w:r>
              <w:t>1300000,00</w:t>
            </w:r>
          </w:p>
        </w:tc>
        <w:tc>
          <w:tcPr>
            <w:tcW w:w="1264" w:type="dxa"/>
          </w:tcPr>
          <w:p w:rsidR="00E44730" w:rsidRDefault="00E44730">
            <w:pPr>
              <w:pStyle w:val="ConsPlusNormal"/>
              <w:jc w:val="center"/>
            </w:pPr>
            <w:r>
              <w:t>1300000,00</w:t>
            </w:r>
          </w:p>
        </w:tc>
        <w:tc>
          <w:tcPr>
            <w:tcW w:w="1519" w:type="dxa"/>
          </w:tcPr>
          <w:p w:rsidR="00E44730" w:rsidRDefault="00E44730">
            <w:pPr>
              <w:pStyle w:val="ConsPlusNormal"/>
              <w:jc w:val="center"/>
            </w:pPr>
            <w:r>
              <w:t>00,00</w:t>
            </w:r>
          </w:p>
        </w:tc>
        <w:tc>
          <w:tcPr>
            <w:tcW w:w="1684" w:type="dxa"/>
          </w:tcPr>
          <w:p w:rsidR="00E44730" w:rsidRDefault="00E44730">
            <w:pPr>
              <w:pStyle w:val="ConsPlusNormal"/>
              <w:jc w:val="center"/>
            </w:pPr>
            <w:r>
              <w:t>00,00</w:t>
            </w:r>
          </w:p>
        </w:tc>
        <w:tc>
          <w:tcPr>
            <w:tcW w:w="1264" w:type="dxa"/>
          </w:tcPr>
          <w:p w:rsidR="00E44730" w:rsidRDefault="00E44730">
            <w:pPr>
              <w:pStyle w:val="ConsPlusNormal"/>
              <w:jc w:val="center"/>
            </w:pPr>
            <w:r>
              <w:t>1200000,00</w:t>
            </w:r>
          </w:p>
        </w:tc>
        <w:tc>
          <w:tcPr>
            <w:tcW w:w="1264" w:type="dxa"/>
          </w:tcPr>
          <w:p w:rsidR="00E44730" w:rsidRDefault="00E44730">
            <w:pPr>
              <w:pStyle w:val="ConsPlusNormal"/>
              <w:jc w:val="center"/>
            </w:pPr>
            <w:r>
              <w:t>1200000,00</w:t>
            </w:r>
          </w:p>
        </w:tc>
        <w:tc>
          <w:tcPr>
            <w:tcW w:w="1519" w:type="dxa"/>
          </w:tcPr>
          <w:p w:rsidR="00E44730" w:rsidRDefault="00E44730">
            <w:pPr>
              <w:pStyle w:val="ConsPlusNormal"/>
              <w:jc w:val="center"/>
            </w:pPr>
            <w:r>
              <w:t>00,00</w:t>
            </w:r>
          </w:p>
        </w:tc>
        <w:tc>
          <w:tcPr>
            <w:tcW w:w="1684" w:type="dxa"/>
          </w:tcPr>
          <w:p w:rsidR="00E44730" w:rsidRDefault="00E44730">
            <w:pPr>
              <w:pStyle w:val="ConsPlusNormal"/>
              <w:jc w:val="center"/>
            </w:pPr>
            <w:r>
              <w:t>00,00</w:t>
            </w:r>
          </w:p>
        </w:tc>
      </w:tr>
      <w:tr w:rsidR="00E44730">
        <w:tc>
          <w:tcPr>
            <w:tcW w:w="454" w:type="dxa"/>
          </w:tcPr>
          <w:p w:rsidR="00E44730" w:rsidRDefault="00E44730">
            <w:pPr>
              <w:pStyle w:val="ConsPlusNormal"/>
            </w:pPr>
            <w:r>
              <w:t>2</w:t>
            </w:r>
          </w:p>
        </w:tc>
        <w:tc>
          <w:tcPr>
            <w:tcW w:w="2134" w:type="dxa"/>
          </w:tcPr>
          <w:p w:rsidR="00E44730" w:rsidRDefault="00E44730">
            <w:pPr>
              <w:pStyle w:val="ConsPlusNormal"/>
            </w:pPr>
            <w:r>
              <w:t>Департамент градостроительства</w:t>
            </w:r>
          </w:p>
        </w:tc>
        <w:tc>
          <w:tcPr>
            <w:tcW w:w="1264" w:type="dxa"/>
          </w:tcPr>
          <w:p w:rsidR="00E44730" w:rsidRDefault="00E44730">
            <w:pPr>
              <w:pStyle w:val="ConsPlusNormal"/>
              <w:jc w:val="center"/>
            </w:pPr>
            <w:r>
              <w:t>1300000,00</w:t>
            </w:r>
          </w:p>
        </w:tc>
        <w:tc>
          <w:tcPr>
            <w:tcW w:w="1264" w:type="dxa"/>
          </w:tcPr>
          <w:p w:rsidR="00E44730" w:rsidRDefault="00E44730">
            <w:pPr>
              <w:pStyle w:val="ConsPlusNormal"/>
              <w:jc w:val="center"/>
            </w:pPr>
            <w:r>
              <w:t>1300000,00</w:t>
            </w:r>
          </w:p>
        </w:tc>
        <w:tc>
          <w:tcPr>
            <w:tcW w:w="1519" w:type="dxa"/>
          </w:tcPr>
          <w:p w:rsidR="00E44730" w:rsidRDefault="00E44730">
            <w:pPr>
              <w:pStyle w:val="ConsPlusNormal"/>
              <w:jc w:val="center"/>
            </w:pPr>
            <w:r>
              <w:t>00,00</w:t>
            </w:r>
          </w:p>
        </w:tc>
        <w:tc>
          <w:tcPr>
            <w:tcW w:w="1684" w:type="dxa"/>
          </w:tcPr>
          <w:p w:rsidR="00E44730" w:rsidRDefault="00E44730">
            <w:pPr>
              <w:pStyle w:val="ConsPlusNormal"/>
              <w:jc w:val="center"/>
            </w:pPr>
            <w:r>
              <w:t>00,00</w:t>
            </w:r>
          </w:p>
        </w:tc>
        <w:tc>
          <w:tcPr>
            <w:tcW w:w="1264" w:type="dxa"/>
          </w:tcPr>
          <w:p w:rsidR="00E44730" w:rsidRDefault="00E44730">
            <w:pPr>
              <w:pStyle w:val="ConsPlusNormal"/>
              <w:jc w:val="center"/>
            </w:pPr>
            <w:r>
              <w:t>1200000,00</w:t>
            </w:r>
          </w:p>
        </w:tc>
        <w:tc>
          <w:tcPr>
            <w:tcW w:w="1264" w:type="dxa"/>
          </w:tcPr>
          <w:p w:rsidR="00E44730" w:rsidRDefault="00E44730">
            <w:pPr>
              <w:pStyle w:val="ConsPlusNormal"/>
              <w:jc w:val="center"/>
            </w:pPr>
            <w:r>
              <w:t>1200000,00</w:t>
            </w:r>
          </w:p>
        </w:tc>
        <w:tc>
          <w:tcPr>
            <w:tcW w:w="1519" w:type="dxa"/>
          </w:tcPr>
          <w:p w:rsidR="00E44730" w:rsidRDefault="00E44730">
            <w:pPr>
              <w:pStyle w:val="ConsPlusNormal"/>
              <w:jc w:val="center"/>
            </w:pPr>
            <w:r>
              <w:t>00,00</w:t>
            </w:r>
          </w:p>
        </w:tc>
        <w:tc>
          <w:tcPr>
            <w:tcW w:w="1684" w:type="dxa"/>
          </w:tcPr>
          <w:p w:rsidR="00E44730" w:rsidRDefault="00E44730">
            <w:pPr>
              <w:pStyle w:val="ConsPlusNormal"/>
              <w:jc w:val="center"/>
            </w:pPr>
            <w:r>
              <w:t>00,00</w:t>
            </w:r>
          </w:p>
        </w:tc>
      </w:tr>
      <w:tr w:rsidR="00E44730">
        <w:tc>
          <w:tcPr>
            <w:tcW w:w="454" w:type="dxa"/>
          </w:tcPr>
          <w:p w:rsidR="00E44730" w:rsidRDefault="00E44730">
            <w:pPr>
              <w:pStyle w:val="ConsPlusNormal"/>
            </w:pPr>
            <w:r>
              <w:t>3</w:t>
            </w:r>
          </w:p>
        </w:tc>
        <w:tc>
          <w:tcPr>
            <w:tcW w:w="2134" w:type="dxa"/>
          </w:tcPr>
          <w:p w:rsidR="00E44730" w:rsidRDefault="00E44730">
            <w:pPr>
              <w:pStyle w:val="ConsPlusNormal"/>
            </w:pPr>
            <w:r>
              <w:t>Культурное пространство "Суриков-центр" (строительство)</w:t>
            </w:r>
          </w:p>
        </w:tc>
        <w:tc>
          <w:tcPr>
            <w:tcW w:w="1264" w:type="dxa"/>
          </w:tcPr>
          <w:p w:rsidR="00E44730" w:rsidRDefault="00E44730">
            <w:pPr>
              <w:pStyle w:val="ConsPlusNormal"/>
              <w:jc w:val="center"/>
            </w:pPr>
            <w:r>
              <w:t>400000,00</w:t>
            </w:r>
          </w:p>
        </w:tc>
        <w:tc>
          <w:tcPr>
            <w:tcW w:w="1264" w:type="dxa"/>
          </w:tcPr>
          <w:p w:rsidR="00E44730" w:rsidRDefault="00E44730">
            <w:pPr>
              <w:pStyle w:val="ConsPlusNormal"/>
              <w:jc w:val="center"/>
            </w:pPr>
            <w:r>
              <w:t>400000,00</w:t>
            </w:r>
          </w:p>
        </w:tc>
        <w:tc>
          <w:tcPr>
            <w:tcW w:w="1519" w:type="dxa"/>
          </w:tcPr>
          <w:p w:rsidR="00E44730" w:rsidRDefault="00E44730">
            <w:pPr>
              <w:pStyle w:val="ConsPlusNormal"/>
            </w:pPr>
          </w:p>
        </w:tc>
        <w:tc>
          <w:tcPr>
            <w:tcW w:w="1684" w:type="dxa"/>
          </w:tcPr>
          <w:p w:rsidR="00E44730" w:rsidRDefault="00E44730">
            <w:pPr>
              <w:pStyle w:val="ConsPlusNormal"/>
            </w:pPr>
          </w:p>
        </w:tc>
        <w:tc>
          <w:tcPr>
            <w:tcW w:w="1264" w:type="dxa"/>
          </w:tcPr>
          <w:p w:rsidR="00E44730" w:rsidRDefault="00E44730">
            <w:pPr>
              <w:pStyle w:val="ConsPlusNormal"/>
              <w:jc w:val="center"/>
            </w:pPr>
            <w:r>
              <w:t>00,00</w:t>
            </w:r>
          </w:p>
        </w:tc>
        <w:tc>
          <w:tcPr>
            <w:tcW w:w="1264" w:type="dxa"/>
          </w:tcPr>
          <w:p w:rsidR="00E44730" w:rsidRDefault="00E44730">
            <w:pPr>
              <w:pStyle w:val="ConsPlusNormal"/>
              <w:jc w:val="center"/>
            </w:pPr>
            <w:r>
              <w:t>00,00</w:t>
            </w:r>
          </w:p>
        </w:tc>
        <w:tc>
          <w:tcPr>
            <w:tcW w:w="1519" w:type="dxa"/>
          </w:tcPr>
          <w:p w:rsidR="00E44730" w:rsidRDefault="00E44730">
            <w:pPr>
              <w:pStyle w:val="ConsPlusNormal"/>
            </w:pPr>
          </w:p>
        </w:tc>
        <w:tc>
          <w:tcPr>
            <w:tcW w:w="1684" w:type="dxa"/>
          </w:tcPr>
          <w:p w:rsidR="00E44730" w:rsidRDefault="00E44730">
            <w:pPr>
              <w:pStyle w:val="ConsPlusNormal"/>
            </w:pPr>
          </w:p>
        </w:tc>
      </w:tr>
      <w:tr w:rsidR="00E44730">
        <w:tc>
          <w:tcPr>
            <w:tcW w:w="454" w:type="dxa"/>
          </w:tcPr>
          <w:p w:rsidR="00E44730" w:rsidRDefault="00E44730">
            <w:pPr>
              <w:pStyle w:val="ConsPlusNormal"/>
            </w:pPr>
            <w:r>
              <w:t>4</w:t>
            </w:r>
          </w:p>
        </w:tc>
        <w:tc>
          <w:tcPr>
            <w:tcW w:w="2134" w:type="dxa"/>
          </w:tcPr>
          <w:p w:rsidR="00E44730" w:rsidRDefault="00E44730">
            <w:pPr>
              <w:pStyle w:val="ConsPlusNormal"/>
            </w:pPr>
            <w:r>
              <w:t>Детская школа искусств в микрорайоне "Северный" (строительство)</w:t>
            </w:r>
          </w:p>
        </w:tc>
        <w:tc>
          <w:tcPr>
            <w:tcW w:w="1264" w:type="dxa"/>
          </w:tcPr>
          <w:p w:rsidR="00E44730" w:rsidRDefault="00E44730">
            <w:pPr>
              <w:pStyle w:val="ConsPlusNormal"/>
              <w:jc w:val="center"/>
            </w:pPr>
            <w:r>
              <w:t>900000,00</w:t>
            </w:r>
          </w:p>
        </w:tc>
        <w:tc>
          <w:tcPr>
            <w:tcW w:w="1264" w:type="dxa"/>
          </w:tcPr>
          <w:p w:rsidR="00E44730" w:rsidRDefault="00E44730">
            <w:pPr>
              <w:pStyle w:val="ConsPlusNormal"/>
              <w:jc w:val="center"/>
            </w:pPr>
            <w:r>
              <w:t>900000,00</w:t>
            </w:r>
          </w:p>
        </w:tc>
        <w:tc>
          <w:tcPr>
            <w:tcW w:w="1519" w:type="dxa"/>
          </w:tcPr>
          <w:p w:rsidR="00E44730" w:rsidRDefault="00E44730">
            <w:pPr>
              <w:pStyle w:val="ConsPlusNormal"/>
            </w:pPr>
          </w:p>
        </w:tc>
        <w:tc>
          <w:tcPr>
            <w:tcW w:w="1684" w:type="dxa"/>
          </w:tcPr>
          <w:p w:rsidR="00E44730" w:rsidRDefault="00E44730">
            <w:pPr>
              <w:pStyle w:val="ConsPlusNormal"/>
            </w:pPr>
          </w:p>
        </w:tc>
        <w:tc>
          <w:tcPr>
            <w:tcW w:w="1264" w:type="dxa"/>
          </w:tcPr>
          <w:p w:rsidR="00E44730" w:rsidRDefault="00E44730">
            <w:pPr>
              <w:pStyle w:val="ConsPlusNormal"/>
              <w:jc w:val="center"/>
            </w:pPr>
            <w:r>
              <w:t>1200000,00</w:t>
            </w:r>
          </w:p>
        </w:tc>
        <w:tc>
          <w:tcPr>
            <w:tcW w:w="1264" w:type="dxa"/>
          </w:tcPr>
          <w:p w:rsidR="00E44730" w:rsidRDefault="00E44730">
            <w:pPr>
              <w:pStyle w:val="ConsPlusNormal"/>
              <w:jc w:val="center"/>
            </w:pPr>
            <w:r>
              <w:t>1200000,00</w:t>
            </w:r>
          </w:p>
        </w:tc>
        <w:tc>
          <w:tcPr>
            <w:tcW w:w="1519" w:type="dxa"/>
          </w:tcPr>
          <w:p w:rsidR="00E44730" w:rsidRDefault="00E44730">
            <w:pPr>
              <w:pStyle w:val="ConsPlusNormal"/>
            </w:pPr>
          </w:p>
        </w:tc>
        <w:tc>
          <w:tcPr>
            <w:tcW w:w="1684" w:type="dxa"/>
          </w:tcPr>
          <w:p w:rsidR="00E44730" w:rsidRDefault="00E44730">
            <w:pPr>
              <w:pStyle w:val="ConsPlusNormal"/>
            </w:pPr>
          </w:p>
        </w:tc>
      </w:tr>
    </w:tbl>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5в</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12" w:name="P3028"/>
      <w:bookmarkEnd w:id="12"/>
      <w:r>
        <w:t>ПЕРЕЧЕНЬ</w:t>
      </w:r>
    </w:p>
    <w:p w:rsidR="00E44730" w:rsidRDefault="00E44730">
      <w:pPr>
        <w:pStyle w:val="ConsPlusTitle"/>
        <w:jc w:val="center"/>
      </w:pPr>
      <w:r>
        <w:lastRenderedPageBreak/>
        <w:t>ОБЪЕКТОВ, ПЛАНИРУЕМЫХ К РЕАЛИЗАЦИИ В РАМКАХ ПОДГОТОВКИ</w:t>
      </w:r>
    </w:p>
    <w:p w:rsidR="00E44730" w:rsidRDefault="00E44730">
      <w:pPr>
        <w:pStyle w:val="ConsPlusTitle"/>
        <w:jc w:val="center"/>
      </w:pPr>
      <w:r>
        <w:t>К 400-ЛЕТИЮ ГОРОДА КРАСНОЯРСКА</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144"/>
        <w:gridCol w:w="1144"/>
        <w:gridCol w:w="1519"/>
        <w:gridCol w:w="1264"/>
        <w:gridCol w:w="1264"/>
        <w:gridCol w:w="1519"/>
        <w:gridCol w:w="1264"/>
        <w:gridCol w:w="1264"/>
        <w:gridCol w:w="1519"/>
      </w:tblGrid>
      <w:tr w:rsidR="00E44730">
        <w:tc>
          <w:tcPr>
            <w:tcW w:w="454" w:type="dxa"/>
            <w:vMerge w:val="restart"/>
          </w:tcPr>
          <w:p w:rsidR="00E44730" w:rsidRDefault="00E44730">
            <w:pPr>
              <w:pStyle w:val="ConsPlusNormal"/>
              <w:jc w:val="center"/>
            </w:pPr>
            <w:r>
              <w:t>N п/п</w:t>
            </w:r>
          </w:p>
        </w:tc>
        <w:tc>
          <w:tcPr>
            <w:tcW w:w="2211" w:type="dxa"/>
            <w:vMerge w:val="restart"/>
          </w:tcPr>
          <w:p w:rsidR="00E44730" w:rsidRDefault="00E44730">
            <w:pPr>
              <w:pStyle w:val="ConsPlusNormal"/>
              <w:jc w:val="center"/>
            </w:pPr>
            <w:r>
              <w:t>Наименование объекта</w:t>
            </w:r>
          </w:p>
        </w:tc>
        <w:tc>
          <w:tcPr>
            <w:tcW w:w="3807" w:type="dxa"/>
            <w:gridSpan w:val="3"/>
          </w:tcPr>
          <w:p w:rsidR="00E44730" w:rsidRDefault="00E44730">
            <w:pPr>
              <w:pStyle w:val="ConsPlusNormal"/>
              <w:jc w:val="center"/>
            </w:pPr>
            <w:r>
              <w:t>Бюджетные ассигнования на 2025 год</w:t>
            </w:r>
          </w:p>
        </w:tc>
        <w:tc>
          <w:tcPr>
            <w:tcW w:w="4047" w:type="dxa"/>
            <w:gridSpan w:val="3"/>
          </w:tcPr>
          <w:p w:rsidR="00E44730" w:rsidRDefault="00E44730">
            <w:pPr>
              <w:pStyle w:val="ConsPlusNormal"/>
              <w:jc w:val="center"/>
            </w:pPr>
            <w:r>
              <w:t>Бюджетные ассигнования на 2026 год</w:t>
            </w:r>
          </w:p>
        </w:tc>
        <w:tc>
          <w:tcPr>
            <w:tcW w:w="4047" w:type="dxa"/>
            <w:gridSpan w:val="3"/>
          </w:tcPr>
          <w:p w:rsidR="00E44730" w:rsidRDefault="00E44730">
            <w:pPr>
              <w:pStyle w:val="ConsPlusNormal"/>
              <w:jc w:val="center"/>
            </w:pPr>
            <w:r>
              <w:t>Бюджетные ассигнования на 2027 год</w:t>
            </w:r>
          </w:p>
        </w:tc>
      </w:tr>
      <w:tr w:rsidR="00E44730">
        <w:tc>
          <w:tcPr>
            <w:tcW w:w="454" w:type="dxa"/>
            <w:vMerge/>
          </w:tcPr>
          <w:p w:rsidR="00E44730" w:rsidRDefault="00E44730">
            <w:pPr>
              <w:pStyle w:val="ConsPlusNormal"/>
            </w:pPr>
          </w:p>
        </w:tc>
        <w:tc>
          <w:tcPr>
            <w:tcW w:w="2211" w:type="dxa"/>
            <w:vMerge/>
          </w:tcPr>
          <w:p w:rsidR="00E44730" w:rsidRDefault="00E44730">
            <w:pPr>
              <w:pStyle w:val="ConsPlusNormal"/>
            </w:pPr>
          </w:p>
        </w:tc>
        <w:tc>
          <w:tcPr>
            <w:tcW w:w="1144" w:type="dxa"/>
            <w:vMerge w:val="restart"/>
          </w:tcPr>
          <w:p w:rsidR="00E44730" w:rsidRDefault="00E44730">
            <w:pPr>
              <w:pStyle w:val="ConsPlusNormal"/>
              <w:jc w:val="center"/>
            </w:pPr>
            <w:r>
              <w:t>всего</w:t>
            </w:r>
          </w:p>
        </w:tc>
        <w:tc>
          <w:tcPr>
            <w:tcW w:w="2663" w:type="dxa"/>
            <w:gridSpan w:val="2"/>
          </w:tcPr>
          <w:p w:rsidR="00E44730" w:rsidRDefault="00E44730">
            <w:pPr>
              <w:pStyle w:val="ConsPlusNormal"/>
              <w:jc w:val="center"/>
            </w:pPr>
            <w:r>
              <w:t>в том числе</w:t>
            </w:r>
          </w:p>
        </w:tc>
        <w:tc>
          <w:tcPr>
            <w:tcW w:w="1264" w:type="dxa"/>
            <w:vMerge w:val="restart"/>
          </w:tcPr>
          <w:p w:rsidR="00E44730" w:rsidRDefault="00E44730">
            <w:pPr>
              <w:pStyle w:val="ConsPlusNormal"/>
              <w:jc w:val="center"/>
            </w:pPr>
            <w:r>
              <w:t>всего</w:t>
            </w:r>
          </w:p>
        </w:tc>
        <w:tc>
          <w:tcPr>
            <w:tcW w:w="2783" w:type="dxa"/>
            <w:gridSpan w:val="2"/>
          </w:tcPr>
          <w:p w:rsidR="00E44730" w:rsidRDefault="00E44730">
            <w:pPr>
              <w:pStyle w:val="ConsPlusNormal"/>
              <w:jc w:val="center"/>
            </w:pPr>
            <w:r>
              <w:t>в том числе:</w:t>
            </w:r>
          </w:p>
        </w:tc>
        <w:tc>
          <w:tcPr>
            <w:tcW w:w="1264" w:type="dxa"/>
          </w:tcPr>
          <w:p w:rsidR="00E44730" w:rsidRDefault="00E44730">
            <w:pPr>
              <w:pStyle w:val="ConsPlusNormal"/>
              <w:jc w:val="center"/>
            </w:pPr>
            <w:r>
              <w:t>всего</w:t>
            </w:r>
          </w:p>
        </w:tc>
        <w:tc>
          <w:tcPr>
            <w:tcW w:w="2783" w:type="dxa"/>
            <w:gridSpan w:val="2"/>
          </w:tcPr>
          <w:p w:rsidR="00E44730" w:rsidRDefault="00E44730">
            <w:pPr>
              <w:pStyle w:val="ConsPlusNormal"/>
              <w:jc w:val="center"/>
            </w:pPr>
            <w:r>
              <w:t>в том числе:</w:t>
            </w:r>
          </w:p>
        </w:tc>
      </w:tr>
      <w:tr w:rsidR="00E44730">
        <w:tc>
          <w:tcPr>
            <w:tcW w:w="454" w:type="dxa"/>
            <w:vMerge/>
          </w:tcPr>
          <w:p w:rsidR="00E44730" w:rsidRDefault="00E44730">
            <w:pPr>
              <w:pStyle w:val="ConsPlusNormal"/>
            </w:pPr>
          </w:p>
        </w:tc>
        <w:tc>
          <w:tcPr>
            <w:tcW w:w="2211" w:type="dxa"/>
            <w:vMerge/>
          </w:tcPr>
          <w:p w:rsidR="00E44730" w:rsidRDefault="00E44730">
            <w:pPr>
              <w:pStyle w:val="ConsPlusNormal"/>
            </w:pPr>
          </w:p>
        </w:tc>
        <w:tc>
          <w:tcPr>
            <w:tcW w:w="1144" w:type="dxa"/>
            <w:vMerge/>
          </w:tcPr>
          <w:p w:rsidR="00E44730" w:rsidRDefault="00E44730">
            <w:pPr>
              <w:pStyle w:val="ConsPlusNormal"/>
            </w:pPr>
          </w:p>
        </w:tc>
        <w:tc>
          <w:tcPr>
            <w:tcW w:w="1144" w:type="dxa"/>
          </w:tcPr>
          <w:p w:rsidR="00E44730" w:rsidRDefault="00E44730">
            <w:pPr>
              <w:pStyle w:val="ConsPlusNormal"/>
              <w:jc w:val="center"/>
            </w:pPr>
            <w:r>
              <w:t>бюджет города</w:t>
            </w:r>
          </w:p>
        </w:tc>
        <w:tc>
          <w:tcPr>
            <w:tcW w:w="1519" w:type="dxa"/>
          </w:tcPr>
          <w:p w:rsidR="00E44730" w:rsidRDefault="00E44730">
            <w:pPr>
              <w:pStyle w:val="ConsPlusNormal"/>
              <w:jc w:val="center"/>
            </w:pPr>
            <w:r>
              <w:t>вышестоящие бюджеты</w:t>
            </w:r>
          </w:p>
        </w:tc>
        <w:tc>
          <w:tcPr>
            <w:tcW w:w="1264" w:type="dxa"/>
            <w:vMerge/>
          </w:tcPr>
          <w:p w:rsidR="00E44730" w:rsidRDefault="00E44730">
            <w:pPr>
              <w:pStyle w:val="ConsPlusNormal"/>
            </w:pPr>
          </w:p>
        </w:tc>
        <w:tc>
          <w:tcPr>
            <w:tcW w:w="1264" w:type="dxa"/>
          </w:tcPr>
          <w:p w:rsidR="00E44730" w:rsidRDefault="00E44730">
            <w:pPr>
              <w:pStyle w:val="ConsPlusNormal"/>
              <w:jc w:val="center"/>
            </w:pPr>
            <w:r>
              <w:t>бюджет города</w:t>
            </w:r>
          </w:p>
        </w:tc>
        <w:tc>
          <w:tcPr>
            <w:tcW w:w="1519" w:type="dxa"/>
          </w:tcPr>
          <w:p w:rsidR="00E44730" w:rsidRDefault="00E44730">
            <w:pPr>
              <w:pStyle w:val="ConsPlusNormal"/>
              <w:jc w:val="center"/>
            </w:pPr>
            <w:r>
              <w:t>вышестоящие бюджеты</w:t>
            </w:r>
          </w:p>
        </w:tc>
        <w:tc>
          <w:tcPr>
            <w:tcW w:w="1264" w:type="dxa"/>
          </w:tcPr>
          <w:p w:rsidR="00E44730" w:rsidRDefault="00E44730">
            <w:pPr>
              <w:pStyle w:val="ConsPlusNormal"/>
            </w:pPr>
          </w:p>
        </w:tc>
        <w:tc>
          <w:tcPr>
            <w:tcW w:w="1264" w:type="dxa"/>
          </w:tcPr>
          <w:p w:rsidR="00E44730" w:rsidRDefault="00E44730">
            <w:pPr>
              <w:pStyle w:val="ConsPlusNormal"/>
              <w:jc w:val="center"/>
            </w:pPr>
            <w:r>
              <w:t>бюджет города</w:t>
            </w:r>
          </w:p>
        </w:tc>
        <w:tc>
          <w:tcPr>
            <w:tcW w:w="1519" w:type="dxa"/>
          </w:tcPr>
          <w:p w:rsidR="00E44730" w:rsidRDefault="00E44730">
            <w:pPr>
              <w:pStyle w:val="ConsPlusNormal"/>
              <w:jc w:val="center"/>
            </w:pPr>
            <w:r>
              <w:t>вышестоящие бюджеты</w:t>
            </w:r>
          </w:p>
        </w:tc>
      </w:tr>
      <w:tr w:rsidR="00E44730">
        <w:tc>
          <w:tcPr>
            <w:tcW w:w="454" w:type="dxa"/>
          </w:tcPr>
          <w:p w:rsidR="00E44730" w:rsidRDefault="00E44730">
            <w:pPr>
              <w:pStyle w:val="ConsPlusNormal"/>
              <w:jc w:val="center"/>
            </w:pPr>
            <w:r>
              <w:t>1</w:t>
            </w:r>
          </w:p>
        </w:tc>
        <w:tc>
          <w:tcPr>
            <w:tcW w:w="2211" w:type="dxa"/>
          </w:tcPr>
          <w:p w:rsidR="00E44730" w:rsidRDefault="00E44730">
            <w:pPr>
              <w:pStyle w:val="ConsPlusNormal"/>
              <w:jc w:val="center"/>
            </w:pPr>
            <w:r>
              <w:t>2</w:t>
            </w:r>
          </w:p>
        </w:tc>
        <w:tc>
          <w:tcPr>
            <w:tcW w:w="1144" w:type="dxa"/>
          </w:tcPr>
          <w:p w:rsidR="00E44730" w:rsidRDefault="00E44730">
            <w:pPr>
              <w:pStyle w:val="ConsPlusNormal"/>
              <w:jc w:val="center"/>
            </w:pPr>
            <w:r>
              <w:t>3</w:t>
            </w:r>
          </w:p>
        </w:tc>
        <w:tc>
          <w:tcPr>
            <w:tcW w:w="1144" w:type="dxa"/>
          </w:tcPr>
          <w:p w:rsidR="00E44730" w:rsidRDefault="00E44730">
            <w:pPr>
              <w:pStyle w:val="ConsPlusNormal"/>
              <w:jc w:val="center"/>
            </w:pPr>
            <w:r>
              <w:t>4</w:t>
            </w:r>
          </w:p>
        </w:tc>
        <w:tc>
          <w:tcPr>
            <w:tcW w:w="1519" w:type="dxa"/>
          </w:tcPr>
          <w:p w:rsidR="00E44730" w:rsidRDefault="00E44730">
            <w:pPr>
              <w:pStyle w:val="ConsPlusNormal"/>
              <w:jc w:val="center"/>
            </w:pPr>
            <w:r>
              <w:t>5</w:t>
            </w:r>
          </w:p>
        </w:tc>
        <w:tc>
          <w:tcPr>
            <w:tcW w:w="1264" w:type="dxa"/>
          </w:tcPr>
          <w:p w:rsidR="00E44730" w:rsidRDefault="00E44730">
            <w:pPr>
              <w:pStyle w:val="ConsPlusNormal"/>
              <w:jc w:val="center"/>
            </w:pPr>
            <w:r>
              <w:t>6</w:t>
            </w:r>
          </w:p>
        </w:tc>
        <w:tc>
          <w:tcPr>
            <w:tcW w:w="1264" w:type="dxa"/>
          </w:tcPr>
          <w:p w:rsidR="00E44730" w:rsidRDefault="00E44730">
            <w:pPr>
              <w:pStyle w:val="ConsPlusNormal"/>
              <w:jc w:val="center"/>
            </w:pPr>
            <w:r>
              <w:t>7</w:t>
            </w:r>
          </w:p>
        </w:tc>
        <w:tc>
          <w:tcPr>
            <w:tcW w:w="1519" w:type="dxa"/>
          </w:tcPr>
          <w:p w:rsidR="00E44730" w:rsidRDefault="00E44730">
            <w:pPr>
              <w:pStyle w:val="ConsPlusNormal"/>
              <w:jc w:val="center"/>
            </w:pPr>
            <w:r>
              <w:t>8</w:t>
            </w:r>
          </w:p>
        </w:tc>
        <w:tc>
          <w:tcPr>
            <w:tcW w:w="1264" w:type="dxa"/>
          </w:tcPr>
          <w:p w:rsidR="00E44730" w:rsidRDefault="00E44730">
            <w:pPr>
              <w:pStyle w:val="ConsPlusNormal"/>
              <w:jc w:val="center"/>
            </w:pPr>
            <w:r>
              <w:t>9</w:t>
            </w:r>
          </w:p>
        </w:tc>
        <w:tc>
          <w:tcPr>
            <w:tcW w:w="1264" w:type="dxa"/>
          </w:tcPr>
          <w:p w:rsidR="00E44730" w:rsidRDefault="00E44730">
            <w:pPr>
              <w:pStyle w:val="ConsPlusNormal"/>
              <w:jc w:val="center"/>
            </w:pPr>
            <w:r>
              <w:t>10</w:t>
            </w:r>
          </w:p>
        </w:tc>
        <w:tc>
          <w:tcPr>
            <w:tcW w:w="1519" w:type="dxa"/>
          </w:tcPr>
          <w:p w:rsidR="00E44730" w:rsidRDefault="00E44730">
            <w:pPr>
              <w:pStyle w:val="ConsPlusNormal"/>
              <w:jc w:val="center"/>
            </w:pPr>
            <w:r>
              <w:t>11</w:t>
            </w:r>
          </w:p>
        </w:tc>
      </w:tr>
      <w:tr w:rsidR="00E44730">
        <w:tc>
          <w:tcPr>
            <w:tcW w:w="454" w:type="dxa"/>
          </w:tcPr>
          <w:p w:rsidR="00E44730" w:rsidRDefault="00E44730">
            <w:pPr>
              <w:pStyle w:val="ConsPlusNormal"/>
            </w:pPr>
            <w:r>
              <w:t>1</w:t>
            </w:r>
          </w:p>
        </w:tc>
        <w:tc>
          <w:tcPr>
            <w:tcW w:w="2211" w:type="dxa"/>
          </w:tcPr>
          <w:p w:rsidR="00E44730" w:rsidRDefault="00E44730">
            <w:pPr>
              <w:pStyle w:val="ConsPlusNormal"/>
            </w:pPr>
            <w:r>
              <w:t>Всего</w:t>
            </w:r>
          </w:p>
        </w:tc>
        <w:tc>
          <w:tcPr>
            <w:tcW w:w="1144" w:type="dxa"/>
          </w:tcPr>
          <w:p w:rsidR="00E44730" w:rsidRDefault="00E44730">
            <w:pPr>
              <w:pStyle w:val="ConsPlusNormal"/>
              <w:jc w:val="center"/>
            </w:pPr>
            <w:r>
              <w:t>507020,00</w:t>
            </w:r>
          </w:p>
        </w:tc>
        <w:tc>
          <w:tcPr>
            <w:tcW w:w="1144" w:type="dxa"/>
          </w:tcPr>
          <w:p w:rsidR="00E44730" w:rsidRDefault="00E44730">
            <w:pPr>
              <w:pStyle w:val="ConsPlusNormal"/>
              <w:jc w:val="center"/>
            </w:pPr>
            <w:r>
              <w:t>507020,00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1477000,00</w:t>
            </w:r>
          </w:p>
        </w:tc>
        <w:tc>
          <w:tcPr>
            <w:tcW w:w="1264" w:type="dxa"/>
          </w:tcPr>
          <w:p w:rsidR="00E44730" w:rsidRDefault="00E44730">
            <w:pPr>
              <w:pStyle w:val="ConsPlusNormal"/>
              <w:jc w:val="center"/>
            </w:pPr>
            <w:r>
              <w:t>1477000,00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1312000,00</w:t>
            </w:r>
          </w:p>
        </w:tc>
        <w:tc>
          <w:tcPr>
            <w:tcW w:w="1264" w:type="dxa"/>
          </w:tcPr>
          <w:p w:rsidR="00E44730" w:rsidRDefault="00E44730">
            <w:pPr>
              <w:pStyle w:val="ConsPlusNormal"/>
              <w:jc w:val="center"/>
            </w:pPr>
            <w:r>
              <w:t>1312000,00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t>2</w:t>
            </w:r>
          </w:p>
        </w:tc>
        <w:tc>
          <w:tcPr>
            <w:tcW w:w="2211" w:type="dxa"/>
          </w:tcPr>
          <w:p w:rsidR="00E44730" w:rsidRDefault="00E44730">
            <w:pPr>
              <w:pStyle w:val="ConsPlusNormal"/>
            </w:pPr>
            <w:r>
              <w:t>Главное управление культуры</w:t>
            </w:r>
          </w:p>
        </w:tc>
        <w:tc>
          <w:tcPr>
            <w:tcW w:w="1144" w:type="dxa"/>
          </w:tcPr>
          <w:p w:rsidR="00E44730" w:rsidRDefault="00E44730">
            <w:pPr>
              <w:pStyle w:val="ConsPlusNormal"/>
              <w:jc w:val="center"/>
            </w:pPr>
            <w:r>
              <w:t>207020,00</w:t>
            </w:r>
          </w:p>
        </w:tc>
        <w:tc>
          <w:tcPr>
            <w:tcW w:w="1144" w:type="dxa"/>
          </w:tcPr>
          <w:p w:rsidR="00E44730" w:rsidRDefault="00E44730">
            <w:pPr>
              <w:pStyle w:val="ConsPlusNormal"/>
              <w:jc w:val="center"/>
            </w:pPr>
            <w:r>
              <w:t>207020,00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177000,00</w:t>
            </w:r>
          </w:p>
        </w:tc>
        <w:tc>
          <w:tcPr>
            <w:tcW w:w="1264" w:type="dxa"/>
          </w:tcPr>
          <w:p w:rsidR="00E44730" w:rsidRDefault="00E44730">
            <w:pPr>
              <w:pStyle w:val="ConsPlusNormal"/>
              <w:jc w:val="center"/>
            </w:pPr>
            <w:r>
              <w:t>177000,00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112000,00</w:t>
            </w:r>
          </w:p>
        </w:tc>
        <w:tc>
          <w:tcPr>
            <w:tcW w:w="1264" w:type="dxa"/>
          </w:tcPr>
          <w:p w:rsidR="00E44730" w:rsidRDefault="00E44730">
            <w:pPr>
              <w:pStyle w:val="ConsPlusNormal"/>
              <w:jc w:val="center"/>
            </w:pPr>
            <w:r>
              <w:t>112000,00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t>3</w:t>
            </w:r>
          </w:p>
        </w:tc>
        <w:tc>
          <w:tcPr>
            <w:tcW w:w="2211" w:type="dxa"/>
          </w:tcPr>
          <w:p w:rsidR="00E44730" w:rsidRDefault="00E44730">
            <w:pPr>
              <w:pStyle w:val="ConsPlusNormal"/>
            </w:pPr>
            <w:r>
              <w:t>Модернизация музея: создание экспозиции (в том числе приобретение мультимедийного оборудования), приобретение оборудования для проведения ритуалов МБУК "Музей "Мемориал Победы"</w:t>
            </w:r>
          </w:p>
        </w:tc>
        <w:tc>
          <w:tcPr>
            <w:tcW w:w="1144" w:type="dxa"/>
          </w:tcPr>
          <w:p w:rsidR="00E44730" w:rsidRDefault="00E44730">
            <w:pPr>
              <w:pStyle w:val="ConsPlusNormal"/>
              <w:jc w:val="center"/>
            </w:pPr>
            <w:r>
              <w:t>125000,00</w:t>
            </w:r>
          </w:p>
        </w:tc>
        <w:tc>
          <w:tcPr>
            <w:tcW w:w="1144" w:type="dxa"/>
          </w:tcPr>
          <w:p w:rsidR="00E44730" w:rsidRDefault="00E44730">
            <w:pPr>
              <w:pStyle w:val="ConsPlusNormal"/>
              <w:jc w:val="center"/>
            </w:pPr>
            <w:r>
              <w:t>125000,00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00,00</w:t>
            </w:r>
          </w:p>
        </w:tc>
        <w:tc>
          <w:tcPr>
            <w:tcW w:w="1264" w:type="dxa"/>
          </w:tcPr>
          <w:p w:rsidR="00E44730" w:rsidRDefault="00E44730">
            <w:pPr>
              <w:pStyle w:val="ConsPlusNormal"/>
              <w:jc w:val="center"/>
            </w:pPr>
            <w:r>
              <w:t>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t>4</w:t>
            </w:r>
          </w:p>
        </w:tc>
        <w:tc>
          <w:tcPr>
            <w:tcW w:w="2211" w:type="dxa"/>
          </w:tcPr>
          <w:p w:rsidR="00E44730" w:rsidRDefault="00E44730">
            <w:pPr>
              <w:pStyle w:val="ConsPlusNormal"/>
            </w:pPr>
            <w:r>
              <w:t xml:space="preserve">Выполнение ремонтно-реставрационных работ по сохранению </w:t>
            </w:r>
            <w:r>
              <w:lastRenderedPageBreak/>
              <w:t>ОКН федерального значения "Дом, в котором в 1848 году родился и жил до 1868 года Суриков В.И." по ул. Ленина, 98, МБУК "Музей-усадьба В.И. Сурикова"</w:t>
            </w:r>
          </w:p>
        </w:tc>
        <w:tc>
          <w:tcPr>
            <w:tcW w:w="1144" w:type="dxa"/>
          </w:tcPr>
          <w:p w:rsidR="00E44730" w:rsidRDefault="00E44730">
            <w:pPr>
              <w:pStyle w:val="ConsPlusNormal"/>
              <w:jc w:val="center"/>
            </w:pPr>
            <w:r>
              <w:lastRenderedPageBreak/>
              <w:t>65000,00</w:t>
            </w:r>
          </w:p>
        </w:tc>
        <w:tc>
          <w:tcPr>
            <w:tcW w:w="1144" w:type="dxa"/>
          </w:tcPr>
          <w:p w:rsidR="00E44730" w:rsidRDefault="00E44730">
            <w:pPr>
              <w:pStyle w:val="ConsPlusNormal"/>
              <w:jc w:val="center"/>
            </w:pPr>
            <w:r>
              <w:t>65000,00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65000,00</w:t>
            </w:r>
          </w:p>
        </w:tc>
        <w:tc>
          <w:tcPr>
            <w:tcW w:w="1264" w:type="dxa"/>
          </w:tcPr>
          <w:p w:rsidR="00E44730" w:rsidRDefault="00E44730">
            <w:pPr>
              <w:pStyle w:val="ConsPlusNormal"/>
              <w:jc w:val="center"/>
            </w:pPr>
            <w:r>
              <w:t>65000,00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264" w:type="dxa"/>
          </w:tcPr>
          <w:p w:rsidR="00E44730" w:rsidRDefault="00E44730">
            <w:pPr>
              <w:pStyle w:val="ConsPlusNormal"/>
              <w:jc w:val="center"/>
            </w:pPr>
            <w:r>
              <w:t>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lastRenderedPageBreak/>
              <w:t>5</w:t>
            </w:r>
          </w:p>
        </w:tc>
        <w:tc>
          <w:tcPr>
            <w:tcW w:w="2211" w:type="dxa"/>
          </w:tcPr>
          <w:p w:rsidR="00E44730" w:rsidRDefault="00E44730">
            <w:pPr>
              <w:pStyle w:val="ConsPlusNormal"/>
            </w:pPr>
            <w:r>
              <w:t>Разработка проектно-сметной документации на благоустройство парка 400-летия г. Красноярска, благоустройство парка 400-летия г. Красноярска, МАУ "Красгорпарк"</w:t>
            </w:r>
          </w:p>
        </w:tc>
        <w:tc>
          <w:tcPr>
            <w:tcW w:w="1144" w:type="dxa"/>
          </w:tcPr>
          <w:p w:rsidR="00E44730" w:rsidRDefault="00E44730">
            <w:pPr>
              <w:pStyle w:val="ConsPlusNormal"/>
              <w:jc w:val="center"/>
            </w:pPr>
            <w:r>
              <w:t>7500,00</w:t>
            </w:r>
          </w:p>
        </w:tc>
        <w:tc>
          <w:tcPr>
            <w:tcW w:w="1144" w:type="dxa"/>
          </w:tcPr>
          <w:p w:rsidR="00E44730" w:rsidRDefault="00E44730">
            <w:pPr>
              <w:pStyle w:val="ConsPlusNormal"/>
              <w:jc w:val="center"/>
            </w:pPr>
            <w:r>
              <w:t>7500,00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71000,00</w:t>
            </w:r>
          </w:p>
        </w:tc>
        <w:tc>
          <w:tcPr>
            <w:tcW w:w="1264" w:type="dxa"/>
          </w:tcPr>
          <w:p w:rsidR="00E44730" w:rsidRDefault="00E44730">
            <w:pPr>
              <w:pStyle w:val="ConsPlusNormal"/>
              <w:jc w:val="center"/>
            </w:pPr>
            <w:r>
              <w:t>71000,00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71000,00</w:t>
            </w:r>
          </w:p>
        </w:tc>
        <w:tc>
          <w:tcPr>
            <w:tcW w:w="1264" w:type="dxa"/>
          </w:tcPr>
          <w:p w:rsidR="00E44730" w:rsidRDefault="00E44730">
            <w:pPr>
              <w:pStyle w:val="ConsPlusNormal"/>
              <w:jc w:val="center"/>
            </w:pPr>
            <w:r>
              <w:t>71000,00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t>6</w:t>
            </w:r>
          </w:p>
        </w:tc>
        <w:tc>
          <w:tcPr>
            <w:tcW w:w="2211" w:type="dxa"/>
          </w:tcPr>
          <w:p w:rsidR="00E44730" w:rsidRDefault="00E44730">
            <w:pPr>
              <w:pStyle w:val="ConsPlusNormal"/>
            </w:pPr>
            <w:r>
              <w:t>Реставрация объекта культурного наследия регионального значения "Дом ксендза, 1910 г." по адресу: ул. Декабристов, д. 22, МБУДО "Детская музыкальная школа N 5"</w:t>
            </w:r>
          </w:p>
        </w:tc>
        <w:tc>
          <w:tcPr>
            <w:tcW w:w="1144" w:type="dxa"/>
          </w:tcPr>
          <w:p w:rsidR="00E44730" w:rsidRDefault="00E44730">
            <w:pPr>
              <w:pStyle w:val="ConsPlusNormal"/>
              <w:jc w:val="center"/>
            </w:pPr>
            <w:r>
              <w:t>9520,00</w:t>
            </w:r>
          </w:p>
        </w:tc>
        <w:tc>
          <w:tcPr>
            <w:tcW w:w="1144" w:type="dxa"/>
          </w:tcPr>
          <w:p w:rsidR="00E44730" w:rsidRDefault="00E44730">
            <w:pPr>
              <w:pStyle w:val="ConsPlusNormal"/>
              <w:jc w:val="center"/>
            </w:pPr>
            <w:r>
              <w:t>9520,00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41000,00</w:t>
            </w:r>
          </w:p>
        </w:tc>
        <w:tc>
          <w:tcPr>
            <w:tcW w:w="1264" w:type="dxa"/>
          </w:tcPr>
          <w:p w:rsidR="00E44730" w:rsidRDefault="00E44730">
            <w:pPr>
              <w:pStyle w:val="ConsPlusNormal"/>
              <w:jc w:val="center"/>
            </w:pPr>
            <w:r>
              <w:t>41000,00</w:t>
            </w:r>
          </w:p>
        </w:tc>
        <w:tc>
          <w:tcPr>
            <w:tcW w:w="1519" w:type="dxa"/>
          </w:tcPr>
          <w:p w:rsidR="00E44730" w:rsidRDefault="00E44730">
            <w:pPr>
              <w:pStyle w:val="ConsPlusNormal"/>
              <w:jc w:val="center"/>
            </w:pPr>
            <w:r>
              <w:t>0,00</w:t>
            </w:r>
          </w:p>
        </w:tc>
        <w:tc>
          <w:tcPr>
            <w:tcW w:w="1264" w:type="dxa"/>
          </w:tcPr>
          <w:p w:rsidR="00E44730" w:rsidRDefault="00E44730">
            <w:pPr>
              <w:pStyle w:val="ConsPlusNormal"/>
              <w:jc w:val="center"/>
            </w:pPr>
            <w:r>
              <w:t>41000,00</w:t>
            </w:r>
          </w:p>
        </w:tc>
        <w:tc>
          <w:tcPr>
            <w:tcW w:w="1264" w:type="dxa"/>
          </w:tcPr>
          <w:p w:rsidR="00E44730" w:rsidRDefault="00E44730">
            <w:pPr>
              <w:pStyle w:val="ConsPlusNormal"/>
              <w:jc w:val="center"/>
            </w:pPr>
            <w:r>
              <w:t>41000,00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t>7</w:t>
            </w:r>
          </w:p>
        </w:tc>
        <w:tc>
          <w:tcPr>
            <w:tcW w:w="2211" w:type="dxa"/>
          </w:tcPr>
          <w:p w:rsidR="00E44730" w:rsidRDefault="00E44730">
            <w:pPr>
              <w:pStyle w:val="ConsPlusNormal"/>
            </w:pPr>
            <w:r>
              <w:t>Департамент градостроительства</w:t>
            </w:r>
          </w:p>
        </w:tc>
        <w:tc>
          <w:tcPr>
            <w:tcW w:w="1144" w:type="dxa"/>
          </w:tcPr>
          <w:p w:rsidR="00E44730" w:rsidRDefault="00E44730">
            <w:pPr>
              <w:pStyle w:val="ConsPlusNormal"/>
              <w:jc w:val="center"/>
            </w:pPr>
            <w:r>
              <w:t>300000,00</w:t>
            </w:r>
          </w:p>
        </w:tc>
        <w:tc>
          <w:tcPr>
            <w:tcW w:w="1144" w:type="dxa"/>
          </w:tcPr>
          <w:p w:rsidR="00E44730" w:rsidRDefault="00E44730">
            <w:pPr>
              <w:pStyle w:val="ConsPlusNormal"/>
              <w:jc w:val="center"/>
            </w:pPr>
            <w:r>
              <w:t>300000,00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1300000,00</w:t>
            </w:r>
          </w:p>
        </w:tc>
        <w:tc>
          <w:tcPr>
            <w:tcW w:w="1264" w:type="dxa"/>
          </w:tcPr>
          <w:p w:rsidR="00E44730" w:rsidRDefault="00E44730">
            <w:pPr>
              <w:pStyle w:val="ConsPlusNormal"/>
              <w:jc w:val="center"/>
            </w:pPr>
            <w:r>
              <w:t>1300000,00</w:t>
            </w:r>
          </w:p>
        </w:tc>
        <w:tc>
          <w:tcPr>
            <w:tcW w:w="1519" w:type="dxa"/>
          </w:tcPr>
          <w:p w:rsidR="00E44730" w:rsidRDefault="00E44730">
            <w:pPr>
              <w:pStyle w:val="ConsPlusNormal"/>
              <w:jc w:val="center"/>
            </w:pPr>
            <w:r>
              <w:t>00,00</w:t>
            </w:r>
          </w:p>
        </w:tc>
        <w:tc>
          <w:tcPr>
            <w:tcW w:w="1264" w:type="dxa"/>
          </w:tcPr>
          <w:p w:rsidR="00E44730" w:rsidRDefault="00E44730">
            <w:pPr>
              <w:pStyle w:val="ConsPlusNormal"/>
              <w:jc w:val="center"/>
            </w:pPr>
            <w:r>
              <w:t>1200000,00</w:t>
            </w:r>
          </w:p>
        </w:tc>
        <w:tc>
          <w:tcPr>
            <w:tcW w:w="1264" w:type="dxa"/>
          </w:tcPr>
          <w:p w:rsidR="00E44730" w:rsidRDefault="00E44730">
            <w:pPr>
              <w:pStyle w:val="ConsPlusNormal"/>
              <w:jc w:val="center"/>
            </w:pPr>
            <w:r>
              <w:t>1200000,00</w:t>
            </w:r>
          </w:p>
        </w:tc>
        <w:tc>
          <w:tcPr>
            <w:tcW w:w="1519" w:type="dxa"/>
          </w:tcPr>
          <w:p w:rsidR="00E44730" w:rsidRDefault="00E44730">
            <w:pPr>
              <w:pStyle w:val="ConsPlusNormal"/>
              <w:jc w:val="center"/>
            </w:pPr>
            <w:r>
              <w:t>00,00</w:t>
            </w:r>
          </w:p>
        </w:tc>
      </w:tr>
      <w:tr w:rsidR="00E44730">
        <w:tc>
          <w:tcPr>
            <w:tcW w:w="454" w:type="dxa"/>
          </w:tcPr>
          <w:p w:rsidR="00E44730" w:rsidRDefault="00E44730">
            <w:pPr>
              <w:pStyle w:val="ConsPlusNormal"/>
            </w:pPr>
            <w:r>
              <w:lastRenderedPageBreak/>
              <w:t>8</w:t>
            </w:r>
          </w:p>
        </w:tc>
        <w:tc>
          <w:tcPr>
            <w:tcW w:w="2211" w:type="dxa"/>
          </w:tcPr>
          <w:p w:rsidR="00E44730" w:rsidRDefault="00E44730">
            <w:pPr>
              <w:pStyle w:val="ConsPlusNormal"/>
            </w:pPr>
            <w:r>
              <w:t>Культурное пространство "Суриков-центр" (строительство</w:t>
            </w:r>
          </w:p>
        </w:tc>
        <w:tc>
          <w:tcPr>
            <w:tcW w:w="1144" w:type="dxa"/>
          </w:tcPr>
          <w:p w:rsidR="00E44730" w:rsidRDefault="00E44730">
            <w:pPr>
              <w:pStyle w:val="ConsPlusNormal"/>
              <w:jc w:val="center"/>
            </w:pPr>
            <w:r>
              <w:t>200000,00</w:t>
            </w:r>
          </w:p>
        </w:tc>
        <w:tc>
          <w:tcPr>
            <w:tcW w:w="1144" w:type="dxa"/>
          </w:tcPr>
          <w:p w:rsidR="00E44730" w:rsidRDefault="00E44730">
            <w:pPr>
              <w:pStyle w:val="ConsPlusNormal"/>
              <w:jc w:val="center"/>
            </w:pPr>
            <w:r>
              <w:t>200000,00</w:t>
            </w:r>
          </w:p>
        </w:tc>
        <w:tc>
          <w:tcPr>
            <w:tcW w:w="1519" w:type="dxa"/>
          </w:tcPr>
          <w:p w:rsidR="00E44730" w:rsidRDefault="00E44730">
            <w:pPr>
              <w:pStyle w:val="ConsPlusNormal"/>
            </w:pPr>
          </w:p>
        </w:tc>
        <w:tc>
          <w:tcPr>
            <w:tcW w:w="1264" w:type="dxa"/>
          </w:tcPr>
          <w:p w:rsidR="00E44730" w:rsidRDefault="00E44730">
            <w:pPr>
              <w:pStyle w:val="ConsPlusNormal"/>
              <w:jc w:val="center"/>
            </w:pPr>
            <w:r>
              <w:t>400000,00</w:t>
            </w:r>
          </w:p>
        </w:tc>
        <w:tc>
          <w:tcPr>
            <w:tcW w:w="1264" w:type="dxa"/>
          </w:tcPr>
          <w:p w:rsidR="00E44730" w:rsidRDefault="00E44730">
            <w:pPr>
              <w:pStyle w:val="ConsPlusNormal"/>
              <w:jc w:val="center"/>
            </w:pPr>
            <w:r>
              <w:t>400000,00</w:t>
            </w:r>
          </w:p>
        </w:tc>
        <w:tc>
          <w:tcPr>
            <w:tcW w:w="1519" w:type="dxa"/>
          </w:tcPr>
          <w:p w:rsidR="00E44730" w:rsidRDefault="00E44730">
            <w:pPr>
              <w:pStyle w:val="ConsPlusNormal"/>
            </w:pPr>
          </w:p>
        </w:tc>
        <w:tc>
          <w:tcPr>
            <w:tcW w:w="1264" w:type="dxa"/>
          </w:tcPr>
          <w:p w:rsidR="00E44730" w:rsidRDefault="00E44730">
            <w:pPr>
              <w:pStyle w:val="ConsPlusNormal"/>
              <w:jc w:val="center"/>
            </w:pPr>
            <w:r>
              <w:t>00,00</w:t>
            </w:r>
          </w:p>
        </w:tc>
        <w:tc>
          <w:tcPr>
            <w:tcW w:w="1264" w:type="dxa"/>
          </w:tcPr>
          <w:p w:rsidR="00E44730" w:rsidRDefault="00E44730">
            <w:pPr>
              <w:pStyle w:val="ConsPlusNormal"/>
              <w:jc w:val="center"/>
            </w:pPr>
            <w:r>
              <w:t>00,00</w:t>
            </w:r>
          </w:p>
        </w:tc>
        <w:tc>
          <w:tcPr>
            <w:tcW w:w="1519" w:type="dxa"/>
          </w:tcPr>
          <w:p w:rsidR="00E44730" w:rsidRDefault="00E44730">
            <w:pPr>
              <w:pStyle w:val="ConsPlusNormal"/>
            </w:pPr>
          </w:p>
        </w:tc>
      </w:tr>
      <w:tr w:rsidR="00E44730">
        <w:tc>
          <w:tcPr>
            <w:tcW w:w="454" w:type="dxa"/>
          </w:tcPr>
          <w:p w:rsidR="00E44730" w:rsidRDefault="00E44730">
            <w:pPr>
              <w:pStyle w:val="ConsPlusNormal"/>
            </w:pPr>
            <w:r>
              <w:t>9</w:t>
            </w:r>
          </w:p>
        </w:tc>
        <w:tc>
          <w:tcPr>
            <w:tcW w:w="2211" w:type="dxa"/>
          </w:tcPr>
          <w:p w:rsidR="00E44730" w:rsidRDefault="00E44730">
            <w:pPr>
              <w:pStyle w:val="ConsPlusNormal"/>
            </w:pPr>
            <w:r>
              <w:t>Детская школа искусств в микрорайоне "Северный" (строительство)</w:t>
            </w:r>
          </w:p>
        </w:tc>
        <w:tc>
          <w:tcPr>
            <w:tcW w:w="1144" w:type="dxa"/>
          </w:tcPr>
          <w:p w:rsidR="00E44730" w:rsidRDefault="00E44730">
            <w:pPr>
              <w:pStyle w:val="ConsPlusNormal"/>
              <w:jc w:val="center"/>
            </w:pPr>
            <w:r>
              <w:t>100000,00</w:t>
            </w:r>
          </w:p>
        </w:tc>
        <w:tc>
          <w:tcPr>
            <w:tcW w:w="1144" w:type="dxa"/>
          </w:tcPr>
          <w:p w:rsidR="00E44730" w:rsidRDefault="00E44730">
            <w:pPr>
              <w:pStyle w:val="ConsPlusNormal"/>
              <w:jc w:val="center"/>
            </w:pPr>
            <w:r>
              <w:t>100000,00</w:t>
            </w:r>
          </w:p>
        </w:tc>
        <w:tc>
          <w:tcPr>
            <w:tcW w:w="1519" w:type="dxa"/>
          </w:tcPr>
          <w:p w:rsidR="00E44730" w:rsidRDefault="00E44730">
            <w:pPr>
              <w:pStyle w:val="ConsPlusNormal"/>
            </w:pPr>
          </w:p>
        </w:tc>
        <w:tc>
          <w:tcPr>
            <w:tcW w:w="1264" w:type="dxa"/>
          </w:tcPr>
          <w:p w:rsidR="00E44730" w:rsidRDefault="00E44730">
            <w:pPr>
              <w:pStyle w:val="ConsPlusNormal"/>
              <w:jc w:val="center"/>
            </w:pPr>
            <w:r>
              <w:t>900000,00</w:t>
            </w:r>
          </w:p>
        </w:tc>
        <w:tc>
          <w:tcPr>
            <w:tcW w:w="1264" w:type="dxa"/>
          </w:tcPr>
          <w:p w:rsidR="00E44730" w:rsidRDefault="00E44730">
            <w:pPr>
              <w:pStyle w:val="ConsPlusNormal"/>
              <w:jc w:val="center"/>
            </w:pPr>
            <w:r>
              <w:t>900000,00</w:t>
            </w:r>
          </w:p>
        </w:tc>
        <w:tc>
          <w:tcPr>
            <w:tcW w:w="1519" w:type="dxa"/>
          </w:tcPr>
          <w:p w:rsidR="00E44730" w:rsidRDefault="00E44730">
            <w:pPr>
              <w:pStyle w:val="ConsPlusNormal"/>
            </w:pPr>
          </w:p>
        </w:tc>
        <w:tc>
          <w:tcPr>
            <w:tcW w:w="1264" w:type="dxa"/>
          </w:tcPr>
          <w:p w:rsidR="00E44730" w:rsidRDefault="00E44730">
            <w:pPr>
              <w:pStyle w:val="ConsPlusNormal"/>
              <w:jc w:val="center"/>
            </w:pPr>
            <w:r>
              <w:t>1200000,00</w:t>
            </w:r>
          </w:p>
        </w:tc>
        <w:tc>
          <w:tcPr>
            <w:tcW w:w="1264" w:type="dxa"/>
          </w:tcPr>
          <w:p w:rsidR="00E44730" w:rsidRDefault="00E44730">
            <w:pPr>
              <w:pStyle w:val="ConsPlusNormal"/>
              <w:jc w:val="center"/>
            </w:pPr>
            <w:r>
              <w:t>1200000,00</w:t>
            </w:r>
          </w:p>
        </w:tc>
        <w:tc>
          <w:tcPr>
            <w:tcW w:w="1519" w:type="dxa"/>
          </w:tcPr>
          <w:p w:rsidR="00E44730" w:rsidRDefault="00E44730">
            <w:pPr>
              <w:pStyle w:val="ConsPlusNormal"/>
            </w:pPr>
          </w:p>
        </w:tc>
      </w:tr>
    </w:tbl>
    <w:p w:rsidR="00E44730" w:rsidRDefault="00E44730">
      <w:pPr>
        <w:pStyle w:val="ConsPlusNormal"/>
        <w:sectPr w:rsidR="00E44730">
          <w:pgSz w:w="16838" w:h="11905" w:orient="landscape"/>
          <w:pgMar w:top="1701" w:right="1134" w:bottom="850" w:left="1134" w:header="0" w:footer="0" w:gutter="0"/>
          <w:cols w:space="720"/>
          <w:titlePg/>
        </w:sectPr>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both"/>
      </w:pPr>
    </w:p>
    <w:p w:rsidR="00E44730" w:rsidRDefault="00E44730">
      <w:pPr>
        <w:pStyle w:val="ConsPlusNormal"/>
        <w:jc w:val="right"/>
        <w:outlineLvl w:val="1"/>
      </w:pPr>
      <w:r>
        <w:t>Приложение 6</w:t>
      </w:r>
    </w:p>
    <w:p w:rsidR="00E44730" w:rsidRDefault="00E44730">
      <w:pPr>
        <w:pStyle w:val="ConsPlusNormal"/>
        <w:jc w:val="right"/>
      </w:pPr>
      <w:r>
        <w:t>к муниципальной программе</w:t>
      </w:r>
    </w:p>
    <w:p w:rsidR="00E44730" w:rsidRDefault="00E44730">
      <w:pPr>
        <w:pStyle w:val="ConsPlusNormal"/>
        <w:jc w:val="right"/>
      </w:pPr>
      <w:r>
        <w:t>"Развитие культуры</w:t>
      </w:r>
    </w:p>
    <w:p w:rsidR="00E44730" w:rsidRDefault="00E44730">
      <w:pPr>
        <w:pStyle w:val="ConsPlusNormal"/>
        <w:jc w:val="right"/>
      </w:pPr>
      <w:r>
        <w:t>в городе Красноярске"</w:t>
      </w:r>
    </w:p>
    <w:p w:rsidR="00E44730" w:rsidRDefault="00E44730">
      <w:pPr>
        <w:pStyle w:val="ConsPlusNormal"/>
        <w:jc w:val="both"/>
      </w:pPr>
    </w:p>
    <w:p w:rsidR="00E44730" w:rsidRDefault="00E44730">
      <w:pPr>
        <w:pStyle w:val="ConsPlusTitle"/>
        <w:jc w:val="center"/>
      </w:pPr>
      <w:bookmarkStart w:id="13" w:name="P3171"/>
      <w:bookmarkEnd w:id="13"/>
      <w:r>
        <w:t>РАСПРЕДЕЛЕНИЕ БЮДЖЕТНЫХ АССИГНОВАНИЙ И СРЕДСТВ</w:t>
      </w:r>
    </w:p>
    <w:p w:rsidR="00E44730" w:rsidRDefault="00E44730">
      <w:pPr>
        <w:pStyle w:val="ConsPlusTitle"/>
        <w:jc w:val="center"/>
      </w:pPr>
      <w:r>
        <w:t>ИЗ ВНЕБЮДЖЕТНЫХ ИСТОЧНИКОВ НА РЕАЛИЗАЦИЮ ПРОГРАММЫ</w:t>
      </w:r>
    </w:p>
    <w:p w:rsidR="00E44730" w:rsidRDefault="00E44730">
      <w:pPr>
        <w:pStyle w:val="ConsPlusTitle"/>
        <w:jc w:val="center"/>
      </w:pPr>
      <w:r>
        <w:t>С РАЗБИВКОЙ ПО ИСТОЧНИКАМ ФИНАНСИРОВАНИЯ</w:t>
      </w:r>
    </w:p>
    <w:p w:rsidR="00E44730" w:rsidRDefault="00E44730">
      <w:pPr>
        <w:pStyle w:val="ConsPlusNormal"/>
        <w:jc w:val="both"/>
      </w:pPr>
    </w:p>
    <w:p w:rsidR="00E44730" w:rsidRDefault="00E44730">
      <w:pPr>
        <w:pStyle w:val="ConsPlusNormal"/>
        <w:jc w:val="right"/>
      </w:pPr>
      <w:r>
        <w:t>Тыс. рублей</w:t>
      </w:r>
    </w:p>
    <w:p w:rsidR="00E44730" w:rsidRDefault="00E447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1474"/>
        <w:gridCol w:w="1331"/>
        <w:gridCol w:w="1331"/>
        <w:gridCol w:w="1361"/>
      </w:tblGrid>
      <w:tr w:rsidR="00E44730">
        <w:tc>
          <w:tcPr>
            <w:tcW w:w="510" w:type="dxa"/>
            <w:vMerge w:val="restart"/>
          </w:tcPr>
          <w:p w:rsidR="00E44730" w:rsidRDefault="00E44730">
            <w:pPr>
              <w:pStyle w:val="ConsPlusNormal"/>
              <w:jc w:val="center"/>
            </w:pPr>
            <w:r>
              <w:t>N п/п</w:t>
            </w:r>
          </w:p>
        </w:tc>
        <w:tc>
          <w:tcPr>
            <w:tcW w:w="3061" w:type="dxa"/>
            <w:vMerge w:val="restart"/>
          </w:tcPr>
          <w:p w:rsidR="00E44730" w:rsidRDefault="00E44730">
            <w:pPr>
              <w:pStyle w:val="ConsPlusNormal"/>
              <w:jc w:val="center"/>
            </w:pPr>
            <w:r>
              <w:t>Источники финансирования</w:t>
            </w:r>
          </w:p>
        </w:tc>
        <w:tc>
          <w:tcPr>
            <w:tcW w:w="5497" w:type="dxa"/>
            <w:gridSpan w:val="4"/>
          </w:tcPr>
          <w:p w:rsidR="00E44730" w:rsidRDefault="00E44730">
            <w:pPr>
              <w:pStyle w:val="ConsPlusNormal"/>
              <w:jc w:val="center"/>
            </w:pPr>
            <w:r>
              <w:t>Объем финансирования</w:t>
            </w:r>
          </w:p>
        </w:tc>
      </w:tr>
      <w:tr w:rsidR="00E44730">
        <w:tc>
          <w:tcPr>
            <w:tcW w:w="510" w:type="dxa"/>
            <w:vMerge/>
          </w:tcPr>
          <w:p w:rsidR="00E44730" w:rsidRDefault="00E44730">
            <w:pPr>
              <w:pStyle w:val="ConsPlusNormal"/>
            </w:pPr>
          </w:p>
        </w:tc>
        <w:tc>
          <w:tcPr>
            <w:tcW w:w="3061" w:type="dxa"/>
            <w:vMerge/>
          </w:tcPr>
          <w:p w:rsidR="00E44730" w:rsidRDefault="00E44730">
            <w:pPr>
              <w:pStyle w:val="ConsPlusNormal"/>
            </w:pPr>
          </w:p>
        </w:tc>
        <w:tc>
          <w:tcPr>
            <w:tcW w:w="1474" w:type="dxa"/>
            <w:vMerge w:val="restart"/>
          </w:tcPr>
          <w:p w:rsidR="00E44730" w:rsidRDefault="00E44730">
            <w:pPr>
              <w:pStyle w:val="ConsPlusNormal"/>
              <w:jc w:val="center"/>
            </w:pPr>
            <w:r>
              <w:t>всего</w:t>
            </w:r>
          </w:p>
        </w:tc>
        <w:tc>
          <w:tcPr>
            <w:tcW w:w="4023" w:type="dxa"/>
            <w:gridSpan w:val="3"/>
          </w:tcPr>
          <w:p w:rsidR="00E44730" w:rsidRDefault="00E44730">
            <w:pPr>
              <w:pStyle w:val="ConsPlusNormal"/>
              <w:jc w:val="center"/>
            </w:pPr>
            <w:r>
              <w:t>в том числе по годам</w:t>
            </w:r>
          </w:p>
        </w:tc>
      </w:tr>
      <w:tr w:rsidR="00E44730">
        <w:tc>
          <w:tcPr>
            <w:tcW w:w="510" w:type="dxa"/>
            <w:vMerge/>
          </w:tcPr>
          <w:p w:rsidR="00E44730" w:rsidRDefault="00E44730">
            <w:pPr>
              <w:pStyle w:val="ConsPlusNormal"/>
            </w:pPr>
          </w:p>
        </w:tc>
        <w:tc>
          <w:tcPr>
            <w:tcW w:w="3061" w:type="dxa"/>
            <w:vMerge/>
          </w:tcPr>
          <w:p w:rsidR="00E44730" w:rsidRDefault="00E44730">
            <w:pPr>
              <w:pStyle w:val="ConsPlusNormal"/>
            </w:pPr>
          </w:p>
        </w:tc>
        <w:tc>
          <w:tcPr>
            <w:tcW w:w="1474" w:type="dxa"/>
            <w:vMerge/>
          </w:tcPr>
          <w:p w:rsidR="00E44730" w:rsidRDefault="00E44730">
            <w:pPr>
              <w:pStyle w:val="ConsPlusNormal"/>
            </w:pPr>
          </w:p>
        </w:tc>
        <w:tc>
          <w:tcPr>
            <w:tcW w:w="1331" w:type="dxa"/>
          </w:tcPr>
          <w:p w:rsidR="00E44730" w:rsidRDefault="00E44730">
            <w:pPr>
              <w:pStyle w:val="ConsPlusNormal"/>
              <w:jc w:val="center"/>
            </w:pPr>
            <w:r>
              <w:t>2025</w:t>
            </w:r>
          </w:p>
        </w:tc>
        <w:tc>
          <w:tcPr>
            <w:tcW w:w="1331" w:type="dxa"/>
          </w:tcPr>
          <w:p w:rsidR="00E44730" w:rsidRDefault="00E44730">
            <w:pPr>
              <w:pStyle w:val="ConsPlusNormal"/>
              <w:jc w:val="center"/>
            </w:pPr>
            <w:r>
              <w:t>2026</w:t>
            </w:r>
          </w:p>
        </w:tc>
        <w:tc>
          <w:tcPr>
            <w:tcW w:w="1361" w:type="dxa"/>
          </w:tcPr>
          <w:p w:rsidR="00E44730" w:rsidRDefault="00E44730">
            <w:pPr>
              <w:pStyle w:val="ConsPlusNormal"/>
              <w:jc w:val="center"/>
            </w:pPr>
            <w:r>
              <w:t>2027</w:t>
            </w:r>
          </w:p>
        </w:tc>
      </w:tr>
      <w:tr w:rsidR="00E44730">
        <w:tc>
          <w:tcPr>
            <w:tcW w:w="510" w:type="dxa"/>
          </w:tcPr>
          <w:p w:rsidR="00E44730" w:rsidRDefault="00E44730">
            <w:pPr>
              <w:pStyle w:val="ConsPlusNormal"/>
              <w:jc w:val="center"/>
            </w:pPr>
            <w:r>
              <w:t>1</w:t>
            </w:r>
          </w:p>
        </w:tc>
        <w:tc>
          <w:tcPr>
            <w:tcW w:w="3061" w:type="dxa"/>
          </w:tcPr>
          <w:p w:rsidR="00E44730" w:rsidRDefault="00E44730">
            <w:pPr>
              <w:pStyle w:val="ConsPlusNormal"/>
              <w:jc w:val="center"/>
            </w:pPr>
            <w:r>
              <w:t>2</w:t>
            </w:r>
          </w:p>
        </w:tc>
        <w:tc>
          <w:tcPr>
            <w:tcW w:w="1474" w:type="dxa"/>
          </w:tcPr>
          <w:p w:rsidR="00E44730" w:rsidRDefault="00E44730">
            <w:pPr>
              <w:pStyle w:val="ConsPlusNormal"/>
              <w:jc w:val="center"/>
            </w:pPr>
            <w:r>
              <w:t>3</w:t>
            </w:r>
          </w:p>
        </w:tc>
        <w:tc>
          <w:tcPr>
            <w:tcW w:w="1331" w:type="dxa"/>
          </w:tcPr>
          <w:p w:rsidR="00E44730" w:rsidRDefault="00E44730">
            <w:pPr>
              <w:pStyle w:val="ConsPlusNormal"/>
              <w:jc w:val="center"/>
            </w:pPr>
            <w:r>
              <w:t>4</w:t>
            </w:r>
          </w:p>
        </w:tc>
        <w:tc>
          <w:tcPr>
            <w:tcW w:w="1331" w:type="dxa"/>
          </w:tcPr>
          <w:p w:rsidR="00E44730" w:rsidRDefault="00E44730">
            <w:pPr>
              <w:pStyle w:val="ConsPlusNormal"/>
              <w:jc w:val="center"/>
            </w:pPr>
            <w:r>
              <w:t>5</w:t>
            </w:r>
          </w:p>
        </w:tc>
        <w:tc>
          <w:tcPr>
            <w:tcW w:w="1361" w:type="dxa"/>
          </w:tcPr>
          <w:p w:rsidR="00E44730" w:rsidRDefault="00E44730">
            <w:pPr>
              <w:pStyle w:val="ConsPlusNormal"/>
              <w:jc w:val="center"/>
            </w:pPr>
            <w:r>
              <w:t>6</w:t>
            </w:r>
          </w:p>
        </w:tc>
      </w:tr>
      <w:tr w:rsidR="00E44730">
        <w:tc>
          <w:tcPr>
            <w:tcW w:w="510" w:type="dxa"/>
          </w:tcPr>
          <w:p w:rsidR="00E44730" w:rsidRDefault="00E44730">
            <w:pPr>
              <w:pStyle w:val="ConsPlusNormal"/>
            </w:pPr>
            <w:r>
              <w:t>1</w:t>
            </w:r>
          </w:p>
        </w:tc>
        <w:tc>
          <w:tcPr>
            <w:tcW w:w="3061" w:type="dxa"/>
          </w:tcPr>
          <w:p w:rsidR="00E44730" w:rsidRDefault="00E44730">
            <w:pPr>
              <w:pStyle w:val="ConsPlusNormal"/>
            </w:pPr>
            <w:r>
              <w:t>Всего по Программе</w:t>
            </w:r>
          </w:p>
        </w:tc>
        <w:tc>
          <w:tcPr>
            <w:tcW w:w="1474" w:type="dxa"/>
          </w:tcPr>
          <w:p w:rsidR="00E44730" w:rsidRDefault="00E44730">
            <w:pPr>
              <w:pStyle w:val="ConsPlusNormal"/>
              <w:jc w:val="center"/>
            </w:pPr>
            <w:r>
              <w:t>12156014,83</w:t>
            </w:r>
          </w:p>
        </w:tc>
        <w:tc>
          <w:tcPr>
            <w:tcW w:w="1331" w:type="dxa"/>
          </w:tcPr>
          <w:p w:rsidR="00E44730" w:rsidRDefault="00E44730">
            <w:pPr>
              <w:pStyle w:val="ConsPlusNormal"/>
              <w:jc w:val="center"/>
            </w:pPr>
            <w:r>
              <w:t>3620731,65</w:t>
            </w:r>
          </w:p>
        </w:tc>
        <w:tc>
          <w:tcPr>
            <w:tcW w:w="1331" w:type="dxa"/>
          </w:tcPr>
          <w:p w:rsidR="00E44730" w:rsidRDefault="00E44730">
            <w:pPr>
              <w:pStyle w:val="ConsPlusNormal"/>
              <w:jc w:val="center"/>
            </w:pPr>
            <w:r>
              <w:t>4400289,29</w:t>
            </w:r>
          </w:p>
        </w:tc>
        <w:tc>
          <w:tcPr>
            <w:tcW w:w="1361" w:type="dxa"/>
          </w:tcPr>
          <w:p w:rsidR="00E44730" w:rsidRDefault="00E44730">
            <w:pPr>
              <w:pStyle w:val="ConsPlusNormal"/>
              <w:jc w:val="center"/>
            </w:pPr>
            <w:r>
              <w:t>4134993,89</w:t>
            </w:r>
          </w:p>
        </w:tc>
      </w:tr>
      <w:tr w:rsidR="00E44730">
        <w:tc>
          <w:tcPr>
            <w:tcW w:w="510" w:type="dxa"/>
          </w:tcPr>
          <w:p w:rsidR="00E44730" w:rsidRDefault="00E44730">
            <w:pPr>
              <w:pStyle w:val="ConsPlusNormal"/>
            </w:pPr>
            <w:r>
              <w:t>2</w:t>
            </w:r>
          </w:p>
        </w:tc>
        <w:tc>
          <w:tcPr>
            <w:tcW w:w="8558" w:type="dxa"/>
            <w:gridSpan w:val="5"/>
          </w:tcPr>
          <w:p w:rsidR="00E44730" w:rsidRDefault="00E44730">
            <w:pPr>
              <w:pStyle w:val="ConsPlusNormal"/>
            </w:pPr>
            <w:r>
              <w:t>По источникам финансирования:</w:t>
            </w:r>
          </w:p>
        </w:tc>
      </w:tr>
      <w:tr w:rsidR="00E44730">
        <w:tc>
          <w:tcPr>
            <w:tcW w:w="510" w:type="dxa"/>
          </w:tcPr>
          <w:p w:rsidR="00E44730" w:rsidRDefault="00E44730">
            <w:pPr>
              <w:pStyle w:val="ConsPlusNormal"/>
            </w:pPr>
            <w:r>
              <w:t>3</w:t>
            </w:r>
          </w:p>
        </w:tc>
        <w:tc>
          <w:tcPr>
            <w:tcW w:w="3061" w:type="dxa"/>
          </w:tcPr>
          <w:p w:rsidR="00E44730" w:rsidRDefault="00E44730">
            <w:pPr>
              <w:pStyle w:val="ConsPlusNormal"/>
            </w:pPr>
            <w:r>
              <w:t>1. Бюджет города</w:t>
            </w:r>
          </w:p>
        </w:tc>
        <w:tc>
          <w:tcPr>
            <w:tcW w:w="1474" w:type="dxa"/>
          </w:tcPr>
          <w:p w:rsidR="00E44730" w:rsidRDefault="00E44730">
            <w:pPr>
              <w:pStyle w:val="ConsPlusNormal"/>
              <w:jc w:val="center"/>
            </w:pPr>
            <w:r>
              <w:t>12127979,23</w:t>
            </w:r>
          </w:p>
        </w:tc>
        <w:tc>
          <w:tcPr>
            <w:tcW w:w="1331" w:type="dxa"/>
          </w:tcPr>
          <w:p w:rsidR="00E44730" w:rsidRDefault="00E44730">
            <w:pPr>
              <w:pStyle w:val="ConsPlusNormal"/>
              <w:jc w:val="center"/>
            </w:pPr>
            <w:r>
              <w:t>3594618,65</w:t>
            </w:r>
          </w:p>
        </w:tc>
        <w:tc>
          <w:tcPr>
            <w:tcW w:w="1331" w:type="dxa"/>
          </w:tcPr>
          <w:p w:rsidR="00E44730" w:rsidRDefault="00E44730">
            <w:pPr>
              <w:pStyle w:val="ConsPlusNormal"/>
              <w:jc w:val="center"/>
            </w:pPr>
            <w:r>
              <w:t>4399180,29</w:t>
            </w:r>
          </w:p>
        </w:tc>
        <w:tc>
          <w:tcPr>
            <w:tcW w:w="1361" w:type="dxa"/>
          </w:tcPr>
          <w:p w:rsidR="00E44730" w:rsidRDefault="00E44730">
            <w:pPr>
              <w:pStyle w:val="ConsPlusNormal"/>
              <w:jc w:val="center"/>
            </w:pPr>
            <w:r>
              <w:t>4134180,29</w:t>
            </w:r>
          </w:p>
        </w:tc>
      </w:tr>
      <w:tr w:rsidR="00E44730">
        <w:tc>
          <w:tcPr>
            <w:tcW w:w="510" w:type="dxa"/>
          </w:tcPr>
          <w:p w:rsidR="00E44730" w:rsidRDefault="00E44730">
            <w:pPr>
              <w:pStyle w:val="ConsPlusNormal"/>
            </w:pPr>
            <w:r>
              <w:t>4</w:t>
            </w:r>
          </w:p>
        </w:tc>
        <w:tc>
          <w:tcPr>
            <w:tcW w:w="3061" w:type="dxa"/>
          </w:tcPr>
          <w:p w:rsidR="00E44730" w:rsidRDefault="00E44730">
            <w:pPr>
              <w:pStyle w:val="ConsPlusNormal"/>
            </w:pPr>
            <w:r>
              <w:t>2. Краевой бюджет</w:t>
            </w:r>
          </w:p>
        </w:tc>
        <w:tc>
          <w:tcPr>
            <w:tcW w:w="1474" w:type="dxa"/>
          </w:tcPr>
          <w:p w:rsidR="00E44730" w:rsidRDefault="00E44730">
            <w:pPr>
              <w:pStyle w:val="ConsPlusNormal"/>
              <w:jc w:val="center"/>
            </w:pPr>
            <w:r>
              <w:t>27417,65</w:t>
            </w:r>
          </w:p>
        </w:tc>
        <w:tc>
          <w:tcPr>
            <w:tcW w:w="1331" w:type="dxa"/>
          </w:tcPr>
          <w:p w:rsidR="00E44730" w:rsidRDefault="00E44730">
            <w:pPr>
              <w:pStyle w:val="ConsPlusNormal"/>
              <w:jc w:val="center"/>
            </w:pPr>
            <w:r>
              <w:t>25783,85</w:t>
            </w:r>
          </w:p>
        </w:tc>
        <w:tc>
          <w:tcPr>
            <w:tcW w:w="1331" w:type="dxa"/>
          </w:tcPr>
          <w:p w:rsidR="00E44730" w:rsidRDefault="00E44730">
            <w:pPr>
              <w:pStyle w:val="ConsPlusNormal"/>
              <w:jc w:val="center"/>
            </w:pPr>
            <w:r>
              <w:t>820,20</w:t>
            </w:r>
          </w:p>
        </w:tc>
        <w:tc>
          <w:tcPr>
            <w:tcW w:w="1361" w:type="dxa"/>
          </w:tcPr>
          <w:p w:rsidR="00E44730" w:rsidRDefault="00E44730">
            <w:pPr>
              <w:pStyle w:val="ConsPlusNormal"/>
              <w:jc w:val="center"/>
            </w:pPr>
            <w:r>
              <w:t>813,60</w:t>
            </w:r>
          </w:p>
        </w:tc>
      </w:tr>
      <w:tr w:rsidR="00E44730">
        <w:tc>
          <w:tcPr>
            <w:tcW w:w="510" w:type="dxa"/>
          </w:tcPr>
          <w:p w:rsidR="00E44730" w:rsidRDefault="00E44730">
            <w:pPr>
              <w:pStyle w:val="ConsPlusNormal"/>
            </w:pPr>
            <w:r>
              <w:t>5</w:t>
            </w:r>
          </w:p>
        </w:tc>
        <w:tc>
          <w:tcPr>
            <w:tcW w:w="3061" w:type="dxa"/>
          </w:tcPr>
          <w:p w:rsidR="00E44730" w:rsidRDefault="00E44730">
            <w:pPr>
              <w:pStyle w:val="ConsPlusNormal"/>
            </w:pPr>
            <w:r>
              <w:t>3. Федеральный бюджет</w:t>
            </w:r>
          </w:p>
        </w:tc>
        <w:tc>
          <w:tcPr>
            <w:tcW w:w="1474" w:type="dxa"/>
          </w:tcPr>
          <w:p w:rsidR="00E44730" w:rsidRDefault="00E44730">
            <w:pPr>
              <w:pStyle w:val="ConsPlusNormal"/>
              <w:jc w:val="center"/>
            </w:pPr>
            <w:r>
              <w:t>617,95</w:t>
            </w:r>
          </w:p>
        </w:tc>
        <w:tc>
          <w:tcPr>
            <w:tcW w:w="1331" w:type="dxa"/>
          </w:tcPr>
          <w:p w:rsidR="00E44730" w:rsidRDefault="00E44730">
            <w:pPr>
              <w:pStyle w:val="ConsPlusNormal"/>
              <w:jc w:val="center"/>
            </w:pPr>
            <w:r>
              <w:t>329,15</w:t>
            </w:r>
          </w:p>
        </w:tc>
        <w:tc>
          <w:tcPr>
            <w:tcW w:w="1331" w:type="dxa"/>
          </w:tcPr>
          <w:p w:rsidR="00E44730" w:rsidRDefault="00E44730">
            <w:pPr>
              <w:pStyle w:val="ConsPlusNormal"/>
              <w:jc w:val="center"/>
            </w:pPr>
            <w:r>
              <w:t>288,80</w:t>
            </w:r>
          </w:p>
        </w:tc>
        <w:tc>
          <w:tcPr>
            <w:tcW w:w="1361" w:type="dxa"/>
          </w:tcPr>
          <w:p w:rsidR="00E44730" w:rsidRDefault="00E44730">
            <w:pPr>
              <w:pStyle w:val="ConsPlusNormal"/>
              <w:jc w:val="center"/>
            </w:pPr>
            <w:r>
              <w:t>00,00</w:t>
            </w:r>
          </w:p>
        </w:tc>
      </w:tr>
      <w:tr w:rsidR="00E44730">
        <w:tc>
          <w:tcPr>
            <w:tcW w:w="510" w:type="dxa"/>
          </w:tcPr>
          <w:p w:rsidR="00E44730" w:rsidRDefault="00E44730">
            <w:pPr>
              <w:pStyle w:val="ConsPlusNormal"/>
            </w:pPr>
            <w:r>
              <w:t>6</w:t>
            </w:r>
          </w:p>
        </w:tc>
        <w:tc>
          <w:tcPr>
            <w:tcW w:w="3061" w:type="dxa"/>
          </w:tcPr>
          <w:p w:rsidR="00E44730" w:rsidRDefault="00E44730">
            <w:pPr>
              <w:pStyle w:val="ConsPlusNormal"/>
            </w:pPr>
            <w:r>
              <w:t>4. Внебюджетные источники</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00,00</w:t>
            </w:r>
          </w:p>
        </w:tc>
      </w:tr>
      <w:tr w:rsidR="00E44730">
        <w:tc>
          <w:tcPr>
            <w:tcW w:w="510" w:type="dxa"/>
          </w:tcPr>
          <w:p w:rsidR="00E44730" w:rsidRDefault="00E44730">
            <w:pPr>
              <w:pStyle w:val="ConsPlusNormal"/>
            </w:pPr>
            <w:r>
              <w:t>7</w:t>
            </w:r>
          </w:p>
        </w:tc>
        <w:tc>
          <w:tcPr>
            <w:tcW w:w="3061" w:type="dxa"/>
          </w:tcPr>
          <w:p w:rsidR="00E44730" w:rsidRDefault="00E44730">
            <w:pPr>
              <w:pStyle w:val="ConsPlusNormal"/>
            </w:pPr>
            <w:hyperlink w:anchor="P316">
              <w:r>
                <w:rPr>
                  <w:color w:val="0000FF"/>
                </w:rPr>
                <w:t>Подпрограмма 1</w:t>
              </w:r>
            </w:hyperlink>
            <w:r>
              <w:t>, всего</w:t>
            </w:r>
          </w:p>
        </w:tc>
        <w:tc>
          <w:tcPr>
            <w:tcW w:w="1474" w:type="dxa"/>
          </w:tcPr>
          <w:p w:rsidR="00E44730" w:rsidRDefault="00E44730">
            <w:pPr>
              <w:pStyle w:val="ConsPlusNormal"/>
              <w:jc w:val="center"/>
            </w:pPr>
            <w:r>
              <w:t>3191439,22</w:t>
            </w:r>
          </w:p>
        </w:tc>
        <w:tc>
          <w:tcPr>
            <w:tcW w:w="1331" w:type="dxa"/>
          </w:tcPr>
          <w:p w:rsidR="00E44730" w:rsidRDefault="00E44730">
            <w:pPr>
              <w:pStyle w:val="ConsPlusNormal"/>
              <w:jc w:val="center"/>
            </w:pPr>
            <w:r>
              <w:t>1216470,52</w:t>
            </w:r>
          </w:p>
        </w:tc>
        <w:tc>
          <w:tcPr>
            <w:tcW w:w="1331" w:type="dxa"/>
          </w:tcPr>
          <w:p w:rsidR="00E44730" w:rsidRDefault="00E44730">
            <w:pPr>
              <w:pStyle w:val="ConsPlusNormal"/>
              <w:jc w:val="center"/>
            </w:pPr>
            <w:r>
              <w:t>1220132,05</w:t>
            </w:r>
          </w:p>
        </w:tc>
        <w:tc>
          <w:tcPr>
            <w:tcW w:w="1361" w:type="dxa"/>
          </w:tcPr>
          <w:p w:rsidR="00E44730" w:rsidRDefault="00E44730">
            <w:pPr>
              <w:pStyle w:val="ConsPlusNormal"/>
              <w:jc w:val="center"/>
            </w:pPr>
            <w:r>
              <w:t>754836,65</w:t>
            </w:r>
          </w:p>
        </w:tc>
      </w:tr>
      <w:tr w:rsidR="00E44730">
        <w:tc>
          <w:tcPr>
            <w:tcW w:w="510" w:type="dxa"/>
          </w:tcPr>
          <w:p w:rsidR="00E44730" w:rsidRDefault="00E44730">
            <w:pPr>
              <w:pStyle w:val="ConsPlusNormal"/>
            </w:pPr>
            <w:r>
              <w:t>8</w:t>
            </w:r>
          </w:p>
        </w:tc>
        <w:tc>
          <w:tcPr>
            <w:tcW w:w="8558" w:type="dxa"/>
            <w:gridSpan w:val="5"/>
          </w:tcPr>
          <w:p w:rsidR="00E44730" w:rsidRDefault="00E44730">
            <w:pPr>
              <w:pStyle w:val="ConsPlusNormal"/>
            </w:pPr>
            <w:r>
              <w:t>По источникам финансирования:</w:t>
            </w:r>
          </w:p>
        </w:tc>
      </w:tr>
      <w:tr w:rsidR="00E44730">
        <w:tc>
          <w:tcPr>
            <w:tcW w:w="510" w:type="dxa"/>
          </w:tcPr>
          <w:p w:rsidR="00E44730" w:rsidRDefault="00E44730">
            <w:pPr>
              <w:pStyle w:val="ConsPlusNormal"/>
            </w:pPr>
            <w:r>
              <w:t>9</w:t>
            </w:r>
          </w:p>
        </w:tc>
        <w:tc>
          <w:tcPr>
            <w:tcW w:w="3061" w:type="dxa"/>
          </w:tcPr>
          <w:p w:rsidR="00E44730" w:rsidRDefault="00E44730">
            <w:pPr>
              <w:pStyle w:val="ConsPlusNormal"/>
            </w:pPr>
            <w:r>
              <w:t>1. Бюджет города</w:t>
            </w:r>
          </w:p>
        </w:tc>
        <w:tc>
          <w:tcPr>
            <w:tcW w:w="1474" w:type="dxa"/>
          </w:tcPr>
          <w:p w:rsidR="00E44730" w:rsidRDefault="00E44730">
            <w:pPr>
              <w:pStyle w:val="ConsPlusNormal"/>
              <w:jc w:val="center"/>
            </w:pPr>
            <w:r>
              <w:t>3163403,62</w:t>
            </w:r>
          </w:p>
        </w:tc>
        <w:tc>
          <w:tcPr>
            <w:tcW w:w="1331" w:type="dxa"/>
          </w:tcPr>
          <w:p w:rsidR="00E44730" w:rsidRDefault="00E44730">
            <w:pPr>
              <w:pStyle w:val="ConsPlusNormal"/>
              <w:jc w:val="center"/>
            </w:pPr>
            <w:r>
              <w:t>1190357,52</w:t>
            </w:r>
          </w:p>
        </w:tc>
        <w:tc>
          <w:tcPr>
            <w:tcW w:w="1331" w:type="dxa"/>
          </w:tcPr>
          <w:p w:rsidR="00E44730" w:rsidRDefault="00E44730">
            <w:pPr>
              <w:pStyle w:val="ConsPlusNormal"/>
              <w:jc w:val="center"/>
            </w:pPr>
            <w:r>
              <w:t>1219023,05</w:t>
            </w:r>
          </w:p>
        </w:tc>
        <w:tc>
          <w:tcPr>
            <w:tcW w:w="1361" w:type="dxa"/>
          </w:tcPr>
          <w:p w:rsidR="00E44730" w:rsidRDefault="00E44730">
            <w:pPr>
              <w:pStyle w:val="ConsPlusNormal"/>
              <w:jc w:val="center"/>
            </w:pPr>
            <w:r>
              <w:t>754023,05</w:t>
            </w:r>
          </w:p>
        </w:tc>
      </w:tr>
      <w:tr w:rsidR="00E44730">
        <w:tc>
          <w:tcPr>
            <w:tcW w:w="510" w:type="dxa"/>
          </w:tcPr>
          <w:p w:rsidR="00E44730" w:rsidRDefault="00E44730">
            <w:pPr>
              <w:pStyle w:val="ConsPlusNormal"/>
            </w:pPr>
            <w:r>
              <w:t>10</w:t>
            </w:r>
          </w:p>
        </w:tc>
        <w:tc>
          <w:tcPr>
            <w:tcW w:w="3061" w:type="dxa"/>
          </w:tcPr>
          <w:p w:rsidR="00E44730" w:rsidRDefault="00E44730">
            <w:pPr>
              <w:pStyle w:val="ConsPlusNormal"/>
            </w:pPr>
            <w:r>
              <w:t>2. Краевой бюджет</w:t>
            </w:r>
          </w:p>
        </w:tc>
        <w:tc>
          <w:tcPr>
            <w:tcW w:w="1474" w:type="dxa"/>
          </w:tcPr>
          <w:p w:rsidR="00E44730" w:rsidRDefault="00E44730">
            <w:pPr>
              <w:pStyle w:val="ConsPlusNormal"/>
              <w:jc w:val="center"/>
            </w:pPr>
            <w:r>
              <w:t>27417,65</w:t>
            </w:r>
          </w:p>
        </w:tc>
        <w:tc>
          <w:tcPr>
            <w:tcW w:w="1331" w:type="dxa"/>
          </w:tcPr>
          <w:p w:rsidR="00E44730" w:rsidRDefault="00E44730">
            <w:pPr>
              <w:pStyle w:val="ConsPlusNormal"/>
              <w:jc w:val="center"/>
            </w:pPr>
            <w:r>
              <w:t>25783,85</w:t>
            </w:r>
          </w:p>
        </w:tc>
        <w:tc>
          <w:tcPr>
            <w:tcW w:w="1331" w:type="dxa"/>
          </w:tcPr>
          <w:p w:rsidR="00E44730" w:rsidRDefault="00E44730">
            <w:pPr>
              <w:pStyle w:val="ConsPlusNormal"/>
              <w:jc w:val="center"/>
            </w:pPr>
            <w:r>
              <w:t>820,20</w:t>
            </w:r>
          </w:p>
        </w:tc>
        <w:tc>
          <w:tcPr>
            <w:tcW w:w="1361" w:type="dxa"/>
          </w:tcPr>
          <w:p w:rsidR="00E44730" w:rsidRDefault="00E44730">
            <w:pPr>
              <w:pStyle w:val="ConsPlusNormal"/>
              <w:jc w:val="center"/>
            </w:pPr>
            <w:r>
              <w:t>813,60</w:t>
            </w:r>
          </w:p>
        </w:tc>
      </w:tr>
      <w:tr w:rsidR="00E44730">
        <w:tc>
          <w:tcPr>
            <w:tcW w:w="510" w:type="dxa"/>
          </w:tcPr>
          <w:p w:rsidR="00E44730" w:rsidRDefault="00E44730">
            <w:pPr>
              <w:pStyle w:val="ConsPlusNormal"/>
            </w:pPr>
            <w:r>
              <w:t>11</w:t>
            </w:r>
          </w:p>
        </w:tc>
        <w:tc>
          <w:tcPr>
            <w:tcW w:w="3061" w:type="dxa"/>
          </w:tcPr>
          <w:p w:rsidR="00E44730" w:rsidRDefault="00E44730">
            <w:pPr>
              <w:pStyle w:val="ConsPlusNormal"/>
            </w:pPr>
            <w:r>
              <w:t>3. Федеральный бюджет</w:t>
            </w:r>
          </w:p>
        </w:tc>
        <w:tc>
          <w:tcPr>
            <w:tcW w:w="1474" w:type="dxa"/>
          </w:tcPr>
          <w:p w:rsidR="00E44730" w:rsidRDefault="00E44730">
            <w:pPr>
              <w:pStyle w:val="ConsPlusNormal"/>
              <w:jc w:val="center"/>
            </w:pPr>
            <w:r>
              <w:t>617,95</w:t>
            </w:r>
          </w:p>
        </w:tc>
        <w:tc>
          <w:tcPr>
            <w:tcW w:w="1331" w:type="dxa"/>
          </w:tcPr>
          <w:p w:rsidR="00E44730" w:rsidRDefault="00E44730">
            <w:pPr>
              <w:pStyle w:val="ConsPlusNormal"/>
              <w:jc w:val="center"/>
            </w:pPr>
            <w:r>
              <w:t>329,15</w:t>
            </w:r>
          </w:p>
        </w:tc>
        <w:tc>
          <w:tcPr>
            <w:tcW w:w="1331" w:type="dxa"/>
          </w:tcPr>
          <w:p w:rsidR="00E44730" w:rsidRDefault="00E44730">
            <w:pPr>
              <w:pStyle w:val="ConsPlusNormal"/>
              <w:jc w:val="center"/>
            </w:pPr>
            <w:r>
              <w:t>288,80</w:t>
            </w:r>
          </w:p>
        </w:tc>
        <w:tc>
          <w:tcPr>
            <w:tcW w:w="1361" w:type="dxa"/>
          </w:tcPr>
          <w:p w:rsidR="00E44730" w:rsidRDefault="00E44730">
            <w:pPr>
              <w:pStyle w:val="ConsPlusNormal"/>
              <w:jc w:val="center"/>
            </w:pPr>
            <w:r>
              <w:t>00,00</w:t>
            </w:r>
          </w:p>
        </w:tc>
      </w:tr>
      <w:tr w:rsidR="00E44730">
        <w:tc>
          <w:tcPr>
            <w:tcW w:w="510" w:type="dxa"/>
          </w:tcPr>
          <w:p w:rsidR="00E44730" w:rsidRDefault="00E44730">
            <w:pPr>
              <w:pStyle w:val="ConsPlusNormal"/>
            </w:pPr>
            <w:r>
              <w:t>12</w:t>
            </w:r>
          </w:p>
        </w:tc>
        <w:tc>
          <w:tcPr>
            <w:tcW w:w="3061" w:type="dxa"/>
          </w:tcPr>
          <w:p w:rsidR="00E44730" w:rsidRDefault="00E44730">
            <w:pPr>
              <w:pStyle w:val="ConsPlusNormal"/>
            </w:pPr>
            <w:r>
              <w:t>4. Внебюджетные источники</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13</w:t>
            </w:r>
          </w:p>
        </w:tc>
        <w:tc>
          <w:tcPr>
            <w:tcW w:w="3061" w:type="dxa"/>
          </w:tcPr>
          <w:p w:rsidR="00E44730" w:rsidRDefault="00E44730">
            <w:pPr>
              <w:pStyle w:val="ConsPlusNormal"/>
            </w:pPr>
            <w:hyperlink w:anchor="P499">
              <w:r>
                <w:rPr>
                  <w:color w:val="0000FF"/>
                </w:rPr>
                <w:t>Подпрограмма 2</w:t>
              </w:r>
            </w:hyperlink>
            <w:r>
              <w:t>, всего</w:t>
            </w:r>
          </w:p>
        </w:tc>
        <w:tc>
          <w:tcPr>
            <w:tcW w:w="1474" w:type="dxa"/>
          </w:tcPr>
          <w:p w:rsidR="00E44730" w:rsidRDefault="00E44730">
            <w:pPr>
              <w:pStyle w:val="ConsPlusNormal"/>
              <w:jc w:val="center"/>
            </w:pPr>
            <w:r>
              <w:t>3713191,94</w:t>
            </w:r>
          </w:p>
        </w:tc>
        <w:tc>
          <w:tcPr>
            <w:tcW w:w="1331" w:type="dxa"/>
          </w:tcPr>
          <w:p w:rsidR="00E44730" w:rsidRDefault="00E44730">
            <w:pPr>
              <w:pStyle w:val="ConsPlusNormal"/>
              <w:jc w:val="center"/>
            </w:pPr>
            <w:r>
              <w:t>1271001,20</w:t>
            </w:r>
          </w:p>
        </w:tc>
        <w:tc>
          <w:tcPr>
            <w:tcW w:w="1331" w:type="dxa"/>
          </w:tcPr>
          <w:p w:rsidR="00E44730" w:rsidRDefault="00E44730">
            <w:pPr>
              <w:pStyle w:val="ConsPlusNormal"/>
              <w:jc w:val="center"/>
            </w:pPr>
            <w:r>
              <w:t>1221095,37</w:t>
            </w:r>
          </w:p>
        </w:tc>
        <w:tc>
          <w:tcPr>
            <w:tcW w:w="1361" w:type="dxa"/>
          </w:tcPr>
          <w:p w:rsidR="00E44730" w:rsidRDefault="00E44730">
            <w:pPr>
              <w:pStyle w:val="ConsPlusNormal"/>
              <w:jc w:val="center"/>
            </w:pPr>
            <w:r>
              <w:t>1221095,37</w:t>
            </w:r>
          </w:p>
        </w:tc>
      </w:tr>
      <w:tr w:rsidR="00E44730">
        <w:tc>
          <w:tcPr>
            <w:tcW w:w="510" w:type="dxa"/>
          </w:tcPr>
          <w:p w:rsidR="00E44730" w:rsidRDefault="00E44730">
            <w:pPr>
              <w:pStyle w:val="ConsPlusNormal"/>
            </w:pPr>
            <w:r>
              <w:t>14</w:t>
            </w:r>
          </w:p>
        </w:tc>
        <w:tc>
          <w:tcPr>
            <w:tcW w:w="8558" w:type="dxa"/>
            <w:gridSpan w:val="5"/>
          </w:tcPr>
          <w:p w:rsidR="00E44730" w:rsidRDefault="00E44730">
            <w:pPr>
              <w:pStyle w:val="ConsPlusNormal"/>
            </w:pPr>
            <w:r>
              <w:t>По источникам финансирования:</w:t>
            </w:r>
          </w:p>
        </w:tc>
      </w:tr>
      <w:tr w:rsidR="00E44730">
        <w:tc>
          <w:tcPr>
            <w:tcW w:w="510" w:type="dxa"/>
          </w:tcPr>
          <w:p w:rsidR="00E44730" w:rsidRDefault="00E44730">
            <w:pPr>
              <w:pStyle w:val="ConsPlusNormal"/>
            </w:pPr>
            <w:r>
              <w:t>15</w:t>
            </w:r>
          </w:p>
        </w:tc>
        <w:tc>
          <w:tcPr>
            <w:tcW w:w="3061" w:type="dxa"/>
          </w:tcPr>
          <w:p w:rsidR="00E44730" w:rsidRDefault="00E44730">
            <w:pPr>
              <w:pStyle w:val="ConsPlusNormal"/>
            </w:pPr>
            <w:r>
              <w:t>1. Бюджет города</w:t>
            </w:r>
          </w:p>
        </w:tc>
        <w:tc>
          <w:tcPr>
            <w:tcW w:w="1474" w:type="dxa"/>
          </w:tcPr>
          <w:p w:rsidR="00E44730" w:rsidRDefault="00E44730">
            <w:pPr>
              <w:pStyle w:val="ConsPlusNormal"/>
              <w:jc w:val="center"/>
            </w:pPr>
            <w:r>
              <w:t>3713191,94</w:t>
            </w:r>
          </w:p>
        </w:tc>
        <w:tc>
          <w:tcPr>
            <w:tcW w:w="1331" w:type="dxa"/>
          </w:tcPr>
          <w:p w:rsidR="00E44730" w:rsidRDefault="00E44730">
            <w:pPr>
              <w:pStyle w:val="ConsPlusNormal"/>
              <w:jc w:val="center"/>
            </w:pPr>
            <w:r>
              <w:t>1271001,20</w:t>
            </w:r>
          </w:p>
        </w:tc>
        <w:tc>
          <w:tcPr>
            <w:tcW w:w="1331" w:type="dxa"/>
          </w:tcPr>
          <w:p w:rsidR="00E44730" w:rsidRDefault="00E44730">
            <w:pPr>
              <w:pStyle w:val="ConsPlusNormal"/>
              <w:jc w:val="center"/>
            </w:pPr>
            <w:r>
              <w:t>1221095,37</w:t>
            </w:r>
          </w:p>
        </w:tc>
        <w:tc>
          <w:tcPr>
            <w:tcW w:w="1361" w:type="dxa"/>
          </w:tcPr>
          <w:p w:rsidR="00E44730" w:rsidRDefault="00E44730">
            <w:pPr>
              <w:pStyle w:val="ConsPlusNormal"/>
              <w:jc w:val="center"/>
            </w:pPr>
            <w:r>
              <w:t>1221095,37</w:t>
            </w:r>
          </w:p>
        </w:tc>
      </w:tr>
      <w:tr w:rsidR="00E44730">
        <w:tc>
          <w:tcPr>
            <w:tcW w:w="510" w:type="dxa"/>
          </w:tcPr>
          <w:p w:rsidR="00E44730" w:rsidRDefault="00E44730">
            <w:pPr>
              <w:pStyle w:val="ConsPlusNormal"/>
            </w:pPr>
            <w:r>
              <w:t>16</w:t>
            </w:r>
          </w:p>
        </w:tc>
        <w:tc>
          <w:tcPr>
            <w:tcW w:w="3061" w:type="dxa"/>
          </w:tcPr>
          <w:p w:rsidR="00E44730" w:rsidRDefault="00E44730">
            <w:pPr>
              <w:pStyle w:val="ConsPlusNormal"/>
            </w:pPr>
            <w:r>
              <w:t>2. Краевой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17</w:t>
            </w:r>
          </w:p>
        </w:tc>
        <w:tc>
          <w:tcPr>
            <w:tcW w:w="3061" w:type="dxa"/>
          </w:tcPr>
          <w:p w:rsidR="00E44730" w:rsidRDefault="00E44730">
            <w:pPr>
              <w:pStyle w:val="ConsPlusNormal"/>
            </w:pPr>
            <w:r>
              <w:t>3. Федеральный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lastRenderedPageBreak/>
              <w:t>18</w:t>
            </w:r>
          </w:p>
        </w:tc>
        <w:tc>
          <w:tcPr>
            <w:tcW w:w="3061" w:type="dxa"/>
          </w:tcPr>
          <w:p w:rsidR="00E44730" w:rsidRDefault="00E44730">
            <w:pPr>
              <w:pStyle w:val="ConsPlusNormal"/>
            </w:pPr>
            <w:r>
              <w:t>4. Внебюджетные источники</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19</w:t>
            </w:r>
          </w:p>
        </w:tc>
        <w:tc>
          <w:tcPr>
            <w:tcW w:w="3061" w:type="dxa"/>
          </w:tcPr>
          <w:p w:rsidR="00E44730" w:rsidRDefault="00E44730">
            <w:pPr>
              <w:pStyle w:val="ConsPlusNormal"/>
            </w:pPr>
            <w:hyperlink w:anchor="P678">
              <w:r>
                <w:rPr>
                  <w:color w:val="0000FF"/>
                </w:rPr>
                <w:t>Подпрограмма 3</w:t>
              </w:r>
            </w:hyperlink>
            <w:r>
              <w:t>, всего</w:t>
            </w:r>
          </w:p>
        </w:tc>
        <w:tc>
          <w:tcPr>
            <w:tcW w:w="1474" w:type="dxa"/>
          </w:tcPr>
          <w:p w:rsidR="00E44730" w:rsidRDefault="00E44730">
            <w:pPr>
              <w:pStyle w:val="ConsPlusNormal"/>
              <w:jc w:val="center"/>
            </w:pPr>
            <w:r>
              <w:t>4881422,62</w:t>
            </w:r>
          </w:p>
        </w:tc>
        <w:tc>
          <w:tcPr>
            <w:tcW w:w="1331" w:type="dxa"/>
          </w:tcPr>
          <w:p w:rsidR="00E44730" w:rsidRDefault="00E44730">
            <w:pPr>
              <w:pStyle w:val="ConsPlusNormal"/>
              <w:jc w:val="center"/>
            </w:pPr>
            <w:r>
              <w:t>1009679,58</w:t>
            </w:r>
          </w:p>
        </w:tc>
        <w:tc>
          <w:tcPr>
            <w:tcW w:w="1331" w:type="dxa"/>
          </w:tcPr>
          <w:p w:rsidR="00E44730" w:rsidRDefault="00E44730">
            <w:pPr>
              <w:pStyle w:val="ConsPlusNormal"/>
              <w:jc w:val="center"/>
            </w:pPr>
            <w:r>
              <w:t>1835871,52</w:t>
            </w:r>
          </w:p>
        </w:tc>
        <w:tc>
          <w:tcPr>
            <w:tcW w:w="1361" w:type="dxa"/>
          </w:tcPr>
          <w:p w:rsidR="00E44730" w:rsidRDefault="00E44730">
            <w:pPr>
              <w:pStyle w:val="ConsPlusNormal"/>
              <w:jc w:val="center"/>
            </w:pPr>
            <w:r>
              <w:t>2035871,52</w:t>
            </w:r>
          </w:p>
        </w:tc>
      </w:tr>
      <w:tr w:rsidR="00E44730">
        <w:tc>
          <w:tcPr>
            <w:tcW w:w="510" w:type="dxa"/>
          </w:tcPr>
          <w:p w:rsidR="00E44730" w:rsidRDefault="00E44730">
            <w:pPr>
              <w:pStyle w:val="ConsPlusNormal"/>
            </w:pPr>
            <w:r>
              <w:t>20</w:t>
            </w:r>
          </w:p>
        </w:tc>
        <w:tc>
          <w:tcPr>
            <w:tcW w:w="7197" w:type="dxa"/>
            <w:gridSpan w:val="4"/>
          </w:tcPr>
          <w:p w:rsidR="00E44730" w:rsidRDefault="00E44730">
            <w:pPr>
              <w:pStyle w:val="ConsPlusNormal"/>
            </w:pPr>
            <w:r>
              <w:t>По источникам финансирования:</w:t>
            </w:r>
          </w:p>
        </w:tc>
        <w:tc>
          <w:tcPr>
            <w:tcW w:w="1361" w:type="dxa"/>
          </w:tcPr>
          <w:p w:rsidR="00E44730" w:rsidRDefault="00E44730">
            <w:pPr>
              <w:pStyle w:val="ConsPlusNormal"/>
            </w:pPr>
          </w:p>
        </w:tc>
      </w:tr>
      <w:tr w:rsidR="00E44730">
        <w:tc>
          <w:tcPr>
            <w:tcW w:w="510" w:type="dxa"/>
          </w:tcPr>
          <w:p w:rsidR="00E44730" w:rsidRDefault="00E44730">
            <w:pPr>
              <w:pStyle w:val="ConsPlusNormal"/>
            </w:pPr>
            <w:r>
              <w:t>21</w:t>
            </w:r>
          </w:p>
        </w:tc>
        <w:tc>
          <w:tcPr>
            <w:tcW w:w="3061" w:type="dxa"/>
          </w:tcPr>
          <w:p w:rsidR="00E44730" w:rsidRDefault="00E44730">
            <w:pPr>
              <w:pStyle w:val="ConsPlusNormal"/>
            </w:pPr>
            <w:r>
              <w:t>1. Бюджет города</w:t>
            </w:r>
          </w:p>
        </w:tc>
        <w:tc>
          <w:tcPr>
            <w:tcW w:w="1474" w:type="dxa"/>
          </w:tcPr>
          <w:p w:rsidR="00E44730" w:rsidRDefault="00E44730">
            <w:pPr>
              <w:pStyle w:val="ConsPlusNormal"/>
              <w:jc w:val="center"/>
            </w:pPr>
            <w:r>
              <w:t>4881422,62</w:t>
            </w:r>
          </w:p>
        </w:tc>
        <w:tc>
          <w:tcPr>
            <w:tcW w:w="1331" w:type="dxa"/>
          </w:tcPr>
          <w:p w:rsidR="00E44730" w:rsidRDefault="00E44730">
            <w:pPr>
              <w:pStyle w:val="ConsPlusNormal"/>
              <w:jc w:val="center"/>
            </w:pPr>
            <w:r>
              <w:t>1009679,58</w:t>
            </w:r>
          </w:p>
        </w:tc>
        <w:tc>
          <w:tcPr>
            <w:tcW w:w="1331" w:type="dxa"/>
          </w:tcPr>
          <w:p w:rsidR="00E44730" w:rsidRDefault="00E44730">
            <w:pPr>
              <w:pStyle w:val="ConsPlusNormal"/>
              <w:jc w:val="center"/>
            </w:pPr>
            <w:r>
              <w:t>1835871,52</w:t>
            </w:r>
          </w:p>
        </w:tc>
        <w:tc>
          <w:tcPr>
            <w:tcW w:w="1361" w:type="dxa"/>
          </w:tcPr>
          <w:p w:rsidR="00E44730" w:rsidRDefault="00E44730">
            <w:pPr>
              <w:pStyle w:val="ConsPlusNormal"/>
              <w:jc w:val="center"/>
            </w:pPr>
            <w:r>
              <w:t>2035871,52</w:t>
            </w:r>
          </w:p>
        </w:tc>
      </w:tr>
      <w:tr w:rsidR="00E44730">
        <w:tc>
          <w:tcPr>
            <w:tcW w:w="510" w:type="dxa"/>
          </w:tcPr>
          <w:p w:rsidR="00E44730" w:rsidRDefault="00E44730">
            <w:pPr>
              <w:pStyle w:val="ConsPlusNormal"/>
            </w:pPr>
            <w:r>
              <w:t>22</w:t>
            </w:r>
          </w:p>
        </w:tc>
        <w:tc>
          <w:tcPr>
            <w:tcW w:w="3061" w:type="dxa"/>
          </w:tcPr>
          <w:p w:rsidR="00E44730" w:rsidRDefault="00E44730">
            <w:pPr>
              <w:pStyle w:val="ConsPlusNormal"/>
            </w:pPr>
            <w:r>
              <w:t>2. Краевой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23</w:t>
            </w:r>
          </w:p>
        </w:tc>
        <w:tc>
          <w:tcPr>
            <w:tcW w:w="3061" w:type="dxa"/>
          </w:tcPr>
          <w:p w:rsidR="00E44730" w:rsidRDefault="00E44730">
            <w:pPr>
              <w:pStyle w:val="ConsPlusNormal"/>
            </w:pPr>
            <w:r>
              <w:t>3. Федеральный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24</w:t>
            </w:r>
          </w:p>
        </w:tc>
        <w:tc>
          <w:tcPr>
            <w:tcW w:w="3061" w:type="dxa"/>
          </w:tcPr>
          <w:p w:rsidR="00E44730" w:rsidRDefault="00E44730">
            <w:pPr>
              <w:pStyle w:val="ConsPlusNormal"/>
            </w:pPr>
            <w:r>
              <w:t>4. Внебюджетные источники</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25</w:t>
            </w:r>
          </w:p>
        </w:tc>
        <w:tc>
          <w:tcPr>
            <w:tcW w:w="3061" w:type="dxa"/>
          </w:tcPr>
          <w:p w:rsidR="00E44730" w:rsidRDefault="00E44730">
            <w:pPr>
              <w:pStyle w:val="ConsPlusNormal"/>
            </w:pPr>
            <w:hyperlink w:anchor="P833">
              <w:r>
                <w:rPr>
                  <w:color w:val="0000FF"/>
                </w:rPr>
                <w:t>Подпрограмма 4</w:t>
              </w:r>
            </w:hyperlink>
            <w:r>
              <w:t>, всего</w:t>
            </w:r>
          </w:p>
        </w:tc>
        <w:tc>
          <w:tcPr>
            <w:tcW w:w="1474" w:type="dxa"/>
          </w:tcPr>
          <w:p w:rsidR="00E44730" w:rsidRDefault="00E44730">
            <w:pPr>
              <w:pStyle w:val="ConsPlusNormal"/>
              <w:jc w:val="center"/>
            </w:pPr>
            <w:r>
              <w:t>369961,05</w:t>
            </w:r>
          </w:p>
        </w:tc>
        <w:tc>
          <w:tcPr>
            <w:tcW w:w="1331" w:type="dxa"/>
          </w:tcPr>
          <w:p w:rsidR="00E44730" w:rsidRDefault="00E44730">
            <w:pPr>
              <w:pStyle w:val="ConsPlusNormal"/>
              <w:jc w:val="center"/>
            </w:pPr>
            <w:r>
              <w:t>123580,35</w:t>
            </w:r>
          </w:p>
        </w:tc>
        <w:tc>
          <w:tcPr>
            <w:tcW w:w="1331" w:type="dxa"/>
          </w:tcPr>
          <w:p w:rsidR="00E44730" w:rsidRDefault="00E44730">
            <w:pPr>
              <w:pStyle w:val="ConsPlusNormal"/>
              <w:jc w:val="center"/>
            </w:pPr>
            <w:r>
              <w:t>123190,35</w:t>
            </w:r>
          </w:p>
        </w:tc>
        <w:tc>
          <w:tcPr>
            <w:tcW w:w="1361" w:type="dxa"/>
          </w:tcPr>
          <w:p w:rsidR="00E44730" w:rsidRDefault="00E44730">
            <w:pPr>
              <w:pStyle w:val="ConsPlusNormal"/>
              <w:jc w:val="center"/>
            </w:pPr>
            <w:r>
              <w:t>123190,35</w:t>
            </w:r>
          </w:p>
        </w:tc>
      </w:tr>
      <w:tr w:rsidR="00E44730">
        <w:tc>
          <w:tcPr>
            <w:tcW w:w="510" w:type="dxa"/>
          </w:tcPr>
          <w:p w:rsidR="00E44730" w:rsidRDefault="00E44730">
            <w:pPr>
              <w:pStyle w:val="ConsPlusNormal"/>
            </w:pPr>
            <w:r>
              <w:t>26</w:t>
            </w:r>
          </w:p>
        </w:tc>
        <w:tc>
          <w:tcPr>
            <w:tcW w:w="7197" w:type="dxa"/>
            <w:gridSpan w:val="4"/>
          </w:tcPr>
          <w:p w:rsidR="00E44730" w:rsidRDefault="00E44730">
            <w:pPr>
              <w:pStyle w:val="ConsPlusNormal"/>
            </w:pPr>
            <w:r>
              <w:t>По источникам финансирования:</w:t>
            </w:r>
          </w:p>
        </w:tc>
        <w:tc>
          <w:tcPr>
            <w:tcW w:w="1361" w:type="dxa"/>
          </w:tcPr>
          <w:p w:rsidR="00E44730" w:rsidRDefault="00E44730">
            <w:pPr>
              <w:pStyle w:val="ConsPlusNormal"/>
            </w:pPr>
          </w:p>
        </w:tc>
      </w:tr>
      <w:tr w:rsidR="00E44730">
        <w:tc>
          <w:tcPr>
            <w:tcW w:w="510" w:type="dxa"/>
          </w:tcPr>
          <w:p w:rsidR="00E44730" w:rsidRDefault="00E44730">
            <w:pPr>
              <w:pStyle w:val="ConsPlusNormal"/>
            </w:pPr>
            <w:r>
              <w:t>27</w:t>
            </w:r>
          </w:p>
        </w:tc>
        <w:tc>
          <w:tcPr>
            <w:tcW w:w="3061" w:type="dxa"/>
          </w:tcPr>
          <w:p w:rsidR="00E44730" w:rsidRDefault="00E44730">
            <w:pPr>
              <w:pStyle w:val="ConsPlusNormal"/>
            </w:pPr>
            <w:r>
              <w:t>1. Бюджет города</w:t>
            </w:r>
          </w:p>
        </w:tc>
        <w:tc>
          <w:tcPr>
            <w:tcW w:w="1474" w:type="dxa"/>
          </w:tcPr>
          <w:p w:rsidR="00E44730" w:rsidRDefault="00E44730">
            <w:pPr>
              <w:pStyle w:val="ConsPlusNormal"/>
              <w:jc w:val="center"/>
            </w:pPr>
            <w:r>
              <w:t>369961,05</w:t>
            </w:r>
          </w:p>
        </w:tc>
        <w:tc>
          <w:tcPr>
            <w:tcW w:w="1331" w:type="dxa"/>
          </w:tcPr>
          <w:p w:rsidR="00E44730" w:rsidRDefault="00E44730">
            <w:pPr>
              <w:pStyle w:val="ConsPlusNormal"/>
              <w:jc w:val="center"/>
            </w:pPr>
            <w:r>
              <w:t>123580,35</w:t>
            </w:r>
          </w:p>
        </w:tc>
        <w:tc>
          <w:tcPr>
            <w:tcW w:w="1331" w:type="dxa"/>
          </w:tcPr>
          <w:p w:rsidR="00E44730" w:rsidRDefault="00E44730">
            <w:pPr>
              <w:pStyle w:val="ConsPlusNormal"/>
              <w:jc w:val="center"/>
            </w:pPr>
            <w:r>
              <w:t>123190,35</w:t>
            </w:r>
          </w:p>
        </w:tc>
        <w:tc>
          <w:tcPr>
            <w:tcW w:w="1361" w:type="dxa"/>
          </w:tcPr>
          <w:p w:rsidR="00E44730" w:rsidRDefault="00E44730">
            <w:pPr>
              <w:pStyle w:val="ConsPlusNormal"/>
              <w:jc w:val="center"/>
            </w:pPr>
            <w:r>
              <w:t>123190,35</w:t>
            </w:r>
          </w:p>
        </w:tc>
      </w:tr>
      <w:tr w:rsidR="00E44730">
        <w:tc>
          <w:tcPr>
            <w:tcW w:w="510" w:type="dxa"/>
          </w:tcPr>
          <w:p w:rsidR="00E44730" w:rsidRDefault="00E44730">
            <w:pPr>
              <w:pStyle w:val="ConsPlusNormal"/>
            </w:pPr>
            <w:r>
              <w:t>28</w:t>
            </w:r>
          </w:p>
        </w:tc>
        <w:tc>
          <w:tcPr>
            <w:tcW w:w="3061" w:type="dxa"/>
          </w:tcPr>
          <w:p w:rsidR="00E44730" w:rsidRDefault="00E44730">
            <w:pPr>
              <w:pStyle w:val="ConsPlusNormal"/>
            </w:pPr>
            <w:r>
              <w:t>2. Краевой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29</w:t>
            </w:r>
          </w:p>
        </w:tc>
        <w:tc>
          <w:tcPr>
            <w:tcW w:w="3061" w:type="dxa"/>
          </w:tcPr>
          <w:p w:rsidR="00E44730" w:rsidRDefault="00E44730">
            <w:pPr>
              <w:pStyle w:val="ConsPlusNormal"/>
            </w:pPr>
            <w:r>
              <w:t>3. Федеральный бюджет</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r w:rsidR="00E44730">
        <w:tc>
          <w:tcPr>
            <w:tcW w:w="510" w:type="dxa"/>
          </w:tcPr>
          <w:p w:rsidR="00E44730" w:rsidRDefault="00E44730">
            <w:pPr>
              <w:pStyle w:val="ConsPlusNormal"/>
            </w:pPr>
            <w:r>
              <w:t>30</w:t>
            </w:r>
          </w:p>
        </w:tc>
        <w:tc>
          <w:tcPr>
            <w:tcW w:w="3061" w:type="dxa"/>
          </w:tcPr>
          <w:p w:rsidR="00E44730" w:rsidRDefault="00E44730">
            <w:pPr>
              <w:pStyle w:val="ConsPlusNormal"/>
            </w:pPr>
            <w:r>
              <w:t>4. Внебюджетные источники</w:t>
            </w:r>
          </w:p>
        </w:tc>
        <w:tc>
          <w:tcPr>
            <w:tcW w:w="1474"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31" w:type="dxa"/>
          </w:tcPr>
          <w:p w:rsidR="00E44730" w:rsidRDefault="00E44730">
            <w:pPr>
              <w:pStyle w:val="ConsPlusNormal"/>
              <w:jc w:val="center"/>
            </w:pPr>
            <w:r>
              <w:t>0,00</w:t>
            </w:r>
          </w:p>
        </w:tc>
        <w:tc>
          <w:tcPr>
            <w:tcW w:w="1361" w:type="dxa"/>
          </w:tcPr>
          <w:p w:rsidR="00E44730" w:rsidRDefault="00E44730">
            <w:pPr>
              <w:pStyle w:val="ConsPlusNormal"/>
              <w:jc w:val="center"/>
            </w:pPr>
            <w:r>
              <w:t>0,00</w:t>
            </w:r>
          </w:p>
        </w:tc>
      </w:tr>
    </w:tbl>
    <w:p w:rsidR="00E44730" w:rsidRDefault="00E44730">
      <w:pPr>
        <w:pStyle w:val="ConsPlusNormal"/>
        <w:jc w:val="both"/>
      </w:pPr>
    </w:p>
    <w:p w:rsidR="00E44730" w:rsidRDefault="00E44730">
      <w:pPr>
        <w:pStyle w:val="ConsPlusNormal"/>
        <w:jc w:val="both"/>
      </w:pPr>
    </w:p>
    <w:p w:rsidR="00E44730" w:rsidRDefault="00E44730">
      <w:pPr>
        <w:pStyle w:val="ConsPlusNormal"/>
        <w:pBdr>
          <w:bottom w:val="single" w:sz="6" w:space="0" w:color="auto"/>
        </w:pBdr>
        <w:spacing w:before="100" w:after="100"/>
        <w:jc w:val="both"/>
        <w:rPr>
          <w:sz w:val="2"/>
          <w:szCs w:val="2"/>
        </w:rPr>
      </w:pPr>
    </w:p>
    <w:p w:rsidR="00C85926" w:rsidRDefault="00C85926"/>
    <w:sectPr w:rsidR="00C8592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30"/>
    <w:rsid w:val="00C85926"/>
    <w:rsid w:val="00E4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7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7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7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7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7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7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7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7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7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7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7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7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7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991" TargetMode="External"/><Relationship Id="rId21" Type="http://schemas.openxmlformats.org/officeDocument/2006/relationships/hyperlink" Target="https://login.consultant.ru/link/?req=doc&amp;base=RLAW123&amp;n=320917&amp;dst=100006" TargetMode="External"/><Relationship Id="rId42" Type="http://schemas.openxmlformats.org/officeDocument/2006/relationships/hyperlink" Target="https://login.consultant.ru/link/?req=doc&amp;base=RLAW123&amp;n=344823&amp;dst=119308" TargetMode="External"/><Relationship Id="rId47" Type="http://schemas.openxmlformats.org/officeDocument/2006/relationships/hyperlink" Target="https://login.consultant.ru/link/?req=doc&amp;base=REXP123&amp;n=22436" TargetMode="External"/><Relationship Id="rId63" Type="http://schemas.openxmlformats.org/officeDocument/2006/relationships/hyperlink" Target="https://login.consultant.ru/link/?req=doc&amp;base=RLAW123&amp;n=280958" TargetMode="External"/><Relationship Id="rId68" Type="http://schemas.openxmlformats.org/officeDocument/2006/relationships/hyperlink" Target="https://login.consultant.ru/link/?req=doc&amp;base=RLAW123&amp;n=341625&amp;dst=101570" TargetMode="External"/><Relationship Id="rId16" Type="http://schemas.openxmlformats.org/officeDocument/2006/relationships/hyperlink" Target="https://login.consultant.ru/link/?req=doc&amp;base=RLAW123&amp;n=330775&amp;dst=25" TargetMode="External"/><Relationship Id="rId11" Type="http://schemas.openxmlformats.org/officeDocument/2006/relationships/hyperlink" Target="https://login.consultant.ru/link/?req=doc&amp;base=RLAW123&amp;n=330179&amp;dst=100005" TargetMode="External"/><Relationship Id="rId24" Type="http://schemas.openxmlformats.org/officeDocument/2006/relationships/hyperlink" Target="https://login.consultant.ru/link/?req=doc&amp;base=LAW&amp;n=358026" TargetMode="External"/><Relationship Id="rId32" Type="http://schemas.openxmlformats.org/officeDocument/2006/relationships/hyperlink" Target="https://login.consultant.ru/link/?req=doc&amp;base=LAW&amp;n=358026" TargetMode="External"/><Relationship Id="rId37" Type="http://schemas.openxmlformats.org/officeDocument/2006/relationships/hyperlink" Target="https://login.consultant.ru/link/?req=doc&amp;base=LAW&amp;n=193464&amp;dst=100006" TargetMode="External"/><Relationship Id="rId40" Type="http://schemas.openxmlformats.org/officeDocument/2006/relationships/hyperlink" Target="https://login.consultant.ru/link/?req=doc&amp;base=RLAW123&amp;n=345325&amp;dst=343236" TargetMode="External"/><Relationship Id="rId45" Type="http://schemas.openxmlformats.org/officeDocument/2006/relationships/hyperlink" Target="https://login.consultant.ru/link/?req=doc&amp;base=RLAW123&amp;n=328663" TargetMode="External"/><Relationship Id="rId53" Type="http://schemas.openxmlformats.org/officeDocument/2006/relationships/hyperlink" Target="https://login.consultant.ru/link/?req=doc&amp;base=LAW&amp;n=475991&amp;dst=100036" TargetMode="External"/><Relationship Id="rId58" Type="http://schemas.openxmlformats.org/officeDocument/2006/relationships/hyperlink" Target="https://login.consultant.ru/link/?req=doc&amp;base=EXP&amp;n=819964" TargetMode="External"/><Relationship Id="rId66" Type="http://schemas.openxmlformats.org/officeDocument/2006/relationships/hyperlink" Target="https://login.consultant.ru/link/?req=doc&amp;base=RLAW123&amp;n=341625&amp;dst=101570" TargetMode="External"/><Relationship Id="rId74" Type="http://schemas.openxmlformats.org/officeDocument/2006/relationships/hyperlink" Target="https://login.consultant.ru/link/?req=doc&amp;base=RLAW123&amp;n=341625&amp;dst=101570" TargetMode="External"/><Relationship Id="rId79" Type="http://schemas.openxmlformats.org/officeDocument/2006/relationships/customXml" Target="../customXml/item3.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2046" TargetMode="External"/><Relationship Id="rId19" Type="http://schemas.openxmlformats.org/officeDocument/2006/relationships/hyperlink" Target="https://login.consultant.ru/link/?req=doc&amp;base=RLAW123&amp;n=342626&amp;dst=100480" TargetMode="External"/><Relationship Id="rId14" Type="http://schemas.openxmlformats.org/officeDocument/2006/relationships/hyperlink" Target="https://login.consultant.ru/link/?req=doc&amp;base=RLAW123&amp;n=343116&amp;dst=100005" TargetMode="External"/><Relationship Id="rId22" Type="http://schemas.openxmlformats.org/officeDocument/2006/relationships/hyperlink" Target="https://login.consultant.ru/link/?req=doc&amp;base=RLAW123&amp;n=343116&amp;dst=100005" TargetMode="External"/><Relationship Id="rId27" Type="http://schemas.openxmlformats.org/officeDocument/2006/relationships/hyperlink" Target="https://login.consultant.ru/link/?req=doc&amp;base=LAW&amp;n=358026" TargetMode="External"/><Relationship Id="rId30" Type="http://schemas.openxmlformats.org/officeDocument/2006/relationships/hyperlink" Target="https://login.consultant.ru/link/?req=doc&amp;base=LAW&amp;n=475991" TargetMode="External"/><Relationship Id="rId35" Type="http://schemas.openxmlformats.org/officeDocument/2006/relationships/hyperlink" Target="https://login.consultant.ru/link/?req=doc&amp;base=LAW&amp;n=438279&amp;dst=100011" TargetMode="External"/><Relationship Id="rId43" Type="http://schemas.openxmlformats.org/officeDocument/2006/relationships/hyperlink" Target="https://login.consultant.ru/link/?req=doc&amp;base=RLAW123&amp;n=280958" TargetMode="External"/><Relationship Id="rId48" Type="http://schemas.openxmlformats.org/officeDocument/2006/relationships/hyperlink" Target="https://login.consultant.ru/link/?req=doc&amp;base=RLAW123&amp;n=341813" TargetMode="External"/><Relationship Id="rId56" Type="http://schemas.openxmlformats.org/officeDocument/2006/relationships/hyperlink" Target="https://login.consultant.ru/link/?req=doc&amp;base=LAW&amp;n=492046" TargetMode="External"/><Relationship Id="rId64" Type="http://schemas.openxmlformats.org/officeDocument/2006/relationships/hyperlink" Target="https://login.consultant.ru/link/?req=doc&amp;base=RLAW123&amp;n=341625&amp;dst=101570" TargetMode="External"/><Relationship Id="rId69" Type="http://schemas.openxmlformats.org/officeDocument/2006/relationships/hyperlink" Target="https://login.consultant.ru/link/?req=doc&amp;base=RLAW123&amp;n=341625&amp;dst=101570" TargetMode="External"/><Relationship Id="rId77" Type="http://schemas.openxmlformats.org/officeDocument/2006/relationships/customXml" Target="../customXml/item1.xml"/><Relationship Id="rId8" Type="http://schemas.openxmlformats.org/officeDocument/2006/relationships/hyperlink" Target="https://login.consultant.ru/link/?req=doc&amp;base=RLAW123&amp;n=318440&amp;dst=100005" TargetMode="External"/><Relationship Id="rId51" Type="http://schemas.openxmlformats.org/officeDocument/2006/relationships/hyperlink" Target="https://login.consultant.ru/link/?req=doc&amp;base=REXP123&amp;n=19099" TargetMode="External"/><Relationship Id="rId72" Type="http://schemas.openxmlformats.org/officeDocument/2006/relationships/hyperlink" Target="https://login.consultant.ru/link/?req=doc&amp;base=RLAW123&amp;n=341625&amp;dst=101570"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8459&amp;dst=100005" TargetMode="External"/><Relationship Id="rId17" Type="http://schemas.openxmlformats.org/officeDocument/2006/relationships/hyperlink" Target="https://login.consultant.ru/link/?req=doc&amp;base=RLAW123&amp;n=342626&amp;dst=100358" TargetMode="External"/><Relationship Id="rId25" Type="http://schemas.openxmlformats.org/officeDocument/2006/relationships/hyperlink" Target="https://login.consultant.ru/link/?req=doc&amp;base=LAW&amp;n=475991" TargetMode="External"/><Relationship Id="rId33" Type="http://schemas.openxmlformats.org/officeDocument/2006/relationships/hyperlink" Target="https://login.consultant.ru/link/?req=doc&amp;base=LAW&amp;n=475991" TargetMode="External"/><Relationship Id="rId38" Type="http://schemas.openxmlformats.org/officeDocument/2006/relationships/hyperlink" Target="https://login.consultant.ru/link/?req=doc&amp;base=LAW&amp;n=485830&amp;dst=100013" TargetMode="External"/><Relationship Id="rId46" Type="http://schemas.openxmlformats.org/officeDocument/2006/relationships/hyperlink" Target="https://login.consultant.ru/link/?req=doc&amp;base=RLAW123&amp;n=308483" TargetMode="External"/><Relationship Id="rId59" Type="http://schemas.openxmlformats.org/officeDocument/2006/relationships/hyperlink" Target="https://login.consultant.ru/link/?req=doc&amp;base=LAW&amp;n=492046" TargetMode="External"/><Relationship Id="rId67" Type="http://schemas.openxmlformats.org/officeDocument/2006/relationships/hyperlink" Target="https://login.consultant.ru/link/?req=doc&amp;base=RLAW123&amp;n=341625&amp;dst=101570" TargetMode="External"/><Relationship Id="rId20" Type="http://schemas.openxmlformats.org/officeDocument/2006/relationships/hyperlink" Target="https://login.consultant.ru/link/?req=doc&amp;base=RLAW123&amp;n=320917&amp;dst=100006" TargetMode="External"/><Relationship Id="rId41" Type="http://schemas.openxmlformats.org/officeDocument/2006/relationships/hyperlink" Target="https://login.consultant.ru/link/?req=doc&amp;base=RLAW123&amp;n=228126&amp;dst=100011" TargetMode="External"/><Relationship Id="rId54" Type="http://schemas.openxmlformats.org/officeDocument/2006/relationships/hyperlink" Target="https://login.consultant.ru/link/?req=doc&amp;base=LAW&amp;n=492046" TargetMode="External"/><Relationship Id="rId62" Type="http://schemas.openxmlformats.org/officeDocument/2006/relationships/hyperlink" Target="https://login.consultant.ru/link/?req=doc&amp;base=RLAW123&amp;n=323800&amp;dst=100013" TargetMode="External"/><Relationship Id="rId70" Type="http://schemas.openxmlformats.org/officeDocument/2006/relationships/hyperlink" Target="https://login.consultant.ru/link/?req=doc&amp;base=RLAW123&amp;n=341625&amp;dst=10157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306192&amp;dst=100005" TargetMode="External"/><Relationship Id="rId15" Type="http://schemas.openxmlformats.org/officeDocument/2006/relationships/hyperlink" Target="https://login.consultant.ru/link/?req=doc&amp;base=RLAW123&amp;n=338163&amp;dst=100048" TargetMode="External"/><Relationship Id="rId23" Type="http://schemas.openxmlformats.org/officeDocument/2006/relationships/hyperlink" Target="https://login.consultant.ru/link/?req=doc&amp;base=LAW&amp;n=485830&amp;dst=100013" TargetMode="External"/><Relationship Id="rId28" Type="http://schemas.openxmlformats.org/officeDocument/2006/relationships/hyperlink" Target="https://login.consultant.ru/link/?req=doc&amp;base=LAW&amp;n=471111" TargetMode="External"/><Relationship Id="rId36" Type="http://schemas.openxmlformats.org/officeDocument/2006/relationships/hyperlink" Target="https://login.consultant.ru/link/?req=doc&amp;base=LAW&amp;n=216363&amp;dst=100018" TargetMode="External"/><Relationship Id="rId49" Type="http://schemas.openxmlformats.org/officeDocument/2006/relationships/hyperlink" Target="https://login.consultant.ru/link/?req=doc&amp;base=RLAW123&amp;n=329229" TargetMode="External"/><Relationship Id="rId57" Type="http://schemas.openxmlformats.org/officeDocument/2006/relationships/hyperlink" Target="https://login.consultant.ru/link/?req=doc&amp;base=LAW&amp;n=482901" TargetMode="External"/><Relationship Id="rId10" Type="http://schemas.openxmlformats.org/officeDocument/2006/relationships/hyperlink" Target="https://login.consultant.ru/link/?req=doc&amp;base=RLAW123&amp;n=321492&amp;dst=100005" TargetMode="External"/><Relationship Id="rId31" Type="http://schemas.openxmlformats.org/officeDocument/2006/relationships/hyperlink" Target="https://login.consultant.ru/link/?req=doc&amp;base=RLAW123&amp;n=228126&amp;dst=100011" TargetMode="External"/><Relationship Id="rId44" Type="http://schemas.openxmlformats.org/officeDocument/2006/relationships/hyperlink" Target="https://login.consultant.ru/link/?req=doc&amp;base=RLAW123&amp;n=323800" TargetMode="External"/><Relationship Id="rId52" Type="http://schemas.openxmlformats.org/officeDocument/2006/relationships/hyperlink" Target="https://login.consultant.ru/link/?req=doc&amp;base=REXP123&amp;n=20179" TargetMode="External"/><Relationship Id="rId60" Type="http://schemas.openxmlformats.org/officeDocument/2006/relationships/hyperlink" Target="https://login.consultant.ru/link/?req=doc&amp;base=LAW&amp;n=482901" TargetMode="External"/><Relationship Id="rId65" Type="http://schemas.openxmlformats.org/officeDocument/2006/relationships/hyperlink" Target="https://login.consultant.ru/link/?req=doc&amp;base=RLAW123&amp;n=341625&amp;dst=101570" TargetMode="External"/><Relationship Id="rId73" Type="http://schemas.openxmlformats.org/officeDocument/2006/relationships/hyperlink" Target="https://login.consultant.ru/link/?req=doc&amp;base=RLAW123&amp;n=341625&amp;dst=101570"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ogin.consultant.ru/link/?req=doc&amp;base=RLAW123&amp;n=320917&amp;dst=100005" TargetMode="External"/><Relationship Id="rId13" Type="http://schemas.openxmlformats.org/officeDocument/2006/relationships/hyperlink" Target="https://login.consultant.ru/link/?req=doc&amp;base=RLAW123&amp;n=340490&amp;dst=100005" TargetMode="External"/><Relationship Id="rId18" Type="http://schemas.openxmlformats.org/officeDocument/2006/relationships/hyperlink" Target="https://login.consultant.ru/link/?req=doc&amp;base=RLAW123&amp;n=342626&amp;dst=103" TargetMode="External"/><Relationship Id="rId39" Type="http://schemas.openxmlformats.org/officeDocument/2006/relationships/hyperlink" Target="https://login.consultant.ru/link/?req=doc&amp;base=RLAW123&amp;n=343845" TargetMode="External"/><Relationship Id="rId34" Type="http://schemas.openxmlformats.org/officeDocument/2006/relationships/hyperlink" Target="https://login.consultant.ru/link/?req=doc&amp;base=LAW&amp;n=450445" TargetMode="External"/><Relationship Id="rId50" Type="http://schemas.openxmlformats.org/officeDocument/2006/relationships/hyperlink" Target="https://login.consultant.ru/link/?req=doc&amp;base=RLAW123&amp;n=308990" TargetMode="External"/><Relationship Id="rId55" Type="http://schemas.openxmlformats.org/officeDocument/2006/relationships/hyperlink" Target="https://login.consultant.ru/link/?req=doc&amp;base=LAW&amp;n=482901" TargetMode="External"/><Relationship Id="rId76" Type="http://schemas.openxmlformats.org/officeDocument/2006/relationships/theme" Target="theme/theme1.xml"/><Relationship Id="rId7" Type="http://schemas.openxmlformats.org/officeDocument/2006/relationships/hyperlink" Target="https://login.consultant.ru/link/?req=doc&amp;base=RLAW123&amp;n=310509&amp;dst=100005" TargetMode="External"/><Relationship Id="rId71" Type="http://schemas.openxmlformats.org/officeDocument/2006/relationships/hyperlink" Target="https://login.consultant.ru/link/?req=doc&amp;base=RLAW123&amp;n=341625&amp;dst=10157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8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B8D5AFF4C632940880035B501B151B5" ma:contentTypeVersion="1" ma:contentTypeDescription="Создание документа." ma:contentTypeScope="" ma:versionID="d21be0500b7ef23845f029a6730269f3">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84148-4BC2-4884-843F-C3652247C7D6}"/>
</file>

<file path=customXml/itemProps2.xml><?xml version="1.0" encoding="utf-8"?>
<ds:datastoreItem xmlns:ds="http://schemas.openxmlformats.org/officeDocument/2006/customXml" ds:itemID="{23F66545-9691-422E-86AB-0A96C682EAAC}"/>
</file>

<file path=customXml/itemProps3.xml><?xml version="1.0" encoding="utf-8"?>
<ds:datastoreItem xmlns:ds="http://schemas.openxmlformats.org/officeDocument/2006/customXml" ds:itemID="{94921D7C-5EA5-4E7B-81AC-10AFA81A51BD}"/>
</file>

<file path=docProps/app.xml><?xml version="1.0" encoding="utf-8"?>
<Properties xmlns="http://schemas.openxmlformats.org/officeDocument/2006/extended-properties" xmlns:vt="http://schemas.openxmlformats.org/officeDocument/2006/docPropsVTypes">
  <Template>Normal</Template>
  <TotalTime>1</TotalTime>
  <Pages>116</Pages>
  <Words>30048</Words>
  <Characters>171277</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Линькова Ангелина Евгеньевна</dc:creator>
  <cp:lastModifiedBy>Линькова Ангелина Евгеньевна</cp:lastModifiedBy>
  <cp:revision>1</cp:revision>
  <dcterms:created xsi:type="dcterms:W3CDTF">2024-12-25T07:53:00Z</dcterms:created>
  <dcterms:modified xsi:type="dcterms:W3CDTF">2024-12-25T07:54:00Z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0x010100DB8D5AFF4C632940880035B501B151B5</vt:lpwstr>
  </property>
</Properties>
</file>