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041" w:rsidRDefault="00B75041">
      <w:pPr>
        <w:pStyle w:val="ConsPlusTitlePage"/>
      </w:pPr>
      <w:r>
        <w:t xml:space="preserve">Документ предоставлен </w:t>
      </w:r>
      <w:hyperlink r:id="rId5">
        <w:r>
          <w:rPr>
            <w:color w:val="0000FF"/>
          </w:rPr>
          <w:t>КонсультантПлюс</w:t>
        </w:r>
      </w:hyperlink>
      <w:r>
        <w:br/>
      </w:r>
    </w:p>
    <w:p w:rsidR="00B75041" w:rsidRDefault="00B75041">
      <w:pPr>
        <w:pStyle w:val="ConsPlusNormal"/>
        <w:jc w:val="both"/>
        <w:outlineLvl w:val="0"/>
      </w:pPr>
    </w:p>
    <w:p w:rsidR="00B75041" w:rsidRDefault="00B75041">
      <w:pPr>
        <w:pStyle w:val="ConsPlusTitle"/>
        <w:jc w:val="center"/>
        <w:outlineLvl w:val="0"/>
      </w:pPr>
      <w:r>
        <w:t>АДМИНИСТРАЦИЯ ГОРОДА КРАСНОЯРСКА</w:t>
      </w:r>
    </w:p>
    <w:p w:rsidR="00B75041" w:rsidRDefault="00B75041">
      <w:pPr>
        <w:pStyle w:val="ConsPlusTitle"/>
        <w:ind w:firstLine="540"/>
        <w:jc w:val="both"/>
      </w:pPr>
    </w:p>
    <w:p w:rsidR="00B75041" w:rsidRDefault="00B75041">
      <w:pPr>
        <w:pStyle w:val="ConsPlusTitle"/>
        <w:jc w:val="center"/>
      </w:pPr>
      <w:r>
        <w:t>ПОСТАНОВЛЕНИЕ</w:t>
      </w:r>
    </w:p>
    <w:p w:rsidR="00B75041" w:rsidRDefault="00B75041">
      <w:pPr>
        <w:pStyle w:val="ConsPlusTitle"/>
        <w:jc w:val="center"/>
      </w:pPr>
      <w:r>
        <w:t>от 14 ноября 2022 г. N 995</w:t>
      </w:r>
    </w:p>
    <w:p w:rsidR="00B75041" w:rsidRDefault="00B75041">
      <w:pPr>
        <w:pStyle w:val="ConsPlusTitle"/>
        <w:ind w:firstLine="540"/>
        <w:jc w:val="both"/>
      </w:pPr>
    </w:p>
    <w:p w:rsidR="00B75041" w:rsidRDefault="00B75041">
      <w:pPr>
        <w:pStyle w:val="ConsPlusTitle"/>
        <w:jc w:val="center"/>
      </w:pPr>
      <w:r>
        <w:t>ОБ УТВЕРЖДЕНИИ МУНИЦИПАЛЬНОЙ ПРОГРАММЫ "СОЦИАЛЬНАЯ</w:t>
      </w:r>
    </w:p>
    <w:p w:rsidR="00B75041" w:rsidRDefault="00B75041">
      <w:pPr>
        <w:pStyle w:val="ConsPlusTitle"/>
        <w:jc w:val="center"/>
      </w:pPr>
      <w:r>
        <w:t>ПОДДЕРЖКА НАСЕЛЕНИЯ ГОРОДА КРАСНОЯРСКА"</w:t>
      </w:r>
    </w:p>
    <w:p w:rsidR="00B75041" w:rsidRDefault="00B750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750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041" w:rsidRDefault="00B750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041" w:rsidRDefault="00B750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041" w:rsidRDefault="00B75041">
            <w:pPr>
              <w:pStyle w:val="ConsPlusNormal"/>
              <w:jc w:val="center"/>
            </w:pPr>
            <w:r>
              <w:rPr>
                <w:color w:val="392C69"/>
              </w:rPr>
              <w:t>Список изменяющих документов</w:t>
            </w:r>
          </w:p>
          <w:p w:rsidR="00B75041" w:rsidRDefault="00B75041">
            <w:pPr>
              <w:pStyle w:val="ConsPlusNormal"/>
              <w:jc w:val="center"/>
            </w:pPr>
            <w:r>
              <w:rPr>
                <w:color w:val="392C69"/>
              </w:rPr>
              <w:t xml:space="preserve">(в ред. Постановлений администрации г. Красноярска от 09.03.2023 </w:t>
            </w:r>
            <w:hyperlink r:id="rId6">
              <w:r>
                <w:rPr>
                  <w:color w:val="0000FF"/>
                </w:rPr>
                <w:t>N 151</w:t>
              </w:r>
            </w:hyperlink>
            <w:r>
              <w:rPr>
                <w:color w:val="392C69"/>
              </w:rPr>
              <w:t>,</w:t>
            </w:r>
          </w:p>
          <w:p w:rsidR="00B75041" w:rsidRDefault="00B75041">
            <w:pPr>
              <w:pStyle w:val="ConsPlusNormal"/>
              <w:jc w:val="center"/>
            </w:pPr>
            <w:r>
              <w:rPr>
                <w:color w:val="392C69"/>
              </w:rPr>
              <w:t xml:space="preserve">от 25.05.2023 </w:t>
            </w:r>
            <w:hyperlink r:id="rId7">
              <w:r>
                <w:rPr>
                  <w:color w:val="0000FF"/>
                </w:rPr>
                <w:t>N 354</w:t>
              </w:r>
            </w:hyperlink>
            <w:r>
              <w:rPr>
                <w:color w:val="392C69"/>
              </w:rPr>
              <w:t xml:space="preserve">, от 29.09.2023 </w:t>
            </w:r>
            <w:hyperlink r:id="rId8">
              <w:r>
                <w:rPr>
                  <w:color w:val="0000FF"/>
                </w:rPr>
                <w:t>N 734</w:t>
              </w:r>
            </w:hyperlink>
            <w:r>
              <w:rPr>
                <w:color w:val="392C69"/>
              </w:rPr>
              <w:t xml:space="preserve">, от 14.11.2023 </w:t>
            </w:r>
            <w:hyperlink r:id="rId9">
              <w:r>
                <w:rPr>
                  <w:color w:val="0000FF"/>
                </w:rPr>
                <w:t>N 869</w:t>
              </w:r>
            </w:hyperlink>
            <w:r>
              <w:rPr>
                <w:color w:val="392C69"/>
              </w:rPr>
              <w:t>,</w:t>
            </w:r>
          </w:p>
          <w:p w:rsidR="00B75041" w:rsidRDefault="00B75041">
            <w:pPr>
              <w:pStyle w:val="ConsPlusNormal"/>
              <w:jc w:val="center"/>
            </w:pPr>
            <w:r>
              <w:rPr>
                <w:color w:val="392C69"/>
              </w:rPr>
              <w:t xml:space="preserve">от 16.02.2024 </w:t>
            </w:r>
            <w:hyperlink r:id="rId10">
              <w:r>
                <w:rPr>
                  <w:color w:val="0000FF"/>
                </w:rPr>
                <w:t>N 116</w:t>
              </w:r>
            </w:hyperlink>
            <w:r>
              <w:rPr>
                <w:color w:val="392C69"/>
              </w:rPr>
              <w:t xml:space="preserve">, от 01.04.2024 </w:t>
            </w:r>
            <w:hyperlink r:id="rId11">
              <w:r>
                <w:rPr>
                  <w:color w:val="0000FF"/>
                </w:rPr>
                <w:t>N 270</w:t>
              </w:r>
            </w:hyperlink>
            <w:r>
              <w:rPr>
                <w:color w:val="392C69"/>
              </w:rPr>
              <w:t xml:space="preserve">, от 08.08.2024 </w:t>
            </w:r>
            <w:hyperlink r:id="rId12">
              <w:r>
                <w:rPr>
                  <w:color w:val="0000FF"/>
                </w:rPr>
                <w:t>N 757</w:t>
              </w:r>
            </w:hyperlink>
            <w:r>
              <w:rPr>
                <w:color w:val="392C69"/>
              </w:rPr>
              <w:t>,</w:t>
            </w:r>
          </w:p>
          <w:p w:rsidR="00B75041" w:rsidRDefault="00B75041">
            <w:pPr>
              <w:pStyle w:val="ConsPlusNormal"/>
              <w:jc w:val="center"/>
            </w:pPr>
            <w:r>
              <w:rPr>
                <w:color w:val="392C69"/>
              </w:rPr>
              <w:t xml:space="preserve">от 27.09.2024 </w:t>
            </w:r>
            <w:hyperlink r:id="rId13">
              <w:r>
                <w:rPr>
                  <w:color w:val="0000FF"/>
                </w:rPr>
                <w:t>N 907</w:t>
              </w:r>
            </w:hyperlink>
            <w:r>
              <w:rPr>
                <w:color w:val="392C69"/>
              </w:rPr>
              <w:t xml:space="preserve">, от 14.11.2024 </w:t>
            </w:r>
            <w:hyperlink r:id="rId14">
              <w:r>
                <w:rPr>
                  <w:color w:val="0000FF"/>
                </w:rPr>
                <w:t>N 1081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5041" w:rsidRDefault="00B75041">
            <w:pPr>
              <w:pStyle w:val="ConsPlusNormal"/>
            </w:pPr>
          </w:p>
        </w:tc>
      </w:tr>
    </w:tbl>
    <w:p w:rsidR="00B75041" w:rsidRDefault="00B75041">
      <w:pPr>
        <w:pStyle w:val="ConsPlusNormal"/>
        <w:jc w:val="both"/>
      </w:pPr>
    </w:p>
    <w:p w:rsidR="00B75041" w:rsidRDefault="00B75041">
      <w:pPr>
        <w:pStyle w:val="ConsPlusNormal"/>
        <w:ind w:firstLine="540"/>
        <w:jc w:val="both"/>
      </w:pPr>
      <w:r>
        <w:t xml:space="preserve">В соответствии со </w:t>
      </w:r>
      <w:hyperlink r:id="rId15">
        <w:r>
          <w:rPr>
            <w:color w:val="0000FF"/>
          </w:rPr>
          <w:t>статьей 179</w:t>
        </w:r>
      </w:hyperlink>
      <w:r>
        <w:t xml:space="preserve"> Бюджетного кодекса Российской Федерации, </w:t>
      </w:r>
      <w:hyperlink r:id="rId16">
        <w:r>
          <w:rPr>
            <w:color w:val="0000FF"/>
          </w:rPr>
          <w:t>Постановлением</w:t>
        </w:r>
      </w:hyperlink>
      <w:r>
        <w:t xml:space="preserve"> администрации города от 27.03.2015 N 153 "Об утверждении Порядка принятия решений о разработке, формировании и реализации муниципальных программ города Красноярска", </w:t>
      </w:r>
      <w:hyperlink r:id="rId17">
        <w:r>
          <w:rPr>
            <w:color w:val="0000FF"/>
          </w:rPr>
          <w:t>Распоряжением</w:t>
        </w:r>
      </w:hyperlink>
      <w:r>
        <w:t xml:space="preserve"> администрации города от 22.07.2022 N 208-р "Об утверждении перечня муниципальных программ города Красноярска", руководствуясь </w:t>
      </w:r>
      <w:hyperlink r:id="rId18">
        <w:r>
          <w:rPr>
            <w:color w:val="0000FF"/>
          </w:rPr>
          <w:t>статьями 41</w:t>
        </w:r>
      </w:hyperlink>
      <w:r>
        <w:t xml:space="preserve">, </w:t>
      </w:r>
      <w:hyperlink r:id="rId19">
        <w:r>
          <w:rPr>
            <w:color w:val="0000FF"/>
          </w:rPr>
          <w:t>58</w:t>
        </w:r>
      </w:hyperlink>
      <w:r>
        <w:t xml:space="preserve">, </w:t>
      </w:r>
      <w:hyperlink r:id="rId20">
        <w:r>
          <w:rPr>
            <w:color w:val="0000FF"/>
          </w:rPr>
          <w:t>59</w:t>
        </w:r>
      </w:hyperlink>
      <w:r>
        <w:t xml:space="preserve"> Устава города Красноярска, постановляю:</w:t>
      </w:r>
    </w:p>
    <w:p w:rsidR="00B75041" w:rsidRDefault="00B75041">
      <w:pPr>
        <w:pStyle w:val="ConsPlusNormal"/>
        <w:jc w:val="both"/>
      </w:pPr>
      <w:r>
        <w:t xml:space="preserve">(в ред. </w:t>
      </w:r>
      <w:hyperlink r:id="rId21">
        <w:r>
          <w:rPr>
            <w:color w:val="0000FF"/>
          </w:rPr>
          <w:t>Постановления</w:t>
        </w:r>
      </w:hyperlink>
      <w:r>
        <w:t xml:space="preserve"> администрации г. Красноярска от 14.11.2023 N 869)</w:t>
      </w:r>
    </w:p>
    <w:p w:rsidR="00B75041" w:rsidRDefault="00B75041">
      <w:pPr>
        <w:pStyle w:val="ConsPlusNormal"/>
        <w:spacing w:before="220"/>
        <w:ind w:firstLine="540"/>
        <w:jc w:val="both"/>
      </w:pPr>
      <w:r>
        <w:t xml:space="preserve">1. Утвердить муниципальную </w:t>
      </w:r>
      <w:hyperlink w:anchor="P32">
        <w:r>
          <w:rPr>
            <w:color w:val="0000FF"/>
          </w:rPr>
          <w:t>программу</w:t>
        </w:r>
      </w:hyperlink>
      <w:r>
        <w:t xml:space="preserve"> "Социальная поддержка населения города Красноярска" согласно приложению.</w:t>
      </w:r>
    </w:p>
    <w:p w:rsidR="00B75041" w:rsidRDefault="00B75041">
      <w:pPr>
        <w:pStyle w:val="ConsPlusNormal"/>
        <w:jc w:val="both"/>
      </w:pPr>
      <w:r>
        <w:t xml:space="preserve">(в ред. </w:t>
      </w:r>
      <w:hyperlink r:id="rId22">
        <w:r>
          <w:rPr>
            <w:color w:val="0000FF"/>
          </w:rPr>
          <w:t>Постановления</w:t>
        </w:r>
      </w:hyperlink>
      <w:r>
        <w:t xml:space="preserve"> администрации г. Красноярска от 14.11.2023 N 869)</w:t>
      </w:r>
    </w:p>
    <w:p w:rsidR="00B75041" w:rsidRDefault="00B75041">
      <w:pPr>
        <w:pStyle w:val="ConsPlusNormal"/>
        <w:spacing w:before="220"/>
        <w:ind w:firstLine="540"/>
        <w:jc w:val="both"/>
      </w:pPr>
      <w:r>
        <w:t>2. Настоящее Постановление опубликовать в газете "Городские новости" и разместить на официальном сайте администрации города.</w:t>
      </w:r>
    </w:p>
    <w:p w:rsidR="00B75041" w:rsidRDefault="00B75041">
      <w:pPr>
        <w:pStyle w:val="ConsPlusNormal"/>
        <w:jc w:val="both"/>
      </w:pPr>
    </w:p>
    <w:p w:rsidR="00B75041" w:rsidRDefault="00B75041">
      <w:pPr>
        <w:pStyle w:val="ConsPlusNormal"/>
        <w:jc w:val="right"/>
      </w:pPr>
      <w:r>
        <w:t>Глава города</w:t>
      </w:r>
    </w:p>
    <w:p w:rsidR="00B75041" w:rsidRDefault="00B75041">
      <w:pPr>
        <w:pStyle w:val="ConsPlusNormal"/>
        <w:jc w:val="right"/>
      </w:pPr>
      <w:r>
        <w:t>В.А.ЛОГИНОВ</w:t>
      </w: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right"/>
        <w:outlineLvl w:val="0"/>
      </w:pPr>
      <w:r>
        <w:t>Приложение</w:t>
      </w:r>
    </w:p>
    <w:p w:rsidR="00B75041" w:rsidRDefault="00B75041">
      <w:pPr>
        <w:pStyle w:val="ConsPlusNormal"/>
        <w:jc w:val="right"/>
      </w:pPr>
      <w:r>
        <w:t>к Постановлению</w:t>
      </w:r>
    </w:p>
    <w:p w:rsidR="00B75041" w:rsidRDefault="00B75041">
      <w:pPr>
        <w:pStyle w:val="ConsPlusNormal"/>
        <w:jc w:val="right"/>
      </w:pPr>
      <w:r>
        <w:t>администрации города</w:t>
      </w:r>
    </w:p>
    <w:p w:rsidR="00B75041" w:rsidRDefault="00B75041">
      <w:pPr>
        <w:pStyle w:val="ConsPlusNormal"/>
        <w:jc w:val="right"/>
      </w:pPr>
      <w:r>
        <w:t>от 14 ноября 2022 г. N 995</w:t>
      </w:r>
    </w:p>
    <w:p w:rsidR="00B75041" w:rsidRDefault="00B75041">
      <w:pPr>
        <w:pStyle w:val="ConsPlusNormal"/>
        <w:jc w:val="both"/>
      </w:pPr>
    </w:p>
    <w:p w:rsidR="00B75041" w:rsidRDefault="00B75041">
      <w:pPr>
        <w:pStyle w:val="ConsPlusTitle"/>
        <w:jc w:val="center"/>
      </w:pPr>
      <w:bookmarkStart w:id="0" w:name="P32"/>
      <w:bookmarkEnd w:id="0"/>
      <w:r>
        <w:t>МУНИЦИПАЛЬНАЯ ПРОГРАММА</w:t>
      </w:r>
    </w:p>
    <w:p w:rsidR="00B75041" w:rsidRDefault="00B75041">
      <w:pPr>
        <w:pStyle w:val="ConsPlusTitle"/>
        <w:jc w:val="center"/>
      </w:pPr>
      <w:r>
        <w:t>"СОЦИАЛЬНАЯ ПОДДЕРЖКА НАСЕЛЕНИЯ ГОРОДА КРАСНОЯРСКА"</w:t>
      </w:r>
    </w:p>
    <w:p w:rsidR="00B75041" w:rsidRDefault="00B7504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12"/>
        <w:gridCol w:w="113"/>
      </w:tblGrid>
      <w:tr w:rsidR="00B7504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5041" w:rsidRDefault="00B7504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75041" w:rsidRDefault="00B7504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75041" w:rsidRDefault="00B75041">
            <w:pPr>
              <w:pStyle w:val="ConsPlusNormal"/>
              <w:jc w:val="center"/>
            </w:pPr>
            <w:r>
              <w:rPr>
                <w:color w:val="392C69"/>
              </w:rPr>
              <w:t>Список изменяющих документов</w:t>
            </w:r>
          </w:p>
          <w:p w:rsidR="00B75041" w:rsidRDefault="00B75041">
            <w:pPr>
              <w:pStyle w:val="ConsPlusNormal"/>
              <w:jc w:val="center"/>
            </w:pPr>
            <w:r>
              <w:rPr>
                <w:color w:val="392C69"/>
              </w:rPr>
              <w:t xml:space="preserve">(в ред. </w:t>
            </w:r>
            <w:hyperlink r:id="rId23">
              <w:r>
                <w:rPr>
                  <w:color w:val="0000FF"/>
                </w:rPr>
                <w:t>Постановления</w:t>
              </w:r>
            </w:hyperlink>
            <w:r>
              <w:rPr>
                <w:color w:val="392C69"/>
              </w:rPr>
              <w:t xml:space="preserve"> администрации г. Красноярска от 14.11.2024 N 1081)</w:t>
            </w:r>
          </w:p>
        </w:tc>
        <w:tc>
          <w:tcPr>
            <w:tcW w:w="113" w:type="dxa"/>
            <w:tcBorders>
              <w:top w:val="nil"/>
              <w:left w:val="nil"/>
              <w:bottom w:val="nil"/>
              <w:right w:val="nil"/>
            </w:tcBorders>
            <w:shd w:val="clear" w:color="auto" w:fill="F4F3F8"/>
            <w:tcMar>
              <w:top w:w="0" w:type="dxa"/>
              <w:left w:w="0" w:type="dxa"/>
              <w:bottom w:w="0" w:type="dxa"/>
              <w:right w:w="0" w:type="dxa"/>
            </w:tcMar>
          </w:tcPr>
          <w:p w:rsidR="00B75041" w:rsidRDefault="00B75041">
            <w:pPr>
              <w:pStyle w:val="ConsPlusNormal"/>
            </w:pPr>
          </w:p>
        </w:tc>
      </w:tr>
    </w:tbl>
    <w:p w:rsidR="00B75041" w:rsidRDefault="00B75041">
      <w:pPr>
        <w:pStyle w:val="ConsPlusNormal"/>
        <w:jc w:val="both"/>
      </w:pPr>
    </w:p>
    <w:p w:rsidR="00B75041" w:rsidRDefault="00B75041">
      <w:pPr>
        <w:pStyle w:val="ConsPlusTitle"/>
        <w:jc w:val="center"/>
        <w:outlineLvl w:val="1"/>
      </w:pPr>
      <w:r>
        <w:t>ПАСПОРТ</w:t>
      </w:r>
    </w:p>
    <w:p w:rsidR="00B75041" w:rsidRDefault="00B75041">
      <w:pPr>
        <w:pStyle w:val="ConsPlusTitle"/>
        <w:jc w:val="center"/>
      </w:pPr>
      <w:r>
        <w:t>МУНИЦИПАЛЬНОЙ ПРОГРАММЫ</w:t>
      </w:r>
    </w:p>
    <w:p w:rsidR="00B75041" w:rsidRDefault="00B750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B75041">
        <w:tc>
          <w:tcPr>
            <w:tcW w:w="3118" w:type="dxa"/>
          </w:tcPr>
          <w:p w:rsidR="00B75041" w:rsidRDefault="00B75041">
            <w:pPr>
              <w:pStyle w:val="ConsPlusNormal"/>
            </w:pPr>
            <w:r>
              <w:lastRenderedPageBreak/>
              <w:t>Наименование муниципальной программы</w:t>
            </w:r>
          </w:p>
        </w:tc>
        <w:tc>
          <w:tcPr>
            <w:tcW w:w="5953" w:type="dxa"/>
          </w:tcPr>
          <w:p w:rsidR="00B75041" w:rsidRDefault="00B75041">
            <w:pPr>
              <w:pStyle w:val="ConsPlusNormal"/>
            </w:pPr>
            <w:r>
              <w:t>"Социальная поддержка населения города Красноярска" (далее - муниципальная программа)</w:t>
            </w:r>
          </w:p>
        </w:tc>
      </w:tr>
      <w:tr w:rsidR="00B75041">
        <w:tc>
          <w:tcPr>
            <w:tcW w:w="3118" w:type="dxa"/>
          </w:tcPr>
          <w:p w:rsidR="00B75041" w:rsidRDefault="00B75041">
            <w:pPr>
              <w:pStyle w:val="ConsPlusNormal"/>
            </w:pPr>
            <w:r>
              <w:t>Ответственный исполнитель муниципальной программы</w:t>
            </w:r>
          </w:p>
        </w:tc>
        <w:tc>
          <w:tcPr>
            <w:tcW w:w="5953" w:type="dxa"/>
          </w:tcPr>
          <w:p w:rsidR="00B75041" w:rsidRDefault="00B75041">
            <w:pPr>
              <w:pStyle w:val="ConsPlusNormal"/>
            </w:pPr>
            <w:r>
              <w:t>управление социальной защиты населения администрации города (далее - управление)</w:t>
            </w:r>
          </w:p>
        </w:tc>
      </w:tr>
      <w:tr w:rsidR="00B75041">
        <w:tc>
          <w:tcPr>
            <w:tcW w:w="3118" w:type="dxa"/>
          </w:tcPr>
          <w:p w:rsidR="00B75041" w:rsidRDefault="00B75041">
            <w:pPr>
              <w:pStyle w:val="ConsPlusNormal"/>
            </w:pPr>
            <w:r>
              <w:t>Соисполнители муниципальной программы</w:t>
            </w:r>
          </w:p>
        </w:tc>
        <w:tc>
          <w:tcPr>
            <w:tcW w:w="5953" w:type="dxa"/>
          </w:tcPr>
          <w:p w:rsidR="00B75041" w:rsidRDefault="00B75041">
            <w:pPr>
              <w:pStyle w:val="ConsPlusNormal"/>
            </w:pPr>
            <w:r>
              <w:t>главное управление по ГО, ЧС и ПБ администрации города в 2023 году;</w:t>
            </w:r>
          </w:p>
          <w:p w:rsidR="00B75041" w:rsidRDefault="00B75041">
            <w:pPr>
              <w:pStyle w:val="ConsPlusNormal"/>
            </w:pPr>
            <w:r>
              <w:t>управление учета и реализации жилищной политики администрации города</w:t>
            </w:r>
          </w:p>
        </w:tc>
      </w:tr>
      <w:tr w:rsidR="00B75041">
        <w:tc>
          <w:tcPr>
            <w:tcW w:w="3118" w:type="dxa"/>
          </w:tcPr>
          <w:p w:rsidR="00B75041" w:rsidRDefault="00B75041">
            <w:pPr>
              <w:pStyle w:val="ConsPlusNormal"/>
            </w:pPr>
            <w:r>
              <w:t>Структура муниципальной программы, перечень подпрограмм</w:t>
            </w:r>
          </w:p>
        </w:tc>
        <w:tc>
          <w:tcPr>
            <w:tcW w:w="5953" w:type="dxa"/>
          </w:tcPr>
          <w:p w:rsidR="00B75041" w:rsidRDefault="00B75041">
            <w:pPr>
              <w:pStyle w:val="ConsPlusNormal"/>
            </w:pPr>
            <w:r>
              <w:t>муниципальная программа состоит из:</w:t>
            </w:r>
          </w:p>
          <w:p w:rsidR="00B75041" w:rsidRDefault="00B75041">
            <w:pPr>
              <w:pStyle w:val="ConsPlusNormal"/>
            </w:pPr>
            <w:hyperlink w:anchor="P308">
              <w:r>
                <w:rPr>
                  <w:color w:val="0000FF"/>
                </w:rPr>
                <w:t>подпрограммы 1</w:t>
              </w:r>
            </w:hyperlink>
            <w:r>
              <w:t xml:space="preserve"> "Обеспечение решения вопросов социальной поддержки граждан";</w:t>
            </w:r>
          </w:p>
          <w:p w:rsidR="00B75041" w:rsidRDefault="00B75041">
            <w:pPr>
              <w:pStyle w:val="ConsPlusNormal"/>
            </w:pPr>
            <w:hyperlink w:anchor="P408">
              <w:r>
                <w:rPr>
                  <w:color w:val="0000FF"/>
                </w:rPr>
                <w:t>подпрограммы 2</w:t>
              </w:r>
            </w:hyperlink>
            <w:r>
              <w:t xml:space="preserve"> "Усиление социальной защищенности отдельных категорий граждан"</w:t>
            </w:r>
          </w:p>
        </w:tc>
      </w:tr>
      <w:tr w:rsidR="00B75041">
        <w:tc>
          <w:tcPr>
            <w:tcW w:w="3118" w:type="dxa"/>
          </w:tcPr>
          <w:p w:rsidR="00B75041" w:rsidRDefault="00B75041">
            <w:pPr>
              <w:pStyle w:val="ConsPlusNormal"/>
            </w:pPr>
            <w:r>
              <w:t>Цели муниципальной программы</w:t>
            </w:r>
          </w:p>
        </w:tc>
        <w:tc>
          <w:tcPr>
            <w:tcW w:w="5953" w:type="dxa"/>
          </w:tcPr>
          <w:p w:rsidR="00B75041" w:rsidRDefault="00B75041">
            <w:pPr>
              <w:pStyle w:val="ConsPlusNormal"/>
            </w:pPr>
            <w:r>
              <w:t>создание благоприятных условий для развития жизненного потенциала отдельных категорий граждан</w:t>
            </w:r>
          </w:p>
        </w:tc>
      </w:tr>
      <w:tr w:rsidR="00B75041">
        <w:tc>
          <w:tcPr>
            <w:tcW w:w="3118" w:type="dxa"/>
          </w:tcPr>
          <w:p w:rsidR="00B75041" w:rsidRDefault="00B75041">
            <w:pPr>
              <w:pStyle w:val="ConsPlusNormal"/>
            </w:pPr>
            <w:r>
              <w:t>Задачи муниципальной программы</w:t>
            </w:r>
          </w:p>
        </w:tc>
        <w:tc>
          <w:tcPr>
            <w:tcW w:w="5953" w:type="dxa"/>
          </w:tcPr>
          <w:p w:rsidR="00B75041" w:rsidRDefault="00B75041">
            <w:pPr>
              <w:pStyle w:val="ConsPlusNormal"/>
            </w:pPr>
            <w:r>
              <w:t>для достижения поставленной цели необходимо решение следующих задач:</w:t>
            </w:r>
          </w:p>
          <w:p w:rsidR="00B75041" w:rsidRDefault="00B75041">
            <w:pPr>
              <w:pStyle w:val="ConsPlusNormal"/>
            </w:pPr>
            <w:r>
              <w:t>1) качественное исполнение полномочий органов местного самоуправления по назначению и предоставлению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pPr>
            <w:r>
              <w:t>2) содействие улучшению качества жизни отдельных категорий граждан, в том числе за счет участия в формировании универсальной городской среды;</w:t>
            </w:r>
          </w:p>
          <w:p w:rsidR="00B75041" w:rsidRDefault="00B75041">
            <w:pPr>
              <w:pStyle w:val="ConsPlusNormal"/>
            </w:pPr>
            <w:r>
              <w:t>3) повышение эффективности социальной поддержки и социальной помощи с использованием принципа адресности</w:t>
            </w:r>
          </w:p>
        </w:tc>
      </w:tr>
      <w:tr w:rsidR="00B75041">
        <w:tc>
          <w:tcPr>
            <w:tcW w:w="3118" w:type="dxa"/>
          </w:tcPr>
          <w:p w:rsidR="00B75041" w:rsidRDefault="00B75041">
            <w:pPr>
              <w:pStyle w:val="ConsPlusNormal"/>
            </w:pPr>
            <w:r>
              <w:t>Сроки реализации муниципальной программы</w:t>
            </w:r>
          </w:p>
        </w:tc>
        <w:tc>
          <w:tcPr>
            <w:tcW w:w="5953" w:type="dxa"/>
          </w:tcPr>
          <w:p w:rsidR="00B75041" w:rsidRDefault="00B75041">
            <w:pPr>
              <w:pStyle w:val="ConsPlusNormal"/>
            </w:pPr>
            <w:r>
              <w:t>2023 - 2030 годы</w:t>
            </w:r>
          </w:p>
        </w:tc>
      </w:tr>
      <w:tr w:rsidR="00B75041">
        <w:tc>
          <w:tcPr>
            <w:tcW w:w="3118" w:type="dxa"/>
          </w:tcPr>
          <w:p w:rsidR="00B75041" w:rsidRDefault="00B75041">
            <w:pPr>
              <w:pStyle w:val="ConsPlusNormal"/>
            </w:pPr>
            <w:r>
              <w:t>Целевой индикатор</w:t>
            </w:r>
          </w:p>
        </w:tc>
        <w:tc>
          <w:tcPr>
            <w:tcW w:w="5953" w:type="dxa"/>
          </w:tcPr>
          <w:p w:rsidR="00B75041" w:rsidRDefault="00B75041">
            <w:pPr>
              <w:pStyle w:val="ConsPlusNormal"/>
            </w:pPr>
            <w:r>
              <w:t>удельный вес граждан, фактически пользующихся дополнительными мерами социальной поддержки, от общего числа граждан, имеющих право на дополнительные меры социальной поддержки и обратившихся за их получением</w:t>
            </w:r>
          </w:p>
        </w:tc>
      </w:tr>
      <w:tr w:rsidR="00B75041">
        <w:tc>
          <w:tcPr>
            <w:tcW w:w="3118" w:type="dxa"/>
          </w:tcPr>
          <w:p w:rsidR="00B75041" w:rsidRDefault="00B75041">
            <w:pPr>
              <w:pStyle w:val="ConsPlusNormal"/>
            </w:pPr>
            <w:r>
              <w:t>Объемы бюджетных ассигнований муниципальной программы</w:t>
            </w:r>
          </w:p>
        </w:tc>
        <w:tc>
          <w:tcPr>
            <w:tcW w:w="5953" w:type="dxa"/>
          </w:tcPr>
          <w:p w:rsidR="00B75041" w:rsidRDefault="00B75041">
            <w:pPr>
              <w:pStyle w:val="ConsPlusNormal"/>
            </w:pPr>
            <w:r>
              <w:t>объем бюджетных ассигнований на реализацию муниципальной программы на 2023 - 2027 годы - 2728215,29 тыс. рублей, в том числе:</w:t>
            </w:r>
          </w:p>
          <w:p w:rsidR="00B75041" w:rsidRDefault="00B75041">
            <w:pPr>
              <w:pStyle w:val="ConsPlusNormal"/>
            </w:pPr>
            <w:r>
              <w:t>2023 год - 427654,54 тыс. рублей;</w:t>
            </w:r>
          </w:p>
          <w:p w:rsidR="00B75041" w:rsidRDefault="00B75041">
            <w:pPr>
              <w:pStyle w:val="ConsPlusNormal"/>
            </w:pPr>
            <w:r>
              <w:t>2024 год - 624144,44 тыс. рублей;</w:t>
            </w:r>
          </w:p>
          <w:p w:rsidR="00B75041" w:rsidRDefault="00B75041">
            <w:pPr>
              <w:pStyle w:val="ConsPlusNormal"/>
            </w:pPr>
            <w:r>
              <w:t>2025 год - 624394,49 тыс. рублей;</w:t>
            </w:r>
          </w:p>
          <w:p w:rsidR="00B75041" w:rsidRDefault="00B75041">
            <w:pPr>
              <w:pStyle w:val="ConsPlusNormal"/>
            </w:pPr>
            <w:r>
              <w:t>2026 год - 534423,37 тыс. рублей;</w:t>
            </w:r>
          </w:p>
          <w:p w:rsidR="00B75041" w:rsidRDefault="00B75041">
            <w:pPr>
              <w:pStyle w:val="ConsPlusNormal"/>
            </w:pPr>
            <w:r>
              <w:t>2027 год - 517598,45 тыс. рублей;</w:t>
            </w:r>
          </w:p>
          <w:p w:rsidR="00B75041" w:rsidRDefault="00B75041">
            <w:pPr>
              <w:pStyle w:val="ConsPlusNormal"/>
            </w:pPr>
            <w:r>
              <w:t>в том числе по источникам финансирования:</w:t>
            </w:r>
          </w:p>
          <w:p w:rsidR="00B75041" w:rsidRDefault="00B75041">
            <w:pPr>
              <w:pStyle w:val="ConsPlusNormal"/>
            </w:pPr>
            <w:r>
              <w:t>средства федерального бюджета:</w:t>
            </w:r>
          </w:p>
          <w:p w:rsidR="00B75041" w:rsidRDefault="00B75041">
            <w:pPr>
              <w:pStyle w:val="ConsPlusNormal"/>
            </w:pPr>
            <w:r>
              <w:t>2023 год - 5076,93 тыс. рублей;</w:t>
            </w:r>
          </w:p>
          <w:p w:rsidR="00B75041" w:rsidRDefault="00B75041">
            <w:pPr>
              <w:pStyle w:val="ConsPlusNormal"/>
            </w:pPr>
            <w:r>
              <w:t>2024 год - 4033,78 тыс. рублей;</w:t>
            </w:r>
          </w:p>
          <w:p w:rsidR="00B75041" w:rsidRDefault="00B75041">
            <w:pPr>
              <w:pStyle w:val="ConsPlusNormal"/>
            </w:pPr>
            <w:r>
              <w:t>2025 год - 4147,59 тыс. рублей;</w:t>
            </w:r>
          </w:p>
          <w:p w:rsidR="00B75041" w:rsidRDefault="00B75041">
            <w:pPr>
              <w:pStyle w:val="ConsPlusNormal"/>
            </w:pPr>
            <w:r>
              <w:t>2026 год - 3658,52 тыс. рублей;</w:t>
            </w:r>
          </w:p>
          <w:p w:rsidR="00B75041" w:rsidRDefault="00B75041">
            <w:pPr>
              <w:pStyle w:val="ConsPlusNormal"/>
            </w:pPr>
            <w:r>
              <w:t>2027 год - 0,00 тыс. рублей;</w:t>
            </w:r>
          </w:p>
          <w:p w:rsidR="00B75041" w:rsidRDefault="00B75041">
            <w:pPr>
              <w:pStyle w:val="ConsPlusNormal"/>
            </w:pPr>
            <w:r>
              <w:t>средства краевого бюджета:</w:t>
            </w:r>
          </w:p>
          <w:p w:rsidR="00B75041" w:rsidRDefault="00B75041">
            <w:pPr>
              <w:pStyle w:val="ConsPlusNormal"/>
            </w:pPr>
            <w:r>
              <w:t>2023 год - 14449,34 тыс. рублей;</w:t>
            </w:r>
          </w:p>
          <w:p w:rsidR="00B75041" w:rsidRDefault="00B75041">
            <w:pPr>
              <w:pStyle w:val="ConsPlusNormal"/>
            </w:pPr>
            <w:r>
              <w:t>2024 год - 12675,74 тыс. рублей;</w:t>
            </w:r>
          </w:p>
          <w:p w:rsidR="00B75041" w:rsidRDefault="00B75041">
            <w:pPr>
              <w:pStyle w:val="ConsPlusNormal"/>
            </w:pPr>
            <w:r>
              <w:t>2025 год - 13158,46 тыс. рублей;</w:t>
            </w:r>
          </w:p>
          <w:p w:rsidR="00B75041" w:rsidRDefault="00B75041">
            <w:pPr>
              <w:pStyle w:val="ConsPlusNormal"/>
            </w:pPr>
            <w:r>
              <w:t>2026 год - 13166,40 тыс. рублей;</w:t>
            </w:r>
          </w:p>
          <w:p w:rsidR="00B75041" w:rsidRDefault="00B75041">
            <w:pPr>
              <w:pStyle w:val="ConsPlusNormal"/>
            </w:pPr>
            <w:r>
              <w:t>2027 год - 0,00 тыс. рублей;</w:t>
            </w:r>
          </w:p>
          <w:p w:rsidR="00B75041" w:rsidRDefault="00B75041">
            <w:pPr>
              <w:pStyle w:val="ConsPlusNormal"/>
            </w:pPr>
            <w:r>
              <w:t>средства бюджета города:</w:t>
            </w:r>
          </w:p>
          <w:p w:rsidR="00B75041" w:rsidRDefault="00B75041">
            <w:pPr>
              <w:pStyle w:val="ConsPlusNormal"/>
            </w:pPr>
            <w:r>
              <w:t>2023 год - 408128,27 тыс. рублей;</w:t>
            </w:r>
          </w:p>
          <w:p w:rsidR="00B75041" w:rsidRDefault="00B75041">
            <w:pPr>
              <w:pStyle w:val="ConsPlusNormal"/>
            </w:pPr>
            <w:r>
              <w:t>2024 год - 607434,92 тыс. рублей;</w:t>
            </w:r>
          </w:p>
          <w:p w:rsidR="00B75041" w:rsidRDefault="00B75041">
            <w:pPr>
              <w:pStyle w:val="ConsPlusNormal"/>
            </w:pPr>
            <w:r>
              <w:t>2025 год - 607088,44 тыс. рублей;</w:t>
            </w:r>
          </w:p>
          <w:p w:rsidR="00B75041" w:rsidRDefault="00B75041">
            <w:pPr>
              <w:pStyle w:val="ConsPlusNormal"/>
            </w:pPr>
            <w:r>
              <w:t>2026 год - 517598,45 тыс. рублей;</w:t>
            </w:r>
          </w:p>
          <w:p w:rsidR="00B75041" w:rsidRDefault="00B75041">
            <w:pPr>
              <w:pStyle w:val="ConsPlusNormal"/>
            </w:pPr>
            <w:r>
              <w:t>2027 год - 517598,45 тыс. рублей;</w:t>
            </w:r>
          </w:p>
          <w:p w:rsidR="00B75041" w:rsidRDefault="00B75041">
            <w:pPr>
              <w:pStyle w:val="ConsPlusNormal"/>
            </w:pPr>
            <w:r>
              <w:t>общий объем финансирования:</w:t>
            </w:r>
          </w:p>
          <w:p w:rsidR="00B75041" w:rsidRDefault="00B75041">
            <w:pPr>
              <w:pStyle w:val="ConsPlusNormal"/>
            </w:pPr>
            <w:hyperlink w:anchor="P308">
              <w:r>
                <w:rPr>
                  <w:color w:val="0000FF"/>
                </w:rPr>
                <w:t>подпрограммы 1</w:t>
              </w:r>
            </w:hyperlink>
            <w:r>
              <w:t xml:space="preserve"> "Обеспечение решения вопросов социальной поддержки граждан" за счет средств бюджета города - 420086,89 тыс. рублей, в том числе:</w:t>
            </w:r>
          </w:p>
          <w:p w:rsidR="00B75041" w:rsidRDefault="00B75041">
            <w:pPr>
              <w:pStyle w:val="ConsPlusNormal"/>
            </w:pPr>
            <w:r>
              <w:t>2023 год - 73999,06 тыс. рублей;</w:t>
            </w:r>
          </w:p>
          <w:p w:rsidR="00B75041" w:rsidRDefault="00B75041">
            <w:pPr>
              <w:pStyle w:val="ConsPlusNormal"/>
            </w:pPr>
            <w:r>
              <w:t>2024 год - 82887,83 тыс. рублей;</w:t>
            </w:r>
          </w:p>
          <w:p w:rsidR="00B75041" w:rsidRDefault="00B75041">
            <w:pPr>
              <w:pStyle w:val="ConsPlusNormal"/>
            </w:pPr>
            <w:r>
              <w:t>2025 год - 88380,00 тыс. рублей;</w:t>
            </w:r>
          </w:p>
          <w:p w:rsidR="00B75041" w:rsidRDefault="00B75041">
            <w:pPr>
              <w:pStyle w:val="ConsPlusNormal"/>
            </w:pPr>
            <w:r>
              <w:t>2026 год - 87410,00 тыс. рублей;</w:t>
            </w:r>
          </w:p>
          <w:p w:rsidR="00B75041" w:rsidRDefault="00B75041">
            <w:pPr>
              <w:pStyle w:val="ConsPlusNormal"/>
            </w:pPr>
            <w:r>
              <w:t>2027 год - 87410,00 тыс. рублей;</w:t>
            </w:r>
          </w:p>
          <w:p w:rsidR="00B75041" w:rsidRDefault="00B75041">
            <w:pPr>
              <w:pStyle w:val="ConsPlusNormal"/>
            </w:pPr>
            <w:hyperlink w:anchor="P408">
              <w:r>
                <w:rPr>
                  <w:color w:val="0000FF"/>
                </w:rPr>
                <w:t>подпрограммы 2</w:t>
              </w:r>
            </w:hyperlink>
            <w:r>
              <w:t xml:space="preserve"> "Усиление социальной защищенности отдельных категорий граждан" -</w:t>
            </w:r>
          </w:p>
          <w:p w:rsidR="00B75041" w:rsidRDefault="00B75041">
            <w:pPr>
              <w:pStyle w:val="ConsPlusNormal"/>
            </w:pPr>
            <w:r>
              <w:t>2308128,40 тыс. рублей, в том числе:</w:t>
            </w:r>
          </w:p>
          <w:p w:rsidR="00B75041" w:rsidRDefault="00B75041">
            <w:pPr>
              <w:pStyle w:val="ConsPlusNormal"/>
            </w:pPr>
            <w:r>
              <w:t>2023 год - 353655,48 тыс. рублей;</w:t>
            </w:r>
          </w:p>
          <w:p w:rsidR="00B75041" w:rsidRDefault="00B75041">
            <w:pPr>
              <w:pStyle w:val="ConsPlusNormal"/>
            </w:pPr>
            <w:r>
              <w:t>2024 год - 541256,61 тыс. рублей;</w:t>
            </w:r>
          </w:p>
          <w:p w:rsidR="00B75041" w:rsidRDefault="00B75041">
            <w:pPr>
              <w:pStyle w:val="ConsPlusNormal"/>
            </w:pPr>
            <w:r>
              <w:t>2025 год - 536014,49 тыс. рублей;</w:t>
            </w:r>
          </w:p>
          <w:p w:rsidR="00B75041" w:rsidRDefault="00B75041">
            <w:pPr>
              <w:pStyle w:val="ConsPlusNormal"/>
            </w:pPr>
            <w:r>
              <w:t>2026 год - 447013,37 тыс. рублей;</w:t>
            </w:r>
          </w:p>
          <w:p w:rsidR="00B75041" w:rsidRDefault="00B75041">
            <w:pPr>
              <w:pStyle w:val="ConsPlusNormal"/>
            </w:pPr>
            <w:r>
              <w:t>2027 год - 430188,45 тыс. рублей;</w:t>
            </w:r>
          </w:p>
          <w:p w:rsidR="00B75041" w:rsidRDefault="00B75041">
            <w:pPr>
              <w:pStyle w:val="ConsPlusNormal"/>
            </w:pPr>
            <w:r>
              <w:t>в том числе по источникам финансирования:</w:t>
            </w:r>
          </w:p>
          <w:p w:rsidR="00B75041" w:rsidRDefault="00B75041">
            <w:pPr>
              <w:pStyle w:val="ConsPlusNormal"/>
            </w:pPr>
            <w:r>
              <w:t>средства федерального бюджета:</w:t>
            </w:r>
          </w:p>
          <w:p w:rsidR="00B75041" w:rsidRDefault="00B75041">
            <w:pPr>
              <w:pStyle w:val="ConsPlusNormal"/>
            </w:pPr>
            <w:r>
              <w:t>2023 год - 5076,93 тыс. рублей;</w:t>
            </w:r>
          </w:p>
          <w:p w:rsidR="00B75041" w:rsidRDefault="00B75041">
            <w:pPr>
              <w:pStyle w:val="ConsPlusNormal"/>
            </w:pPr>
            <w:r>
              <w:t>2024 год - 4033,78 тыс. рублей;</w:t>
            </w:r>
          </w:p>
          <w:p w:rsidR="00B75041" w:rsidRDefault="00B75041">
            <w:pPr>
              <w:pStyle w:val="ConsPlusNormal"/>
            </w:pPr>
            <w:r>
              <w:t>2025 год - 4147,59 тыс. рублей;</w:t>
            </w:r>
          </w:p>
          <w:p w:rsidR="00B75041" w:rsidRDefault="00B75041">
            <w:pPr>
              <w:pStyle w:val="ConsPlusNormal"/>
            </w:pPr>
            <w:r>
              <w:t>2026 год - 3658,52 тыс. рублей;</w:t>
            </w:r>
          </w:p>
          <w:p w:rsidR="00B75041" w:rsidRDefault="00B75041">
            <w:pPr>
              <w:pStyle w:val="ConsPlusNormal"/>
            </w:pPr>
            <w:r>
              <w:t>2027 год - 0,00 тыс. рублей;</w:t>
            </w:r>
          </w:p>
          <w:p w:rsidR="00B75041" w:rsidRDefault="00B75041">
            <w:pPr>
              <w:pStyle w:val="ConsPlusNormal"/>
            </w:pPr>
            <w:r>
              <w:t>средства краевого бюджета:</w:t>
            </w:r>
          </w:p>
          <w:p w:rsidR="00B75041" w:rsidRDefault="00B75041">
            <w:pPr>
              <w:pStyle w:val="ConsPlusNormal"/>
            </w:pPr>
            <w:r>
              <w:t>2023 год - 14449,34 тыс. рублей;</w:t>
            </w:r>
          </w:p>
          <w:p w:rsidR="00B75041" w:rsidRDefault="00B75041">
            <w:pPr>
              <w:pStyle w:val="ConsPlusNormal"/>
            </w:pPr>
            <w:r>
              <w:t>2024 год - 12675,74 тыс. рублей;</w:t>
            </w:r>
          </w:p>
          <w:p w:rsidR="00B75041" w:rsidRDefault="00B75041">
            <w:pPr>
              <w:pStyle w:val="ConsPlusNormal"/>
            </w:pPr>
            <w:r>
              <w:t>2025 год - 13158,46 тыс. рублей;</w:t>
            </w:r>
          </w:p>
          <w:p w:rsidR="00B75041" w:rsidRDefault="00B75041">
            <w:pPr>
              <w:pStyle w:val="ConsPlusNormal"/>
            </w:pPr>
            <w:r>
              <w:t>2026 год - 13166,40 тыс. рублей;</w:t>
            </w:r>
          </w:p>
          <w:p w:rsidR="00B75041" w:rsidRDefault="00B75041">
            <w:pPr>
              <w:pStyle w:val="ConsPlusNormal"/>
            </w:pPr>
            <w:r>
              <w:t>2027 год - 0,00 тыс. рублей;</w:t>
            </w:r>
          </w:p>
          <w:p w:rsidR="00B75041" w:rsidRDefault="00B75041">
            <w:pPr>
              <w:pStyle w:val="ConsPlusNormal"/>
            </w:pPr>
            <w:r>
              <w:t>средства бюджета города:</w:t>
            </w:r>
          </w:p>
          <w:p w:rsidR="00B75041" w:rsidRDefault="00B75041">
            <w:pPr>
              <w:pStyle w:val="ConsPlusNormal"/>
            </w:pPr>
            <w:r>
              <w:t>2023 год - 334129,21 тыс. рублей;</w:t>
            </w:r>
          </w:p>
          <w:p w:rsidR="00B75041" w:rsidRDefault="00B75041">
            <w:pPr>
              <w:pStyle w:val="ConsPlusNormal"/>
            </w:pPr>
            <w:r>
              <w:t>2024 год - 524547,09 тыс. рублей;</w:t>
            </w:r>
          </w:p>
          <w:p w:rsidR="00B75041" w:rsidRDefault="00B75041">
            <w:pPr>
              <w:pStyle w:val="ConsPlusNormal"/>
            </w:pPr>
            <w:r>
              <w:t>2025 год - 518708,44 тыс. рублей;</w:t>
            </w:r>
          </w:p>
          <w:p w:rsidR="00B75041" w:rsidRDefault="00B75041">
            <w:pPr>
              <w:pStyle w:val="ConsPlusNormal"/>
            </w:pPr>
            <w:r>
              <w:t>2026 год - 430188,45 тыс. рублей;</w:t>
            </w:r>
          </w:p>
          <w:p w:rsidR="00B75041" w:rsidRDefault="00B75041">
            <w:pPr>
              <w:pStyle w:val="ConsPlusNormal"/>
            </w:pPr>
            <w:r>
              <w:t>2027 год - 430188,45 тыс. рублей</w:t>
            </w:r>
          </w:p>
        </w:tc>
      </w:tr>
    </w:tbl>
    <w:p w:rsidR="00B75041" w:rsidRDefault="00B75041">
      <w:pPr>
        <w:pStyle w:val="ConsPlusNormal"/>
        <w:jc w:val="both"/>
      </w:pPr>
    </w:p>
    <w:p w:rsidR="00B75041" w:rsidRDefault="00B75041">
      <w:pPr>
        <w:pStyle w:val="ConsPlusTitle"/>
        <w:jc w:val="center"/>
        <w:outlineLvl w:val="1"/>
      </w:pPr>
      <w:r>
        <w:t>I. ОБЩАЯ ХАРАКТЕРИСТИКА ТЕКУЩЕГО СОСТОЯНИЯ СФЕРЫ СОЦИАЛЬНОЙ</w:t>
      </w:r>
    </w:p>
    <w:p w:rsidR="00B75041" w:rsidRDefault="00B75041">
      <w:pPr>
        <w:pStyle w:val="ConsPlusTitle"/>
        <w:jc w:val="center"/>
      </w:pPr>
      <w:r>
        <w:t>ЗАЩИТЫ НАСЕЛЕНИЯ ГОРОДА КРАСНОЯРСКА. ОСНОВНЫЕ ЦЕЛИ, ЗАДАЧИ</w:t>
      </w:r>
    </w:p>
    <w:p w:rsidR="00B75041" w:rsidRDefault="00B75041">
      <w:pPr>
        <w:pStyle w:val="ConsPlusTitle"/>
        <w:jc w:val="center"/>
      </w:pPr>
      <w:r>
        <w:t>И СРОКИ РЕАЛИЗАЦИИ МУНИЦИПАЛЬНОЙ ПРОГРАММЫ</w:t>
      </w:r>
    </w:p>
    <w:p w:rsidR="00B75041" w:rsidRDefault="00B75041">
      <w:pPr>
        <w:pStyle w:val="ConsPlusNormal"/>
        <w:jc w:val="both"/>
      </w:pPr>
    </w:p>
    <w:p w:rsidR="00B75041" w:rsidRDefault="00B75041">
      <w:pPr>
        <w:pStyle w:val="ConsPlusNormal"/>
        <w:ind w:firstLine="540"/>
        <w:jc w:val="both"/>
      </w:pPr>
      <w:r>
        <w:t>Социальная поддержка населения представляет собой систему правовых, экономических, организационных и иных мер, гарантированных государством отдельным категориям граждан. Категории граждан - получателей социальной поддержки, перечни мер социальной поддержки, а также условия их предоставления определены федеральным законодательством, законодательством Красноярского края, правовыми актами города Красноярска.</w:t>
      </w:r>
    </w:p>
    <w:p w:rsidR="00B75041" w:rsidRDefault="00B75041">
      <w:pPr>
        <w:pStyle w:val="ConsPlusNormal"/>
        <w:spacing w:before="220"/>
        <w:ind w:firstLine="540"/>
        <w:jc w:val="both"/>
      </w:pPr>
      <w:r>
        <w:t xml:space="preserve">Государственная политика Российской Федерации в области социальной поддержки граждан формируется в соответствии с положениями </w:t>
      </w:r>
      <w:hyperlink r:id="rId24">
        <w:r>
          <w:rPr>
            <w:color w:val="0000FF"/>
          </w:rPr>
          <w:t>Конституции</w:t>
        </w:r>
      </w:hyperlink>
      <w:r>
        <w:t xml:space="preserve"> Российской Федерации, в которой определено, что в Российской Федерации обеспечивается государственная поддержка семьи, материнства, отцовства и детства, инвалидов и пожилых граждан.</w:t>
      </w:r>
    </w:p>
    <w:p w:rsidR="00B75041" w:rsidRDefault="00B75041">
      <w:pPr>
        <w:pStyle w:val="ConsPlusNormal"/>
        <w:spacing w:before="220"/>
        <w:ind w:firstLine="540"/>
        <w:jc w:val="both"/>
      </w:pPr>
      <w:r>
        <w:t>Действующая система социальной защиты граждан базируется на ряде принципиальных положений, в том числе:</w:t>
      </w:r>
    </w:p>
    <w:p w:rsidR="00B75041" w:rsidRDefault="00B75041">
      <w:pPr>
        <w:pStyle w:val="ConsPlusNormal"/>
        <w:spacing w:before="220"/>
        <w:ind w:firstLine="540"/>
        <w:jc w:val="both"/>
      </w:pPr>
      <w:r>
        <w:t>заявительный принцип предоставления мер социальной поддержки;</w:t>
      </w:r>
    </w:p>
    <w:p w:rsidR="00B75041" w:rsidRDefault="00B75041">
      <w:pPr>
        <w:pStyle w:val="ConsPlusNormal"/>
        <w:spacing w:before="220"/>
        <w:ind w:firstLine="540"/>
        <w:jc w:val="both"/>
      </w:pPr>
      <w:r>
        <w:t>безусловная гарантированность исполнения принятых обязательств по предоставлению мер социальной поддержки, недопущение снижения уровня и ухудшения условий их предоставления.</w:t>
      </w:r>
    </w:p>
    <w:p w:rsidR="00B75041" w:rsidRDefault="00B75041">
      <w:pPr>
        <w:pStyle w:val="ConsPlusNormal"/>
        <w:spacing w:before="220"/>
        <w:ind w:firstLine="540"/>
        <w:jc w:val="both"/>
      </w:pPr>
      <w:r>
        <w:t>Субъектами взаимоотношений муниципальной системы социальной поддержки населения в городе являются:</w:t>
      </w:r>
    </w:p>
    <w:p w:rsidR="00B75041" w:rsidRDefault="00B75041">
      <w:pPr>
        <w:pStyle w:val="ConsPlusNormal"/>
        <w:spacing w:before="220"/>
        <w:ind w:firstLine="540"/>
        <w:jc w:val="both"/>
      </w:pPr>
      <w:r>
        <w:t>граждане и семьи - получатели мер социальной поддержки;</w:t>
      </w:r>
    </w:p>
    <w:p w:rsidR="00B75041" w:rsidRDefault="00B75041">
      <w:pPr>
        <w:pStyle w:val="ConsPlusNormal"/>
        <w:spacing w:before="220"/>
        <w:ind w:firstLine="540"/>
        <w:jc w:val="both"/>
      </w:pPr>
      <w:r>
        <w:t>управление социальной защиты населения администрации города, реализующее полномочия органов местного самоуправления по предоставлению дополнительных мер социальной поддержки для отдельных категорий граждан, обеспечивающее доступность и повышение качества предоставления дополнительных мер социальной поддержки населению, участвующее в создании условий по обеспечению беспрепятственного доступа инвалидов и других маломобильных граждан к объектам социальной, инженерной и транспортной инфраструктуры и предоставляемым в них услугам в соответствии с действующим законодательством;</w:t>
      </w:r>
    </w:p>
    <w:p w:rsidR="00B75041" w:rsidRDefault="00B75041">
      <w:pPr>
        <w:pStyle w:val="ConsPlusNormal"/>
        <w:spacing w:before="220"/>
        <w:ind w:firstLine="540"/>
        <w:jc w:val="both"/>
      </w:pPr>
      <w:r>
        <w:t>муниципальное казенное учреждение "Центр предоставления мер социальной поддержки жителям города Красноярска" (далее - муниципальное казенное учреждение), реализующее полномочия органов местного самоуправления в сфере дополнительных мер социальной поддержки населению города Красноярска, участвующее в работе по обеспечению беспрепятственного доступа инвалидов и других маломобильных граждан к объектам социальной, инженерной и транспортной инфраструктуры и предоставляемым в них услугам, а также выполняющее функции по приему от граждан документов и заявлений о назначении дополнительных мер социальной поддержки, ведению базы данных получателей дополнительных мер социальной поддержки, принятию решений о предоставлении (об отказе в предоставлении) дополнительных мер социальной поддержки и социальной помощи, уведомлению граждан о принятом решении;</w:t>
      </w:r>
    </w:p>
    <w:p w:rsidR="00B75041" w:rsidRDefault="00B75041">
      <w:pPr>
        <w:pStyle w:val="ConsPlusNormal"/>
        <w:spacing w:before="220"/>
        <w:ind w:firstLine="540"/>
        <w:jc w:val="both"/>
      </w:pPr>
      <w:r>
        <w:t>межведомственные координационные органы (комиссии, советы).</w:t>
      </w:r>
    </w:p>
    <w:p w:rsidR="00B75041" w:rsidRDefault="00B75041">
      <w:pPr>
        <w:pStyle w:val="ConsPlusNormal"/>
        <w:spacing w:before="220"/>
        <w:ind w:firstLine="540"/>
        <w:jc w:val="both"/>
      </w:pPr>
      <w:r>
        <w:t>Потребность граждан в мерах социальной поддержки формируется с учетом действия ряда объективных факторов, носящих:</w:t>
      </w:r>
    </w:p>
    <w:p w:rsidR="00B75041" w:rsidRDefault="00B75041">
      <w:pPr>
        <w:pStyle w:val="ConsPlusNormal"/>
        <w:spacing w:before="220"/>
        <w:ind w:firstLine="540"/>
        <w:jc w:val="both"/>
      </w:pPr>
      <w:r>
        <w:t>общецивилизационный, международный характер - демографических (сокращение рождаемости, увеличение продолжительности жизни), социальных (трансформация института семьи, бедность, безработица, наркомания) и экологических факторов (загрязнение окружающей среды и ее влияние на состояние здоровья населения);</w:t>
      </w:r>
    </w:p>
    <w:p w:rsidR="00B75041" w:rsidRDefault="00B75041">
      <w:pPr>
        <w:pStyle w:val="ConsPlusNormal"/>
        <w:spacing w:before="220"/>
        <w:ind w:firstLine="540"/>
        <w:jc w:val="both"/>
      </w:pPr>
      <w:r>
        <w:t>национальный характер - социально-экономических (уровень и темпы экономического развития, занятость и доходы населения, состояние государственных финансов, условия и охрана труда, уровень образования и профессиональной квалификации работников, состояние социальной инфраструктуры), социально-психологических (трудовая мотивация) и иных факторов;</w:t>
      </w:r>
    </w:p>
    <w:p w:rsidR="00B75041" w:rsidRDefault="00B75041">
      <w:pPr>
        <w:pStyle w:val="ConsPlusNormal"/>
        <w:spacing w:before="220"/>
        <w:ind w:firstLine="540"/>
        <w:jc w:val="both"/>
      </w:pPr>
      <w:r>
        <w:t>региональный характер в связи с действием природно-климатических факторов, территориальных различий уровней развития социальной инфраструктуры;</w:t>
      </w:r>
    </w:p>
    <w:p w:rsidR="00B75041" w:rsidRDefault="00B75041">
      <w:pPr>
        <w:pStyle w:val="ConsPlusNormal"/>
        <w:spacing w:before="220"/>
        <w:ind w:firstLine="540"/>
        <w:jc w:val="both"/>
      </w:pPr>
      <w:r>
        <w:t>локальный характер в связи с возникновением различного рода чрезвычайных ситуаций природного, техногенного и иного характера, имеющих территориальные и временные границы, и необходимостью преодоления их последствий для населения.</w:t>
      </w:r>
    </w:p>
    <w:p w:rsidR="00B75041" w:rsidRDefault="00B75041">
      <w:pPr>
        <w:pStyle w:val="ConsPlusNormal"/>
        <w:spacing w:before="220"/>
        <w:ind w:firstLine="540"/>
        <w:jc w:val="both"/>
      </w:pPr>
      <w:r>
        <w:t>Назначение и предоставление дополнительных мер социальной поддержки носит заявительный характер, предусматривающий обращение гражданина или его законного представителя в письменной или электронной форме в управление социальной защиты населения города Красноярска, муниципальное казенное учреждение или многофункциональные центры предоставления муниципальных услуг.</w:t>
      </w:r>
    </w:p>
    <w:p w:rsidR="00B75041" w:rsidRDefault="00B75041">
      <w:pPr>
        <w:pStyle w:val="ConsPlusNormal"/>
        <w:spacing w:before="220"/>
        <w:ind w:firstLine="540"/>
        <w:jc w:val="both"/>
      </w:pPr>
      <w:r>
        <w:t>Назначение и предоставление дополнительных мер социальной поддержки дифференцируется с учетом особенностей категории получателей, в том числе:</w:t>
      </w:r>
    </w:p>
    <w:p w:rsidR="00B75041" w:rsidRDefault="00B75041">
      <w:pPr>
        <w:pStyle w:val="ConsPlusNormal"/>
        <w:spacing w:before="220"/>
        <w:ind w:firstLine="540"/>
        <w:jc w:val="both"/>
      </w:pPr>
      <w:r>
        <w:t>1) в связи с трудной жизненной ситуацией - инвалидностью, малообеспеченностью, отсутствием определенного места жительства и определенных занятий, негативными последствиями чрезвычайных ситуаций, катастроф природного и техногенного характера и другими причинами;</w:t>
      </w:r>
    </w:p>
    <w:p w:rsidR="00B75041" w:rsidRDefault="00B75041">
      <w:pPr>
        <w:pStyle w:val="ConsPlusNormal"/>
        <w:spacing w:before="220"/>
        <w:ind w:firstLine="540"/>
        <w:jc w:val="both"/>
      </w:pPr>
      <w:r>
        <w:t>2) в связи с необходимостью решения приоритетных общегосударственных задач - поддержка старшего поколения, стимулирование рождаемости (семьи с детьми, в т.ч. многодетные).</w:t>
      </w:r>
    </w:p>
    <w:p w:rsidR="00B75041" w:rsidRDefault="00B75041">
      <w:pPr>
        <w:pStyle w:val="ConsPlusNormal"/>
        <w:spacing w:before="220"/>
        <w:ind w:firstLine="540"/>
        <w:jc w:val="both"/>
      </w:pPr>
      <w:r>
        <w:t>Красноярск - современный, динамично развивающийся город. По численности постоянно проживающего населения с 2012 года Красноярск официально включен в список городов-миллионников.</w:t>
      </w:r>
    </w:p>
    <w:p w:rsidR="00B75041" w:rsidRDefault="00B75041">
      <w:pPr>
        <w:pStyle w:val="ConsPlusNormal"/>
        <w:spacing w:before="220"/>
        <w:ind w:firstLine="540"/>
        <w:jc w:val="both"/>
      </w:pPr>
      <w:r>
        <w:t>По данным статистики на 01.01.2023 численность населения города составляет 1197659 человек, среднегодовая численность за 2022 год 1195758 человек, на 01.01.2024 численность населения города составляет 1206237 человек, среднегодовая численность за 2023 год 1201948 человек, таким образом, за период 2022 - 2023 годов численность населения и среднегодовая численность увеличились на 0,5%.</w:t>
      </w:r>
    </w:p>
    <w:p w:rsidR="00B75041" w:rsidRDefault="00B75041">
      <w:pPr>
        <w:pStyle w:val="ConsPlusNormal"/>
        <w:spacing w:before="220"/>
        <w:ind w:firstLine="540"/>
        <w:jc w:val="both"/>
      </w:pPr>
      <w:r>
        <w:t>По данным отчетной информации и данным автоматизированной системы "Меры социальной поддержки жителям города Красноярска", обеспечивающей автоматизацию процессов предоставления социальной поддержки населению путем формирования единой базы данных в масштабах города, правом на получение дополнительных мер социальной поддержки и социальной помощи в 2022 году воспользовалось 78503 жителя города Красноярска (численность получателей, фактически пользующихся мерами социальной поддержки, за 2022 год возросла на 7,3% к 2021 году (по состоянию на 01.01.2022 - 73177 человек, по состоянию на 01.01.2023 - 78503 человека), в 2022 году количество получателей дополнительных мер социальной поддержки увеличилось на 7,3%, 78503 человека, в 2023 году количество получателей дополнительных мер социальной поддержки увеличилось на 7,1%, 84084 жителя города Красноярска.</w:t>
      </w:r>
    </w:p>
    <w:p w:rsidR="00B75041" w:rsidRDefault="00B75041">
      <w:pPr>
        <w:pStyle w:val="ConsPlusNormal"/>
        <w:spacing w:before="220"/>
        <w:ind w:firstLine="540"/>
        <w:jc w:val="both"/>
      </w:pPr>
      <w:r>
        <w:t>Адресная материальная помощь за счет средств бюджета города оказана гражданам при посещении бань, гражданам, находящимся в трудной жизненной ситуации, детям-инвалидам, инвалидам-колясочникам, одиноким матерям при рождении ребенка, многодетным семьям, имеющим 5 и более детей, детям из многодетных семей, гражданам в связи с юбилейной датой (90, 95, 100 и далее каждые 5 лет), вдовам, вдовцам, детям участников Великой Отечественной войны на обустройство могил, одиноко проживающим пенсионерам, нуждающимся в ремонте жилья, родным детям, усыновленным (удочеренным) детям, приемным или подопечным детям в возрасте до 18 лет (в отдельных случаях до 23 лет) лиц, принимающих участие в специальной военной операции, по месту жительства которых нет сведений о месте их пребывания, предоставлены новогодние подарки детям от 3 до 7 лет, находящимся в трудной жизненной ситуации, оказаны услуги по бесплатному обеспечению молочными продуктами питания родителям (законным представителям) отдельных категорий детей, обеспечены новогодними подарками дети в возрасте от 6 лет 6 месяцев до 11 лет и получающих начальное общее образование в форме семейного образования, оказаны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B75041" w:rsidRDefault="00B75041">
      <w:pPr>
        <w:pStyle w:val="ConsPlusNormal"/>
        <w:spacing w:before="220"/>
        <w:ind w:firstLine="540"/>
        <w:jc w:val="both"/>
      </w:pPr>
      <w:r>
        <w:t>Предоставлены ежемесячная и ежегодная единовременная денежные выплаты лицам, удостоенным звания "Почетный гражданин города Красноярска", организована бесплатная подписка на газету "Городские новости" для пенсионеров по старости, инвалидов, малоимущих граждан, оказаны услуги по доставке специализированным и неспециализированным автотранспортом к социально значимым объектам, местам проведения досуга, отдыха и обратно участникам (инвалидам) Великой Отечественной войны, а также инвалидам, имеющим ограничения в передвижении, в том числе инвалидам-колясочникам.</w:t>
      </w:r>
    </w:p>
    <w:p w:rsidR="00B75041" w:rsidRDefault="00B75041">
      <w:pPr>
        <w:pStyle w:val="ConsPlusNormal"/>
        <w:spacing w:before="220"/>
        <w:ind w:firstLine="540"/>
        <w:jc w:val="both"/>
      </w:pPr>
      <w:r>
        <w:t>За период с 01.01.2023 по 01.01.2024 отмечается увеличение численности получателей дополнительных мер социальной поддержки следующих категорий граждан, фактически пользующихся правом на предоставление дополнительных мер социальной поддержки граждан:</w:t>
      </w:r>
    </w:p>
    <w:p w:rsidR="00B75041" w:rsidRDefault="00B75041">
      <w:pPr>
        <w:pStyle w:val="ConsPlusNormal"/>
        <w:spacing w:before="220"/>
        <w:ind w:firstLine="540"/>
        <w:jc w:val="both"/>
      </w:pPr>
      <w:r>
        <w:t>участников (инвалидов) Великой Отечественной войны, инвалидов, имеющих ограничения в передвижении, в том числе инвалидов-колясочников, пользующихся услугами специализированного и неспециализированного автотранспорта, на 6,2% в 2022 году (с 1230 человек в 2021 году до 1306 человек по состоянию на 01.01.2023), в 2023 году на 12,6% по отношению к 2022 году (1470 человек по состоянию на 01.01.2024);</w:t>
      </w:r>
    </w:p>
    <w:p w:rsidR="00B75041" w:rsidRDefault="00B75041">
      <w:pPr>
        <w:pStyle w:val="ConsPlusNormal"/>
        <w:spacing w:before="220"/>
        <w:ind w:firstLine="540"/>
        <w:jc w:val="both"/>
      </w:pPr>
      <w:r>
        <w:t>одиноко проживающих пенсионеров или семей граждан, находящихся в трудной жизненной ситуации, в 2022 году на 19,6% (10081 получатель по состоянию на 01.01.2023), в 2023 году на 38% (13913 получателей по состоянию на 01.01.2024);</w:t>
      </w:r>
    </w:p>
    <w:p w:rsidR="00B75041" w:rsidRDefault="00B75041">
      <w:pPr>
        <w:pStyle w:val="ConsPlusNormal"/>
        <w:spacing w:before="220"/>
        <w:ind w:firstLine="540"/>
        <w:jc w:val="both"/>
      </w:pPr>
      <w:r>
        <w:t>многодетных семей, имеющих 5 и более детей, в 2022 году на 14,2% (с 226 семей в 2021 году до 258 семей по состоянию на 01.01.2023), в 2023 году на 13,6% (293 семьи по состоянию на 01.01.2024);</w:t>
      </w:r>
    </w:p>
    <w:p w:rsidR="00B75041" w:rsidRDefault="00B75041">
      <w:pPr>
        <w:pStyle w:val="ConsPlusNormal"/>
        <w:spacing w:before="220"/>
        <w:ind w:firstLine="540"/>
        <w:jc w:val="both"/>
      </w:pPr>
      <w:r>
        <w:t>одиноко проживающих пенсионеров, а также семей пенсионеров, в составе семьи которых отсутствуют трудоспособные граждане, нуждающихся в ремонте жилья в 2023 году на 34,6% (с 1014 получателей в 2022 году до 2379 получателей по состоянию на 01.01.2024);</w:t>
      </w:r>
    </w:p>
    <w:p w:rsidR="00B75041" w:rsidRDefault="00B75041">
      <w:pPr>
        <w:pStyle w:val="ConsPlusNormal"/>
        <w:spacing w:before="220"/>
        <w:ind w:firstLine="540"/>
        <w:jc w:val="both"/>
      </w:pPr>
      <w:r>
        <w:t>детей из многодетных семей, имеющих доход, не превышающий 1,5-кратную величину прожиточного минимума, в 2023 году на 3,9% (с 10059 детей в 2022 году до 10448 детей по состоянию на 01.01.2024);</w:t>
      </w:r>
    </w:p>
    <w:p w:rsidR="00B75041" w:rsidRDefault="00B75041">
      <w:pPr>
        <w:pStyle w:val="ConsPlusNormal"/>
        <w:spacing w:before="220"/>
        <w:ind w:firstLine="540"/>
        <w:jc w:val="both"/>
      </w:pPr>
      <w:r>
        <w:t>вдов, вдовцов, детей, нуждающихся в обустройстве могил умерших УВОВ 1941 - 1945 гг. в 2023 году на 34,6% (с 1014 получателей в 2022 году до 2379 получателей по состоянию на 01.01.2024).</w:t>
      </w:r>
    </w:p>
    <w:p w:rsidR="00B75041" w:rsidRDefault="00B75041">
      <w:pPr>
        <w:pStyle w:val="ConsPlusNormal"/>
        <w:spacing w:before="220"/>
        <w:ind w:firstLine="540"/>
        <w:jc w:val="both"/>
      </w:pPr>
      <w:r>
        <w:t>Вместе с тем в демографическом составе населения города преобладают граждане старшего поколения. За период с 01.01.2022 по 01.01.2024 прослеживается четкая тенденция по увеличению доли пенсионеров (в том числе инвалидов), получивших дополнительные меры социальной поддержки адресно, от общего числа пенсионеров (в том числе инвалидов), получивших дополнительные меры социальной поддержки, с 69,0% в 2021 году до 74,3% на 01.01.2022, в 2023 году их доля увеличилась до 88,16% к общему числу пенсионеров (в том числе инвалидов), получивших меры социальной поддержки.</w:t>
      </w:r>
    </w:p>
    <w:p w:rsidR="00B75041" w:rsidRDefault="00B75041">
      <w:pPr>
        <w:pStyle w:val="ConsPlusNormal"/>
        <w:spacing w:before="220"/>
        <w:ind w:firstLine="540"/>
        <w:jc w:val="both"/>
      </w:pPr>
      <w:r>
        <w:t>Все меры социальной поддержки востребованы населением и предоставляются в рамках реализации мероприятий настоящей муниципальной программы.</w:t>
      </w:r>
    </w:p>
    <w:p w:rsidR="00B75041" w:rsidRDefault="00B75041">
      <w:pPr>
        <w:pStyle w:val="ConsPlusNormal"/>
        <w:spacing w:before="220"/>
        <w:ind w:firstLine="540"/>
        <w:jc w:val="both"/>
      </w:pPr>
      <w:r>
        <w:t>Актуальным вопросом в области социальной защиты населения города является усиление социальной защищенности граждан старшего поколения, а также инвалидов, семей с несовершеннолетними детьми.</w:t>
      </w:r>
    </w:p>
    <w:p w:rsidR="00B75041" w:rsidRDefault="00B75041">
      <w:pPr>
        <w:pStyle w:val="ConsPlusNormal"/>
        <w:spacing w:before="220"/>
        <w:ind w:firstLine="540"/>
        <w:jc w:val="both"/>
      </w:pPr>
      <w:r>
        <w:t>Характерными чертами жизни граждан пожилого возраста и инвалидов старше 18 лет являются неудовлетворительное состояние здоровья, недостаточное материальное обеспечение, дефицит общения. Значительная часть граждан данной категории в современных социально-экономических условиях испытывает уязвимость, социальную невостребованность. Данные обстоятельства обуславливают необходимость принятия мер, направленных на усиление социальной защищенности граждан пожилого возраста, граждан, имеющих инвалидность, развитие их собственных ресурсов, включение их в трудовую деятельность, рост социальной активности и создание условий для их активного участия в жизни современного общества.</w:t>
      </w:r>
    </w:p>
    <w:p w:rsidR="00B75041" w:rsidRDefault="00B75041">
      <w:pPr>
        <w:pStyle w:val="ConsPlusNormal"/>
        <w:spacing w:before="220"/>
        <w:ind w:firstLine="540"/>
        <w:jc w:val="both"/>
      </w:pPr>
      <w:r>
        <w:t>Среди основных проблем, с которыми сталкиваются семьи с детьми, особенно неполные семьи и семьи с детьми-инвалидами, - малообеспеченность, невозможность преодоления трудной жизненной ситуации. Как следствие, в семьях с детьми наблюдается социальное неблагополучие, потребность в получении помощи.</w:t>
      </w:r>
    </w:p>
    <w:p w:rsidR="00B75041" w:rsidRDefault="00B75041">
      <w:pPr>
        <w:pStyle w:val="ConsPlusNormal"/>
        <w:spacing w:before="220"/>
        <w:ind w:firstLine="540"/>
        <w:jc w:val="both"/>
      </w:pPr>
      <w:r>
        <w:t xml:space="preserve">Следует отметить, что согласно </w:t>
      </w:r>
      <w:hyperlink r:id="rId25">
        <w:r>
          <w:rPr>
            <w:color w:val="0000FF"/>
          </w:rPr>
          <w:t>статье 20</w:t>
        </w:r>
      </w:hyperlink>
      <w: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дополнительные меры социальной поддержки и социальной помощи для отдельных категорий граждан. В городе Красноярске право органов местного самоуправления на установление дополнительных мер социальной поддержки и социальной помощи для отдельных категорий граждан реализовано в соответствии с </w:t>
      </w:r>
      <w:hyperlink r:id="rId26">
        <w:r>
          <w:rPr>
            <w:color w:val="0000FF"/>
          </w:rPr>
          <w:t>Решением</w:t>
        </w:r>
      </w:hyperlink>
      <w:r>
        <w:t xml:space="preserve"> Красноярского городского Совета депутатов от 20.11.2007 N В-357 "О дополнительных мерах социальной поддержки и социальной помощи для отдельных категорий граждан". Согласно </w:t>
      </w:r>
      <w:hyperlink r:id="rId27">
        <w:r>
          <w:rPr>
            <w:color w:val="0000FF"/>
          </w:rPr>
          <w:t>Постановлению</w:t>
        </w:r>
      </w:hyperlink>
      <w:r>
        <w:t xml:space="preserve"> Главы города от 28.06.2006 N 587 "Об утверждении общего реестра отдельных категорий граждан, имеющих право на дополнительные меры социальной поддержки за счет средств бюджета города" утвержден реестр отдельных категорий граждан, имеющих право на дополнительные меры социальной поддержки за счет средств местного бюджета. Дополнительные меры социальной поддержки немногочисленны, но эффективны и позволяют оперативно оказывать помощь тем категориям граждан, острая нуждаемость которых не может быть удовлетворена в полном объеме за счет мер поддержки, предоставляемых в соответствии с федеральными и краевыми законами.</w:t>
      </w:r>
    </w:p>
    <w:p w:rsidR="00B75041" w:rsidRDefault="00B75041">
      <w:pPr>
        <w:pStyle w:val="ConsPlusNormal"/>
        <w:spacing w:before="220"/>
        <w:ind w:firstLine="540"/>
        <w:jc w:val="both"/>
      </w:pPr>
      <w:r>
        <w:t>Дополнительные меры социальной поддержки с учетом особенностей контингента получателей предоставляются:</w:t>
      </w:r>
    </w:p>
    <w:p w:rsidR="00B75041" w:rsidRDefault="00B75041">
      <w:pPr>
        <w:pStyle w:val="ConsPlusNormal"/>
        <w:spacing w:before="220"/>
        <w:ind w:firstLine="540"/>
        <w:jc w:val="both"/>
      </w:pPr>
      <w:r>
        <w:t>в денежном выражении: адресная материальная помощь, компенсационные выплаты, ежемесячные выплаты, единовременные выплаты (ежегодные, разовые, приуроченные к знаменательным датам);</w:t>
      </w:r>
    </w:p>
    <w:p w:rsidR="00B75041" w:rsidRDefault="00B75041">
      <w:pPr>
        <w:pStyle w:val="ConsPlusNormal"/>
        <w:spacing w:before="220"/>
        <w:ind w:firstLine="540"/>
        <w:jc w:val="both"/>
      </w:pPr>
      <w:r>
        <w:t>в натуральном выражении: бесплатная подписка на газету "Городские новости"; бесплатная доставка специализированным и неспециализированным автотранспортом к социально значимым объектам, местам проведения досуга, отдыха и обратно, для отдельной категории детей организация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 организация новогодних мероприятий для оказания социальной помощи детям в возрасте от 3 до 7 лет (не посещающим общеобразовательные учреждения) из семей, находящихся в трудной жизненной ситуации, вызванной малообеспеченностью, социально опасным положением, включая поставку с доставкой конфет и кондитерских изделий (наборов), оказание родителям (законным представителям) отдельных категорий детей услуги по бесплатному обеспечению молочными продуктами питания, обеспечение новогодними подарками детей в возрасте от 6 лет 6 месяцев до 11 лет и получающих начальное общее образование в форме семейного образования, приобретение извещателей дымовых автономных отдельным категориям граждан в целях оснащения ими жилых помещений.</w:t>
      </w:r>
    </w:p>
    <w:p w:rsidR="00B75041" w:rsidRDefault="00B75041">
      <w:pPr>
        <w:pStyle w:val="ConsPlusNormal"/>
        <w:spacing w:before="220"/>
        <w:ind w:firstLine="540"/>
        <w:jc w:val="both"/>
      </w:pPr>
      <w:r>
        <w:t>В настоящее время в городе реализуются адресный и категориальный подходы к предоставлению гражданам дополнительных мер социальной поддержки и социальной помощи.</w:t>
      </w:r>
    </w:p>
    <w:p w:rsidR="00B75041" w:rsidRDefault="00B75041">
      <w:pPr>
        <w:pStyle w:val="ConsPlusNormal"/>
        <w:spacing w:before="220"/>
        <w:ind w:firstLine="540"/>
        <w:jc w:val="both"/>
      </w:pPr>
      <w:r>
        <w:t>На протяжении ряда лет проводится работа по систематизации и совершенствованию нормативных правовых актов города, в том числе с целью усиления принципа адресности.</w:t>
      </w:r>
    </w:p>
    <w:p w:rsidR="00B75041" w:rsidRDefault="00B75041">
      <w:pPr>
        <w:pStyle w:val="ConsPlusNormal"/>
        <w:spacing w:before="220"/>
        <w:ind w:firstLine="540"/>
        <w:jc w:val="both"/>
      </w:pPr>
      <w:r>
        <w:t>С учетом особенностей социально-экономического развития города и потребностей различных слоев населения решение о расширении форм и видов мер поддержки и социальной помощи для отдельных категорий граждан может приниматься как на стадии формирования прогноза бюджета, так и в ходе исполнения бюджета в текущем финансовом году.</w:t>
      </w:r>
    </w:p>
    <w:p w:rsidR="00B75041" w:rsidRDefault="00B75041">
      <w:pPr>
        <w:pStyle w:val="ConsPlusNormal"/>
        <w:spacing w:before="220"/>
        <w:ind w:firstLine="540"/>
        <w:jc w:val="both"/>
      </w:pPr>
      <w:r>
        <w:t>Ежегодно управлением определяются основные приоритетные направления деятельности, которые включают в себя комплекс мер и действий, направленных на сдерживание социальной напряженности, сохранение социальной стабильности путем назначения и качественного предоставления дополнительных мер социальной поддержки гражданам на основе принципа адресности и дифференцированного подхода к определению форм и видов социальной поддержки.</w:t>
      </w:r>
    </w:p>
    <w:p w:rsidR="00B75041" w:rsidRDefault="00B75041">
      <w:pPr>
        <w:pStyle w:val="ConsPlusNormal"/>
        <w:spacing w:before="220"/>
        <w:ind w:firstLine="540"/>
        <w:jc w:val="both"/>
      </w:pPr>
      <w:r>
        <w:t>Основные направления муниципальной программы ориентированы на выполнение задач, поставленных Президентом Российской Федерации в ежегодном Послании Федеральному Собранию Российской Федерации; указов и решений, принятых Президентом Российской Федерации и Правительством Российской Федерации; параметров социально-экономического развития края и положений, закрепленных в плане приоритетных направлений деятельности отрасли "Социальная политика", разработанном министерством социальной политики Красноярского края; стратегии социально-экономического развития города Красноярска до 2030 года, поручений Главы города.</w:t>
      </w:r>
    </w:p>
    <w:p w:rsidR="00B75041" w:rsidRDefault="00B75041">
      <w:pPr>
        <w:pStyle w:val="ConsPlusNormal"/>
        <w:spacing w:before="220"/>
        <w:ind w:firstLine="540"/>
        <w:jc w:val="both"/>
      </w:pPr>
      <w:r>
        <w:t xml:space="preserve">Так, во исполнение Указов Президента Российской Федерации от 07.05.2018 </w:t>
      </w:r>
      <w:hyperlink r:id="rId28">
        <w:r>
          <w:rPr>
            <w:color w:val="0000FF"/>
          </w:rPr>
          <w:t>N 204</w:t>
        </w:r>
      </w:hyperlink>
      <w:r>
        <w:t xml:space="preserve"> "О национальных целях и стратегических задачах развития Российской Федерации на период до 2024 года", от 07.05.2024 </w:t>
      </w:r>
      <w:hyperlink r:id="rId29">
        <w:r>
          <w:rPr>
            <w:color w:val="0000FF"/>
          </w:rPr>
          <w:t>N 309</w:t>
        </w:r>
      </w:hyperlink>
      <w:r>
        <w:t xml:space="preserve"> "О национальных целях развития Российской Федерации на период до 2030 года и на перспективу до 2036 года" основные направления муниципальной программы ориентированы на решение следующих национальных целей развития, отраженных в Указах:</w:t>
      </w:r>
    </w:p>
    <w:p w:rsidR="00B75041" w:rsidRDefault="00B75041">
      <w:pPr>
        <w:pStyle w:val="ConsPlusNormal"/>
        <w:spacing w:before="220"/>
        <w:ind w:firstLine="540"/>
        <w:jc w:val="both"/>
      </w:pPr>
      <w:r>
        <w:t>комфортная и безопасная среда для жизни;</w:t>
      </w:r>
    </w:p>
    <w:p w:rsidR="00B75041" w:rsidRDefault="00B75041">
      <w:pPr>
        <w:pStyle w:val="ConsPlusNormal"/>
        <w:spacing w:before="220"/>
        <w:ind w:firstLine="540"/>
        <w:jc w:val="both"/>
      </w:pPr>
      <w:r>
        <w:t>сохранение населения, здоровье и благополучие людей;</w:t>
      </w:r>
    </w:p>
    <w:p w:rsidR="00B75041" w:rsidRDefault="00B75041">
      <w:pPr>
        <w:pStyle w:val="ConsPlusNormal"/>
        <w:spacing w:before="220"/>
        <w:ind w:firstLine="540"/>
        <w:jc w:val="both"/>
      </w:pPr>
      <w:r>
        <w:t>цифровая трансформация.</w:t>
      </w:r>
    </w:p>
    <w:p w:rsidR="00B75041" w:rsidRDefault="00B75041">
      <w:pPr>
        <w:pStyle w:val="ConsPlusNormal"/>
        <w:spacing w:before="220"/>
        <w:ind w:firstLine="540"/>
        <w:jc w:val="both"/>
      </w:pPr>
      <w:r>
        <w:t>В соответствии со стратегией социально-экономического развития города Красноярска до 2030 года муниципальная программа направлена на решение задачи 5 "Обеспечить развитие социальной поддержки населения на основе внедрения новых социальных технологий и доступность (безбарьерность) городской среды" стратегической цели уровня 2 "Обеспечить развитие современной социокультурной инфраструктуры, необходимой для непрерывного роста качества жизни горожан в соответствии с передовым российским и общемировым опытом" в рамках стратегической цели первого уровня 1 "Столичный уровень качества жизни: развитие человеческого капитала и успешная реализация потенциала талантливых, предприимчивых и креативных горожан".</w:t>
      </w:r>
    </w:p>
    <w:p w:rsidR="00B75041" w:rsidRDefault="00B75041">
      <w:pPr>
        <w:pStyle w:val="ConsPlusNormal"/>
        <w:spacing w:before="220"/>
        <w:ind w:firstLine="540"/>
        <w:jc w:val="both"/>
      </w:pPr>
      <w:r>
        <w:t>Для достижения стратегических целей в области социальной защиты в прогнозном периоде предполагается 2 направления деятельности, в том числе:</w:t>
      </w:r>
    </w:p>
    <w:p w:rsidR="00B75041" w:rsidRDefault="00B75041">
      <w:pPr>
        <w:pStyle w:val="ConsPlusNormal"/>
        <w:spacing w:before="220"/>
        <w:ind w:firstLine="540"/>
        <w:jc w:val="both"/>
      </w:pPr>
      <w:r>
        <w:t>направление 1 - повышение эффективности социальной помощи нуждающимся гражданам за счет усиления адресного подхода и внедрения современных технологий;</w:t>
      </w:r>
    </w:p>
    <w:p w:rsidR="00B75041" w:rsidRDefault="00B75041">
      <w:pPr>
        <w:pStyle w:val="ConsPlusNormal"/>
        <w:spacing w:before="220"/>
        <w:ind w:firstLine="540"/>
        <w:jc w:val="both"/>
      </w:pPr>
      <w:r>
        <w:t xml:space="preserve">направление 2 - участие в создании условий по обеспечению беспрепятственного доступа инвалидов и других маломобильных граждан к объектам социальной, инженерной и транспортной инфраструктуры и предоставляемым в них услугам, а также повышение качества мер социальной поддержки, в том числе за счет актуализации и расширения перечня услуг, внедрение новых социальных технологий, направлений работы и сервисов в соответствии с задачами национальных проектов, утвержденных </w:t>
      </w:r>
      <w:hyperlink r:id="rId30">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75041" w:rsidRDefault="00B75041">
      <w:pPr>
        <w:pStyle w:val="ConsPlusNormal"/>
        <w:spacing w:before="220"/>
        <w:ind w:firstLine="540"/>
        <w:jc w:val="both"/>
      </w:pPr>
      <w:r>
        <w:t>В рамках реализации направления 1 предполагается мониторинг предоставляемых дополнительных мер социальной поддержки; анализ их эффективности, усиление адресности предоставления, мониторинг соответствия предоставляемых дополнительных мер социальной поддержки действующим и вновь вводимым мерам социальной поддержки на федеральном и региональном уровнях.</w:t>
      </w:r>
    </w:p>
    <w:p w:rsidR="00B75041" w:rsidRDefault="00B75041">
      <w:pPr>
        <w:pStyle w:val="ConsPlusNormal"/>
        <w:spacing w:before="220"/>
        <w:ind w:firstLine="540"/>
        <w:jc w:val="both"/>
      </w:pPr>
      <w:r>
        <w:t>В рамках реализации направления 2 предполагается:</w:t>
      </w:r>
    </w:p>
    <w:p w:rsidR="00B75041" w:rsidRDefault="00B75041">
      <w:pPr>
        <w:pStyle w:val="ConsPlusNormal"/>
        <w:spacing w:before="220"/>
        <w:ind w:firstLine="540"/>
        <w:jc w:val="both"/>
      </w:pPr>
      <w:r>
        <w:t>объединение ресурсов государственных, муниципальных, общественных организаций, благотворительных фондов и организаций частных форм собственности к решению вопросов формирования универсальной городской среды, в том числе посредством реализации совместных социальных проектов и проведения городских социально значимых событий;</w:t>
      </w:r>
    </w:p>
    <w:p w:rsidR="00B75041" w:rsidRDefault="00B75041">
      <w:pPr>
        <w:pStyle w:val="ConsPlusNormal"/>
        <w:spacing w:before="220"/>
        <w:ind w:firstLine="540"/>
        <w:jc w:val="both"/>
      </w:pPr>
      <w:r>
        <w:t>анализ и мониторинг объектов городской инфраструктуры, качества услуг в приоритетных сферах жизнедеятельности инвалидов и других маломобильных групп населения, мониторинг успешных практик в области формирования универсальной городской среды других регионов Российской Федерации, формирование городского реестра доступных сервисов, услуг, организаций и учреждений, привлечения субъектов всех форм собственности, развитие инновационных технологий и сервисов.</w:t>
      </w:r>
    </w:p>
    <w:p w:rsidR="00B75041" w:rsidRDefault="00B75041">
      <w:pPr>
        <w:pStyle w:val="ConsPlusNormal"/>
        <w:spacing w:before="220"/>
        <w:ind w:firstLine="540"/>
        <w:jc w:val="both"/>
      </w:pPr>
      <w:r>
        <w:t>Целью муниципальной программы является создание благоприятных условий для развития жизненного потенциала отдельных категорий граждан, что соответствует приоритетам муниципальной политики в сфере социальной поддержки населения.</w:t>
      </w:r>
    </w:p>
    <w:p w:rsidR="00B75041" w:rsidRDefault="00B75041">
      <w:pPr>
        <w:pStyle w:val="ConsPlusNormal"/>
        <w:spacing w:before="220"/>
        <w:ind w:firstLine="540"/>
        <w:jc w:val="both"/>
      </w:pPr>
      <w:r>
        <w:t>Для достижения поставленной цели необходимо решение следующих задач:</w:t>
      </w:r>
    </w:p>
    <w:p w:rsidR="00B75041" w:rsidRDefault="00B75041">
      <w:pPr>
        <w:pStyle w:val="ConsPlusNormal"/>
        <w:spacing w:before="220"/>
        <w:ind w:firstLine="540"/>
        <w:jc w:val="both"/>
      </w:pPr>
      <w:r>
        <w:t>качественное исполнение полномочий органов местного самоуправления по назначению и предоставлению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spacing w:before="220"/>
        <w:ind w:firstLine="540"/>
        <w:jc w:val="both"/>
      </w:pPr>
      <w:r>
        <w:t>содействие улучшению качества жизни отдельных категорий граждан, в том числе за счет участия в формировании универсальной городской среды;</w:t>
      </w:r>
    </w:p>
    <w:p w:rsidR="00B75041" w:rsidRDefault="00B75041">
      <w:pPr>
        <w:pStyle w:val="ConsPlusNormal"/>
        <w:spacing w:before="220"/>
        <w:ind w:firstLine="540"/>
        <w:jc w:val="both"/>
      </w:pPr>
      <w:r>
        <w:t>повышение эффективности социальной поддержки и социальной помощи с использованием принципа адресности.</w:t>
      </w:r>
    </w:p>
    <w:p w:rsidR="00B75041" w:rsidRDefault="00B75041">
      <w:pPr>
        <w:pStyle w:val="ConsPlusNormal"/>
        <w:spacing w:before="220"/>
        <w:ind w:firstLine="540"/>
        <w:jc w:val="both"/>
      </w:pPr>
      <w:r>
        <w:t>Исполнителями мероприятий муниципальной программы являются управление, главное управление по ГО, ЧС и ПБ администрации города, управление учета и реализации жилищной политики администрации города и муниципальное казенное учреждение, осуществляющие назначение и предоставление дополнительных мер социальной поддержки и социальной помощи для отдельных категорий граждан.</w:t>
      </w:r>
    </w:p>
    <w:p w:rsidR="00B75041" w:rsidRDefault="00B75041">
      <w:pPr>
        <w:pStyle w:val="ConsPlusNormal"/>
        <w:spacing w:before="220"/>
        <w:ind w:firstLine="540"/>
        <w:jc w:val="both"/>
      </w:pPr>
      <w:r>
        <w:t>Основными задачами управления являются: усиление адресности предоставления дополнительных мер социальной поддержки и социальной помощи населению; назначение и предоставление дополнительных мер социальной поддержки, направленных на повышение качества жизни отдельных категорий граждан; координация деятельности муниципального казенного учреждения.</w:t>
      </w:r>
    </w:p>
    <w:p w:rsidR="00B75041" w:rsidRDefault="00B75041">
      <w:pPr>
        <w:pStyle w:val="ConsPlusNormal"/>
        <w:spacing w:before="220"/>
        <w:ind w:firstLine="540"/>
        <w:jc w:val="both"/>
      </w:pPr>
      <w:r>
        <w:t>Управление проводит системную работу:</w:t>
      </w:r>
    </w:p>
    <w:p w:rsidR="00B75041" w:rsidRDefault="00B75041">
      <w:pPr>
        <w:pStyle w:val="ConsPlusNormal"/>
        <w:spacing w:before="220"/>
        <w:ind w:firstLine="540"/>
        <w:jc w:val="both"/>
      </w:pPr>
      <w:r>
        <w:t>по развитию механизмов партнерства с коммерческими организациями (поддержка, стимулирование проектной деятельности и другое);</w:t>
      </w:r>
    </w:p>
    <w:p w:rsidR="00B75041" w:rsidRDefault="00B75041">
      <w:pPr>
        <w:pStyle w:val="ConsPlusNormal"/>
        <w:spacing w:before="220"/>
        <w:ind w:firstLine="540"/>
        <w:jc w:val="both"/>
      </w:pPr>
      <w:r>
        <w:t>по участию в формировании универсальной городской среды, комфортной и доступной для всех граждан, в обеспечении доступности социальных услуг и в развитии инклюзивной культуры в городском сообществе (информирование и включение маломобильных жителей в социокультурную жизнь города);</w:t>
      </w:r>
    </w:p>
    <w:p w:rsidR="00B75041" w:rsidRDefault="00B75041">
      <w:pPr>
        <w:pStyle w:val="ConsPlusNormal"/>
        <w:spacing w:before="220"/>
        <w:ind w:firstLine="540"/>
        <w:jc w:val="both"/>
      </w:pPr>
      <w:r>
        <w:t>по расширению межведомственного сотрудничества и взаимодействия с отраслями социальной сферы в целях привлечения граждан пожилого возраста, инвалидов, семей с детьми к участию в мероприятиях.</w:t>
      </w:r>
    </w:p>
    <w:p w:rsidR="00B75041" w:rsidRDefault="00B75041">
      <w:pPr>
        <w:pStyle w:val="ConsPlusNormal"/>
        <w:spacing w:before="220"/>
        <w:ind w:firstLine="540"/>
        <w:jc w:val="both"/>
      </w:pPr>
      <w:r>
        <w:t>Управлением и муниципальным казенным учреждением на постоянной основе осуществляется системная работа, не требующая финансовых затрат, в рамках межведомственного сотрудничества и взаимодействия с отраслями:</w:t>
      </w:r>
    </w:p>
    <w:p w:rsidR="00B75041" w:rsidRDefault="00B75041">
      <w:pPr>
        <w:pStyle w:val="ConsPlusNormal"/>
        <w:spacing w:before="220"/>
        <w:ind w:firstLine="540"/>
        <w:jc w:val="both"/>
      </w:pPr>
      <w:r>
        <w:t>"Образование" в части:</w:t>
      </w:r>
    </w:p>
    <w:p w:rsidR="00B75041" w:rsidRDefault="00B75041">
      <w:pPr>
        <w:pStyle w:val="ConsPlusNormal"/>
        <w:spacing w:before="220"/>
        <w:ind w:firstLine="540"/>
        <w:jc w:val="both"/>
      </w:pPr>
      <w:r>
        <w:t>организации совместных конференций, семинаров по сопровождению детей с особыми образовательными потребностями, находящихся в трудной жизненной ситуации и социально опасном положении;</w:t>
      </w:r>
    </w:p>
    <w:p w:rsidR="00B75041" w:rsidRDefault="00B75041">
      <w:pPr>
        <w:pStyle w:val="ConsPlusNormal"/>
        <w:spacing w:before="220"/>
        <w:ind w:firstLine="540"/>
        <w:jc w:val="both"/>
      </w:pPr>
      <w:r>
        <w:t>реализации мероприятия по предоставлению, доставке и пересылке дополнительной меры социальной поддержки в виде ежемесячной денежной выплаты родителям (законным представителям) детей, поставленных на учет для определения в муниципальные дошкольные образовательные организации и снятых по заявлению родителей (законных представителей) с учета;</w:t>
      </w:r>
    </w:p>
    <w:p w:rsidR="00B75041" w:rsidRDefault="00B75041">
      <w:pPr>
        <w:pStyle w:val="ConsPlusNormal"/>
        <w:spacing w:before="220"/>
        <w:ind w:firstLine="540"/>
        <w:jc w:val="both"/>
      </w:pPr>
      <w:r>
        <w:t>"Физическая культура и спорт" в части организации и проведения физкультурно-оздоровительной работы, спортивных праздников с гражданами старшего поколения, семьями с детьми, инвалидами;</w:t>
      </w:r>
    </w:p>
    <w:p w:rsidR="00B75041" w:rsidRDefault="00B75041">
      <w:pPr>
        <w:pStyle w:val="ConsPlusNormal"/>
        <w:spacing w:before="220"/>
        <w:ind w:firstLine="540"/>
        <w:jc w:val="both"/>
      </w:pPr>
      <w:r>
        <w:t>"Культура" в части организации и проведения:</w:t>
      </w:r>
    </w:p>
    <w:p w:rsidR="00B75041" w:rsidRDefault="00B75041">
      <w:pPr>
        <w:pStyle w:val="ConsPlusNormal"/>
        <w:spacing w:before="220"/>
        <w:ind w:firstLine="540"/>
        <w:jc w:val="both"/>
      </w:pPr>
      <w:r>
        <w:t>торжественных праздничных мероприятий, посвященных памятным датам;</w:t>
      </w:r>
    </w:p>
    <w:p w:rsidR="00B75041" w:rsidRDefault="00B75041">
      <w:pPr>
        <w:pStyle w:val="ConsPlusNormal"/>
        <w:spacing w:before="220"/>
        <w:ind w:firstLine="540"/>
        <w:jc w:val="both"/>
      </w:pPr>
      <w:r>
        <w:t>досуговых мероприятий для граждан старшего поколения;</w:t>
      </w:r>
    </w:p>
    <w:p w:rsidR="00B75041" w:rsidRDefault="00B75041">
      <w:pPr>
        <w:pStyle w:val="ConsPlusNormal"/>
        <w:spacing w:before="220"/>
        <w:ind w:firstLine="540"/>
        <w:jc w:val="both"/>
      </w:pPr>
      <w:r>
        <w:t>"Молодежная политика" в части:</w:t>
      </w:r>
    </w:p>
    <w:p w:rsidR="00B75041" w:rsidRDefault="00B75041">
      <w:pPr>
        <w:pStyle w:val="ConsPlusNormal"/>
        <w:spacing w:before="220"/>
        <w:ind w:firstLine="540"/>
        <w:jc w:val="both"/>
      </w:pPr>
      <w:r>
        <w:t>организации обучения граждан старшего поколения основам компьютерной грамотности, владения современными информационными технологиями, другие совместные мероприятия молодежи и старшего поколения;</w:t>
      </w:r>
    </w:p>
    <w:p w:rsidR="00B75041" w:rsidRDefault="00B75041">
      <w:pPr>
        <w:pStyle w:val="ConsPlusNormal"/>
        <w:spacing w:before="220"/>
        <w:ind w:firstLine="540"/>
        <w:jc w:val="both"/>
      </w:pPr>
      <w:r>
        <w:t>участия детей-инвалидов в Трудовом отряде Главы города.</w:t>
      </w:r>
    </w:p>
    <w:p w:rsidR="00B75041" w:rsidRDefault="00B75041">
      <w:pPr>
        <w:pStyle w:val="ConsPlusNormal"/>
        <w:spacing w:before="220"/>
        <w:ind w:firstLine="540"/>
        <w:jc w:val="both"/>
      </w:pPr>
      <w:r>
        <w:t>Таким образом, реализация комплекса мероприятий муниципальной программы позволит в целом обеспечить достижение ее цели, а также будет содействовать профилактике социальной напряженности в городе.</w:t>
      </w:r>
    </w:p>
    <w:p w:rsidR="00B75041" w:rsidRDefault="00B75041">
      <w:pPr>
        <w:pStyle w:val="ConsPlusNormal"/>
        <w:jc w:val="both"/>
      </w:pPr>
    </w:p>
    <w:p w:rsidR="00B75041" w:rsidRDefault="00B75041">
      <w:pPr>
        <w:pStyle w:val="ConsPlusTitle"/>
        <w:jc w:val="center"/>
        <w:outlineLvl w:val="1"/>
      </w:pPr>
      <w:r>
        <w:t>II. ПЕРЕЧЕНЬ ПОДПРОГРАММ, КРАТКОЕ ОПИСАНИЕ</w:t>
      </w:r>
    </w:p>
    <w:p w:rsidR="00B75041" w:rsidRDefault="00B75041">
      <w:pPr>
        <w:pStyle w:val="ConsPlusTitle"/>
        <w:jc w:val="center"/>
      </w:pPr>
      <w:r>
        <w:t>МЕРОПРИЯТИЙ ПОДПРОГРАММ</w:t>
      </w:r>
    </w:p>
    <w:p w:rsidR="00B75041" w:rsidRDefault="00B75041">
      <w:pPr>
        <w:pStyle w:val="ConsPlusNormal"/>
        <w:jc w:val="both"/>
      </w:pPr>
    </w:p>
    <w:p w:rsidR="00B75041" w:rsidRDefault="00B75041">
      <w:pPr>
        <w:pStyle w:val="ConsPlusNormal"/>
        <w:ind w:firstLine="540"/>
        <w:jc w:val="both"/>
      </w:pPr>
      <w:r>
        <w:t>Для достижения цели и решения поставленных задач муниципальная программа включает две подпрограммы:</w:t>
      </w:r>
    </w:p>
    <w:p w:rsidR="00B75041" w:rsidRDefault="00B75041">
      <w:pPr>
        <w:pStyle w:val="ConsPlusNormal"/>
        <w:spacing w:before="220"/>
        <w:ind w:firstLine="540"/>
        <w:jc w:val="both"/>
      </w:pPr>
      <w:hyperlink w:anchor="P308">
        <w:r>
          <w:rPr>
            <w:color w:val="0000FF"/>
          </w:rPr>
          <w:t>подпрограмма 1</w:t>
        </w:r>
      </w:hyperlink>
      <w:r>
        <w:t xml:space="preserve"> "Обеспечение решения вопросов социальной поддержки граждан";</w:t>
      </w:r>
    </w:p>
    <w:p w:rsidR="00B75041" w:rsidRDefault="00B75041">
      <w:pPr>
        <w:pStyle w:val="ConsPlusNormal"/>
        <w:spacing w:before="220"/>
        <w:ind w:firstLine="540"/>
        <w:jc w:val="both"/>
      </w:pPr>
      <w:hyperlink w:anchor="P408">
        <w:r>
          <w:rPr>
            <w:color w:val="0000FF"/>
          </w:rPr>
          <w:t>подпрограмма 2</w:t>
        </w:r>
      </w:hyperlink>
      <w:r>
        <w:t xml:space="preserve"> "Усиление социальной защищенности отдельных категорий граждан".</w:t>
      </w:r>
    </w:p>
    <w:p w:rsidR="00B75041" w:rsidRDefault="00B75041">
      <w:pPr>
        <w:pStyle w:val="ConsPlusNormal"/>
        <w:spacing w:before="220"/>
        <w:ind w:firstLine="540"/>
        <w:jc w:val="both"/>
      </w:pPr>
      <w:r>
        <w:t>Для каждой подпрограммы сформулированы цели, задачи, показатели результативности, определены их значения и механизмы реализации.</w:t>
      </w:r>
    </w:p>
    <w:p w:rsidR="00B75041" w:rsidRDefault="00B75041">
      <w:pPr>
        <w:pStyle w:val="ConsPlusNormal"/>
        <w:spacing w:before="220"/>
        <w:ind w:firstLine="540"/>
        <w:jc w:val="both"/>
      </w:pPr>
      <w:hyperlink w:anchor="P308">
        <w:r>
          <w:rPr>
            <w:color w:val="0000FF"/>
          </w:rPr>
          <w:t>Подпрограмма 1</w:t>
        </w:r>
      </w:hyperlink>
      <w:r>
        <w:t xml:space="preserve"> ориентирована на обеспечение деятельности системы социальной защиты населения города Красноярска и содействие в формировании универсальной городской среды.</w:t>
      </w:r>
    </w:p>
    <w:p w:rsidR="00B75041" w:rsidRDefault="00B75041">
      <w:pPr>
        <w:pStyle w:val="ConsPlusNormal"/>
        <w:spacing w:before="220"/>
        <w:ind w:firstLine="540"/>
        <w:jc w:val="both"/>
      </w:pPr>
      <w:r>
        <w:t>В рамках подпрограммы реализуются 2 мероприятия, направленные на решение основных задач:</w:t>
      </w:r>
    </w:p>
    <w:p w:rsidR="00B75041" w:rsidRDefault="00B75041">
      <w:pPr>
        <w:pStyle w:val="ConsPlusNormal"/>
        <w:spacing w:before="220"/>
        <w:ind w:firstLine="540"/>
        <w:jc w:val="both"/>
      </w:pPr>
      <w:r>
        <w:t>качественное исполнение полномочий органов местного самоуправления по назначению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spacing w:before="220"/>
        <w:ind w:firstLine="540"/>
        <w:jc w:val="both"/>
      </w:pPr>
      <w:r>
        <w:t>содействие улучшению качества жизни отдельных категорий граждан, в том числе за счет участия в формировании универсальной городской среды.</w:t>
      </w:r>
    </w:p>
    <w:p w:rsidR="00B75041" w:rsidRDefault="00B75041">
      <w:pPr>
        <w:pStyle w:val="ConsPlusNormal"/>
        <w:spacing w:before="220"/>
        <w:ind w:firstLine="540"/>
        <w:jc w:val="both"/>
      </w:pPr>
      <w:hyperlink w:anchor="P408">
        <w:r>
          <w:rPr>
            <w:color w:val="0000FF"/>
          </w:rPr>
          <w:t>Подпрограмма 2</w:t>
        </w:r>
      </w:hyperlink>
      <w:r>
        <w:t xml:space="preserve"> направлена на качественное исполнение полномочий органов местного самоуправления по предоставлению дополнительных мер социальной поддержки и социальной помощи, повышение эффективности предоставления социальной поддержки и социальной помощи.</w:t>
      </w:r>
    </w:p>
    <w:p w:rsidR="00B75041" w:rsidRDefault="00B75041">
      <w:pPr>
        <w:pStyle w:val="ConsPlusNormal"/>
        <w:spacing w:before="220"/>
        <w:ind w:firstLine="540"/>
        <w:jc w:val="both"/>
      </w:pPr>
      <w:r>
        <w:t>В рамках подпрограммы в 2024 году реализовано 25 мероприятий, в 2025 году планируется к реализации 25 мероприятий, в 2026 - 2027 годах планируется к реализации ежегодно 24 мероприятия, направленных на решение задачи по усилению адресности предоставления дополнительных мер социальной поддержки и социальной помощи.</w:t>
      </w:r>
    </w:p>
    <w:p w:rsidR="00B75041" w:rsidRDefault="00B75041">
      <w:pPr>
        <w:pStyle w:val="ConsPlusNormal"/>
        <w:spacing w:before="220"/>
        <w:ind w:firstLine="540"/>
        <w:jc w:val="both"/>
      </w:pPr>
      <w:r>
        <w:t>Реализация мероприятий подпрограмм в комплексе призвана обеспечить достижение цели и решение задач муниципальной программы, способствовать достижению следующих социально-экономических результатов:</w:t>
      </w:r>
    </w:p>
    <w:p w:rsidR="00B75041" w:rsidRDefault="00B75041">
      <w:pPr>
        <w:pStyle w:val="ConsPlusNormal"/>
        <w:spacing w:before="220"/>
        <w:ind w:firstLine="540"/>
        <w:jc w:val="both"/>
      </w:pPr>
      <w:r>
        <w:t>своевременное и в полном объеме исполнение принятых обязательств по предоставлению дополнительных мер социальной поддержки - снижение социальной напряженности, повышение качества жизни граждан (семей);</w:t>
      </w:r>
    </w:p>
    <w:p w:rsidR="00B75041" w:rsidRDefault="00B75041">
      <w:pPr>
        <w:pStyle w:val="ConsPlusNormal"/>
        <w:spacing w:before="220"/>
        <w:ind w:firstLine="540"/>
        <w:jc w:val="both"/>
      </w:pPr>
      <w:r>
        <w:t>создание благоприятных условий для функционирования института семьи, рождения детей - улучшение демографической ситуации в городе;</w:t>
      </w:r>
    </w:p>
    <w:p w:rsidR="00B75041" w:rsidRDefault="00B75041">
      <w:pPr>
        <w:pStyle w:val="ConsPlusNormal"/>
        <w:spacing w:before="220"/>
        <w:ind w:firstLine="540"/>
        <w:jc w:val="both"/>
      </w:pPr>
      <w:r>
        <w:t>формирование универсальной городской среды.</w:t>
      </w:r>
    </w:p>
    <w:p w:rsidR="00B75041" w:rsidRDefault="00B75041">
      <w:pPr>
        <w:pStyle w:val="ConsPlusNormal"/>
        <w:spacing w:before="220"/>
        <w:ind w:firstLine="540"/>
        <w:jc w:val="both"/>
      </w:pPr>
      <w:hyperlink w:anchor="P594">
        <w:r>
          <w:rPr>
            <w:color w:val="0000FF"/>
          </w:rPr>
          <w:t>Перечень</w:t>
        </w:r>
      </w:hyperlink>
      <w:r>
        <w:t xml:space="preserve"> мероприятий подпрограмм с ожидаемыми непосредственными результатами от их реализации и сроками их реализации представлен в приложении 1 к настоящей муниципальной программе.</w:t>
      </w:r>
    </w:p>
    <w:p w:rsidR="00B75041" w:rsidRDefault="00B75041">
      <w:pPr>
        <w:pStyle w:val="ConsPlusNormal"/>
        <w:jc w:val="both"/>
      </w:pPr>
    </w:p>
    <w:p w:rsidR="00B75041" w:rsidRDefault="00B75041">
      <w:pPr>
        <w:pStyle w:val="ConsPlusTitle"/>
        <w:jc w:val="center"/>
        <w:outlineLvl w:val="1"/>
      </w:pPr>
      <w:r>
        <w:t>III. ПЕРЕЧЕНЬ НОРМАТИВНЫХ ПРАВОВЫХ АКТОВ, КОТОРЫЕ</w:t>
      </w:r>
    </w:p>
    <w:p w:rsidR="00B75041" w:rsidRDefault="00B75041">
      <w:pPr>
        <w:pStyle w:val="ConsPlusTitle"/>
        <w:jc w:val="center"/>
      </w:pPr>
      <w:r>
        <w:t>НЕОБХОДИМЫ ДЛЯ РЕАЛИЗАЦИИ МЕРОПРИЯТИЙ МУНИЦИПАЛЬНОЙ</w:t>
      </w:r>
    </w:p>
    <w:p w:rsidR="00B75041" w:rsidRDefault="00B75041">
      <w:pPr>
        <w:pStyle w:val="ConsPlusTitle"/>
        <w:jc w:val="center"/>
      </w:pPr>
      <w:r>
        <w:t>ПРОГРАММЫ, ПОДПРОГРАММ</w:t>
      </w:r>
    </w:p>
    <w:p w:rsidR="00B75041" w:rsidRDefault="00B75041">
      <w:pPr>
        <w:pStyle w:val="ConsPlusNormal"/>
        <w:jc w:val="both"/>
      </w:pPr>
    </w:p>
    <w:p w:rsidR="00B75041" w:rsidRDefault="00B75041">
      <w:pPr>
        <w:pStyle w:val="ConsPlusNormal"/>
        <w:ind w:firstLine="540"/>
        <w:jc w:val="both"/>
      </w:pPr>
      <w:r>
        <w:t>Муниципальная программа содержит основные меры правового регулирования в области социальной поддержки граждан города Красноярска, установленные законодательством Российской Федерации, Красноярского края, нормативными правовыми актами города Красноярска, необходимые для достижения цели, конечных результатов муниципальной программы.</w:t>
      </w:r>
    </w:p>
    <w:p w:rsidR="00B75041" w:rsidRDefault="00B75041">
      <w:pPr>
        <w:pStyle w:val="ConsPlusNormal"/>
        <w:spacing w:before="220"/>
        <w:ind w:firstLine="540"/>
        <w:jc w:val="both"/>
      </w:pPr>
      <w:r>
        <w:t>Условия и порядок исполнения принятых обязательств, предоставления гражданам дополнительных мер социальной поддержки и социальной помощи определены правовыми актами города Красноярска.</w:t>
      </w:r>
    </w:p>
    <w:p w:rsidR="00B75041" w:rsidRDefault="00B75041">
      <w:pPr>
        <w:pStyle w:val="ConsPlusNormal"/>
        <w:spacing w:before="220"/>
        <w:ind w:firstLine="540"/>
        <w:jc w:val="both"/>
      </w:pPr>
      <w:r>
        <w:t>Организация городских социально значимых мероприятий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иными правовыми актами, регулирующими закупки товаров, работ и услуг.</w:t>
      </w:r>
    </w:p>
    <w:p w:rsidR="00B75041" w:rsidRDefault="00B75041">
      <w:pPr>
        <w:pStyle w:val="ConsPlusNormal"/>
        <w:spacing w:before="220"/>
        <w:ind w:firstLine="540"/>
        <w:jc w:val="both"/>
      </w:pPr>
      <w:r>
        <w:t xml:space="preserve">Мероприятия </w:t>
      </w:r>
      <w:hyperlink w:anchor="P308">
        <w:r>
          <w:rPr>
            <w:color w:val="0000FF"/>
          </w:rPr>
          <w:t>подпрограммы 1</w:t>
        </w:r>
      </w:hyperlink>
      <w:r>
        <w:t xml:space="preserve"> реализуются в соответствии с:</w:t>
      </w:r>
    </w:p>
    <w:p w:rsidR="00B75041" w:rsidRDefault="00B75041">
      <w:pPr>
        <w:pStyle w:val="ConsPlusNormal"/>
        <w:spacing w:before="220"/>
        <w:ind w:firstLine="540"/>
        <w:jc w:val="both"/>
      </w:pPr>
      <w:hyperlink r:id="rId31">
        <w:r>
          <w:rPr>
            <w:color w:val="0000FF"/>
          </w:rPr>
          <w:t>Конвенцией</w:t>
        </w:r>
      </w:hyperlink>
      <w:r>
        <w:t xml:space="preserve"> ООН о правах инвалидов от 13.12.2006 N 61/106;</w:t>
      </w:r>
    </w:p>
    <w:p w:rsidR="00B75041" w:rsidRDefault="00B75041">
      <w:pPr>
        <w:pStyle w:val="ConsPlusNormal"/>
        <w:spacing w:before="220"/>
        <w:ind w:firstLine="540"/>
        <w:jc w:val="both"/>
      </w:pPr>
      <w:r>
        <w:t xml:space="preserve">Федеральным </w:t>
      </w:r>
      <w:hyperlink r:id="rId32">
        <w:r>
          <w:rPr>
            <w:color w:val="0000FF"/>
          </w:rPr>
          <w:t>законом</w:t>
        </w:r>
      </w:hyperlink>
      <w:r>
        <w:t xml:space="preserve"> от 21.12.1994 N 69-ФЗ "О пожарной безопасности";</w:t>
      </w:r>
    </w:p>
    <w:p w:rsidR="00B75041" w:rsidRDefault="00B75041">
      <w:pPr>
        <w:pStyle w:val="ConsPlusNormal"/>
        <w:spacing w:before="220"/>
        <w:ind w:firstLine="540"/>
        <w:jc w:val="both"/>
      </w:pPr>
      <w:r>
        <w:t xml:space="preserve">Федеральным </w:t>
      </w:r>
      <w:hyperlink r:id="rId33">
        <w:r>
          <w:rPr>
            <w:color w:val="0000FF"/>
          </w:rPr>
          <w:t>законом</w:t>
        </w:r>
      </w:hyperlink>
      <w:r>
        <w:t xml:space="preserve"> от 24.11.1995 N 181-ФЗ "О социальной защите инвалидов в Российской Федерации";</w:t>
      </w:r>
    </w:p>
    <w:p w:rsidR="00B75041" w:rsidRDefault="00B75041">
      <w:pPr>
        <w:pStyle w:val="ConsPlusNormal"/>
        <w:spacing w:before="220"/>
        <w:ind w:firstLine="540"/>
        <w:jc w:val="both"/>
      </w:pPr>
      <w:r>
        <w:t xml:space="preserve">Федеральным </w:t>
      </w:r>
      <w:hyperlink r:id="rId34">
        <w:r>
          <w:rPr>
            <w:color w:val="0000FF"/>
          </w:rPr>
          <w:t>законом</w:t>
        </w:r>
      </w:hyperlink>
      <w:r>
        <w:t xml:space="preserve"> от 06.10.2003 N 131-ФЗ "Об общих принципах организации местного самоуправления в Российской Федерации";</w:t>
      </w:r>
    </w:p>
    <w:p w:rsidR="00B75041" w:rsidRDefault="00B75041">
      <w:pPr>
        <w:pStyle w:val="ConsPlusNormal"/>
        <w:spacing w:before="220"/>
        <w:ind w:firstLine="540"/>
        <w:jc w:val="both"/>
      </w:pPr>
      <w:r>
        <w:t xml:space="preserve">Федеральным </w:t>
      </w:r>
      <w:hyperlink r:id="rId35">
        <w:r>
          <w:rPr>
            <w:color w:val="0000FF"/>
          </w:rPr>
          <w:t>законом</w:t>
        </w:r>
      </w:hyperlink>
      <w:r>
        <w:t xml:space="preserve"> от 06.03.2006 N 35-ФЗ "О противодействии терроризму";</w:t>
      </w:r>
    </w:p>
    <w:p w:rsidR="00B75041" w:rsidRDefault="00B75041">
      <w:pPr>
        <w:pStyle w:val="ConsPlusNormal"/>
        <w:spacing w:before="220"/>
        <w:ind w:firstLine="540"/>
        <w:jc w:val="both"/>
      </w:pPr>
      <w:hyperlink r:id="rId36">
        <w:r>
          <w:rPr>
            <w:color w:val="0000FF"/>
          </w:rPr>
          <w:t>Указом</w:t>
        </w:r>
      </w:hyperlink>
      <w:r>
        <w:t xml:space="preserve"> Президента Российской Федерации от 02.07.2021 N 400 "О стратегии национальной безопасности Российской Федерации";</w:t>
      </w:r>
    </w:p>
    <w:p w:rsidR="00B75041" w:rsidRDefault="00B75041">
      <w:pPr>
        <w:pStyle w:val="ConsPlusNormal"/>
        <w:spacing w:before="220"/>
        <w:ind w:firstLine="540"/>
        <w:jc w:val="both"/>
      </w:pPr>
      <w:hyperlink r:id="rId37">
        <w:r>
          <w:rPr>
            <w:color w:val="0000FF"/>
          </w:rPr>
          <w:t>Распоряжением</w:t>
        </w:r>
      </w:hyperlink>
      <w:r>
        <w:t xml:space="preserve"> Правительства Российской Федерации от 23.03.2019 N 510-р "Об утверждении методики формирования индекса качества городской среды";</w:t>
      </w:r>
    </w:p>
    <w:p w:rsidR="00B75041" w:rsidRDefault="00B75041">
      <w:pPr>
        <w:pStyle w:val="ConsPlusNormal"/>
        <w:spacing w:before="220"/>
        <w:ind w:firstLine="540"/>
        <w:jc w:val="both"/>
      </w:pPr>
      <w:hyperlink r:id="rId38">
        <w:r>
          <w:rPr>
            <w:color w:val="0000FF"/>
          </w:rPr>
          <w:t>Решением</w:t>
        </w:r>
      </w:hyperlink>
      <w:r>
        <w:t xml:space="preserve"> Красноярского городского Совета депутатов от 18.06.2019 N 3-42 "О стратегии социально-экономического развития города Красноярска до 2030 года".</w:t>
      </w:r>
    </w:p>
    <w:p w:rsidR="00B75041" w:rsidRDefault="00B75041">
      <w:pPr>
        <w:pStyle w:val="ConsPlusNormal"/>
        <w:spacing w:before="220"/>
        <w:ind w:firstLine="540"/>
        <w:jc w:val="both"/>
      </w:pPr>
      <w:r>
        <w:t xml:space="preserve">Мероприятия </w:t>
      </w:r>
      <w:hyperlink w:anchor="P408">
        <w:r>
          <w:rPr>
            <w:color w:val="0000FF"/>
          </w:rPr>
          <w:t>подпрограммы 2</w:t>
        </w:r>
      </w:hyperlink>
      <w:r>
        <w:t xml:space="preserve"> реализуются в соответствии с:</w:t>
      </w:r>
    </w:p>
    <w:p w:rsidR="00B75041" w:rsidRDefault="00B75041">
      <w:pPr>
        <w:pStyle w:val="ConsPlusNormal"/>
        <w:spacing w:before="220"/>
        <w:ind w:firstLine="540"/>
        <w:jc w:val="both"/>
      </w:pPr>
      <w:r>
        <w:t xml:space="preserve">Федеральным </w:t>
      </w:r>
      <w:hyperlink r:id="rId39">
        <w:r>
          <w:rPr>
            <w:color w:val="0000FF"/>
          </w:rPr>
          <w:t>законом</w:t>
        </w:r>
      </w:hyperlink>
      <w:r>
        <w:t xml:space="preserve"> от 06.10.2003 N 131-ФЗ "Об общих принципах организации местного самоуправления в Российской Федерации";</w:t>
      </w:r>
    </w:p>
    <w:p w:rsidR="00B75041" w:rsidRDefault="00B75041">
      <w:pPr>
        <w:pStyle w:val="ConsPlusNormal"/>
        <w:spacing w:before="220"/>
        <w:ind w:firstLine="540"/>
        <w:jc w:val="both"/>
      </w:pPr>
      <w:hyperlink r:id="rId40">
        <w:r>
          <w:rPr>
            <w:color w:val="0000FF"/>
          </w:rPr>
          <w:t>Указом</w:t>
        </w:r>
      </w:hyperlink>
      <w:r>
        <w:t xml:space="preserve"> Президента Российской Федерации от 09.10.2007 N 1351 "Об утверждении Концепции демографической политики Российской Федерации на период до 2025 года";</w:t>
      </w:r>
    </w:p>
    <w:p w:rsidR="00B75041" w:rsidRDefault="00B75041">
      <w:pPr>
        <w:pStyle w:val="ConsPlusNormal"/>
        <w:spacing w:before="220"/>
        <w:ind w:firstLine="540"/>
        <w:jc w:val="both"/>
      </w:pPr>
      <w:hyperlink r:id="rId41">
        <w:r>
          <w:rPr>
            <w:color w:val="0000FF"/>
          </w:rPr>
          <w:t>Указом</w:t>
        </w:r>
      </w:hyperlink>
      <w:r>
        <w:t xml:space="preserve"> Президента Российской Федерации от 07.05.2012 N 597 "О мероприятиях по реализации государственной социальной политики";</w:t>
      </w:r>
    </w:p>
    <w:p w:rsidR="00B75041" w:rsidRDefault="00B75041">
      <w:pPr>
        <w:pStyle w:val="ConsPlusNormal"/>
        <w:spacing w:before="220"/>
        <w:ind w:firstLine="540"/>
        <w:jc w:val="both"/>
      </w:pPr>
      <w:hyperlink r:id="rId42">
        <w:r>
          <w:rPr>
            <w:color w:val="0000FF"/>
          </w:rPr>
          <w:t>Указом</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B75041" w:rsidRDefault="00B75041">
      <w:pPr>
        <w:pStyle w:val="ConsPlusNormal"/>
        <w:spacing w:before="220"/>
        <w:ind w:firstLine="540"/>
        <w:jc w:val="both"/>
      </w:pPr>
      <w:hyperlink r:id="rId43">
        <w:r>
          <w:rPr>
            <w:color w:val="0000FF"/>
          </w:rPr>
          <w:t>Указом</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B75041" w:rsidRDefault="00B75041">
      <w:pPr>
        <w:pStyle w:val="ConsPlusNormal"/>
        <w:spacing w:before="220"/>
        <w:ind w:firstLine="540"/>
        <w:jc w:val="both"/>
      </w:pPr>
      <w:hyperlink r:id="rId44">
        <w:r>
          <w:rPr>
            <w:color w:val="0000FF"/>
          </w:rPr>
          <w:t>Постановлением</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75041" w:rsidRDefault="00B75041">
      <w:pPr>
        <w:pStyle w:val="ConsPlusNormal"/>
        <w:spacing w:before="220"/>
        <w:ind w:firstLine="540"/>
        <w:jc w:val="both"/>
      </w:pPr>
      <w:r>
        <w:t>поручением Президента Российской Федерации от 31.05.2012 N Пр-1438 "О поздравлении юбиляров, участников Великой Отечественной войны, которым исполняется 90, 95 и 100 лет, с вручением персональных поздравлений Президента Российской Федерации и ценных подарков";</w:t>
      </w:r>
    </w:p>
    <w:p w:rsidR="00B75041" w:rsidRDefault="00B75041">
      <w:pPr>
        <w:pStyle w:val="ConsPlusNormal"/>
        <w:spacing w:before="220"/>
        <w:ind w:firstLine="540"/>
        <w:jc w:val="both"/>
      </w:pPr>
      <w:hyperlink r:id="rId45">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p w:rsidR="00B75041" w:rsidRDefault="00B75041">
      <w:pPr>
        <w:pStyle w:val="ConsPlusNormal"/>
        <w:spacing w:before="220"/>
        <w:ind w:firstLine="540"/>
        <w:jc w:val="both"/>
      </w:pPr>
      <w:hyperlink r:id="rId46">
        <w:r>
          <w:rPr>
            <w:color w:val="0000FF"/>
          </w:rPr>
          <w:t>Решением</w:t>
        </w:r>
      </w:hyperlink>
      <w:r>
        <w:t xml:space="preserve"> Красноярского городского Совета депутатов от 20.11.2007 N В-357 "О дополнительных мерах социальной поддержки и социальной помощи для отдельных категорий граждан";</w:t>
      </w:r>
    </w:p>
    <w:p w:rsidR="00B75041" w:rsidRDefault="00B75041">
      <w:pPr>
        <w:pStyle w:val="ConsPlusNormal"/>
        <w:spacing w:before="220"/>
        <w:ind w:firstLine="540"/>
        <w:jc w:val="both"/>
      </w:pPr>
      <w:hyperlink r:id="rId47">
        <w:r>
          <w:rPr>
            <w:color w:val="0000FF"/>
          </w:rPr>
          <w:t>Решением</w:t>
        </w:r>
      </w:hyperlink>
      <w:r>
        <w:t xml:space="preserve"> Красноярского городского Совета депутатов от 09.06.2008 N 2-26 "Об утверждении Положения о порядке выплаты пенсии за выслугу лет лицам, замещавшим должности муниципальной службы в городе Красноярске";</w:t>
      </w:r>
    </w:p>
    <w:p w:rsidR="00B75041" w:rsidRDefault="00B75041">
      <w:pPr>
        <w:pStyle w:val="ConsPlusNormal"/>
        <w:spacing w:before="220"/>
        <w:ind w:firstLine="540"/>
        <w:jc w:val="both"/>
      </w:pPr>
      <w:hyperlink r:id="rId48">
        <w:r>
          <w:rPr>
            <w:color w:val="0000FF"/>
          </w:rPr>
          <w:t>Решением</w:t>
        </w:r>
      </w:hyperlink>
      <w:r>
        <w:t xml:space="preserve"> Красноярского городского Совета депутатов от 22.12.2008 N В-67 "Об утверждении Положения о порядке выплаты пенсии за выслугу лет лицам, замещавшим муниципальные должности в городе Красноярске";</w:t>
      </w:r>
    </w:p>
    <w:p w:rsidR="00B75041" w:rsidRDefault="00B75041">
      <w:pPr>
        <w:pStyle w:val="ConsPlusNormal"/>
        <w:spacing w:before="220"/>
        <w:ind w:firstLine="540"/>
        <w:jc w:val="both"/>
      </w:pPr>
      <w:hyperlink r:id="rId49">
        <w:r>
          <w:rPr>
            <w:color w:val="0000FF"/>
          </w:rPr>
          <w:t>Решением</w:t>
        </w:r>
      </w:hyperlink>
      <w:r>
        <w:t xml:space="preserve"> Красноярского городского Совета депутатов от 11.10.2012 N В-327 "О предоставлении дополнительных мер социальной поддержки в виде бесплатной подписки на газету "Городские новости" отдельным категориям граждан и признании утратившими силу отдельных Решений Красноярского городского Совета";</w:t>
      </w:r>
    </w:p>
    <w:p w:rsidR="00B75041" w:rsidRDefault="00B75041">
      <w:pPr>
        <w:pStyle w:val="ConsPlusNormal"/>
        <w:spacing w:before="220"/>
        <w:ind w:firstLine="540"/>
        <w:jc w:val="both"/>
      </w:pPr>
      <w:hyperlink r:id="rId50">
        <w:r>
          <w:rPr>
            <w:color w:val="0000FF"/>
          </w:rPr>
          <w:t>Решением</w:t>
        </w:r>
      </w:hyperlink>
      <w:r>
        <w:t xml:space="preserve"> Красноярского городского Совета депутатов от 29.01.2013 N В-349 "О почетном звании "Почетный гражданин города Красноярска", знаке отличия "За заслуги перед городом Красноярском" и иных формах поощрения";</w:t>
      </w:r>
    </w:p>
    <w:p w:rsidR="00B75041" w:rsidRDefault="00B75041">
      <w:pPr>
        <w:pStyle w:val="ConsPlusNormal"/>
        <w:spacing w:before="220"/>
        <w:ind w:firstLine="540"/>
        <w:jc w:val="both"/>
      </w:pPr>
      <w:hyperlink r:id="rId51">
        <w:r>
          <w:rPr>
            <w:color w:val="0000FF"/>
          </w:rPr>
          <w:t>Решением</w:t>
        </w:r>
      </w:hyperlink>
      <w:r>
        <w:t xml:space="preserve"> Красноярского городского Совета депутатов от 18.06.2019 N 3-42 "О стратегии социально-экономического развития города Красноярска до 2030 года";</w:t>
      </w:r>
    </w:p>
    <w:p w:rsidR="00B75041" w:rsidRDefault="00B75041">
      <w:pPr>
        <w:pStyle w:val="ConsPlusNormal"/>
        <w:spacing w:before="220"/>
        <w:ind w:firstLine="540"/>
        <w:jc w:val="both"/>
      </w:pPr>
      <w:hyperlink r:id="rId52">
        <w:r>
          <w:rPr>
            <w:color w:val="0000FF"/>
          </w:rPr>
          <w:t>Постановлением</w:t>
        </w:r>
      </w:hyperlink>
      <w:r>
        <w:t xml:space="preserve"> Главы города от 23.06.2006 N 543 "Об утверждении Положения о порядке предоставления ежемесячной денежной выплаты и ежегодной единовременной денежной выплаты лицам, удостоенным звания "Почетный гражданин города Красноярска";</w:t>
      </w:r>
    </w:p>
    <w:p w:rsidR="00B75041" w:rsidRDefault="00B75041">
      <w:pPr>
        <w:pStyle w:val="ConsPlusNormal"/>
        <w:spacing w:before="220"/>
        <w:ind w:firstLine="540"/>
        <w:jc w:val="both"/>
      </w:pPr>
      <w:hyperlink r:id="rId53">
        <w:r>
          <w:rPr>
            <w:color w:val="0000FF"/>
          </w:rPr>
          <w:t>Постановлением</w:t>
        </w:r>
      </w:hyperlink>
      <w:r>
        <w:t xml:space="preserve"> Главы города от 28.06.2006 N 587 "Об утверждении общего реестра отдельных категорий граждан, имеющих право на дополнительные меры социальной поддержки за счет средств бюджета города";</w:t>
      </w:r>
    </w:p>
    <w:p w:rsidR="00B75041" w:rsidRDefault="00B75041">
      <w:pPr>
        <w:pStyle w:val="ConsPlusNormal"/>
        <w:spacing w:before="220"/>
        <w:ind w:firstLine="540"/>
        <w:jc w:val="both"/>
      </w:pPr>
      <w:hyperlink r:id="rId54">
        <w:r>
          <w:rPr>
            <w:color w:val="0000FF"/>
          </w:rPr>
          <w:t>Постановлением</w:t>
        </w:r>
      </w:hyperlink>
      <w:r>
        <w:t xml:space="preserve"> Главы города от 28.11.2007 N 679 "Об утверждении Положения о порядке предоставления отдельным категориям граждан дополнительных мер социальной поддержки при посещении бань";</w:t>
      </w:r>
    </w:p>
    <w:p w:rsidR="00B75041" w:rsidRDefault="00B75041">
      <w:pPr>
        <w:pStyle w:val="ConsPlusNormal"/>
        <w:spacing w:before="220"/>
        <w:ind w:firstLine="540"/>
        <w:jc w:val="both"/>
      </w:pPr>
      <w:hyperlink r:id="rId55">
        <w:r>
          <w:rPr>
            <w:color w:val="0000FF"/>
          </w:rPr>
          <w:t>Постановлением</w:t>
        </w:r>
      </w:hyperlink>
      <w:r>
        <w:t xml:space="preserve"> администрации города от 25.01.2012 N 27 "Об утверждении Положения о порядке оказания дополнительных мер социальной поддержки для отдельных категорий граждан";</w:t>
      </w:r>
    </w:p>
    <w:p w:rsidR="00B75041" w:rsidRDefault="00B75041">
      <w:pPr>
        <w:pStyle w:val="ConsPlusNormal"/>
        <w:spacing w:before="220"/>
        <w:ind w:firstLine="540"/>
        <w:jc w:val="both"/>
      </w:pPr>
      <w:hyperlink r:id="rId56">
        <w:r>
          <w:rPr>
            <w:color w:val="0000FF"/>
          </w:rPr>
          <w:t>Постановлением</w:t>
        </w:r>
      </w:hyperlink>
      <w:r>
        <w:t xml:space="preserve"> администрации города от 01.03.2012 N 86 "О порядке реализации мероприятия "Предоставление социальных выплат молодым семьям на приобретение (строительство) жилья за счет средств бюджета города" подпрограммы 2 "Усиление социальной защищенности отдельных категорий граждан" муниципальной программы "Социальная поддержка населения города Красноярска" в части предоставления социальных выплат молодым семьям на приобретение или строительство жилья";</w:t>
      </w:r>
    </w:p>
    <w:p w:rsidR="00B75041" w:rsidRDefault="00B75041">
      <w:pPr>
        <w:pStyle w:val="ConsPlusNormal"/>
        <w:spacing w:before="220"/>
        <w:ind w:firstLine="540"/>
        <w:jc w:val="both"/>
      </w:pPr>
      <w:hyperlink r:id="rId57">
        <w:r>
          <w:rPr>
            <w:color w:val="0000FF"/>
          </w:rPr>
          <w:t>Постановлением</w:t>
        </w:r>
      </w:hyperlink>
      <w:r>
        <w:t xml:space="preserve"> администрации города от 18.12.2012 N 631 "Об утверждении Положения о порядке предоставления дополнительной меры социальной поддержки в виде оформления бесплатной подписки на газету "Городские новости" отдельным категориям граждан";</w:t>
      </w:r>
    </w:p>
    <w:p w:rsidR="00B75041" w:rsidRDefault="00B75041">
      <w:pPr>
        <w:pStyle w:val="ConsPlusNormal"/>
        <w:spacing w:before="220"/>
        <w:ind w:firstLine="540"/>
        <w:jc w:val="both"/>
      </w:pPr>
      <w:hyperlink r:id="rId58">
        <w:r>
          <w:rPr>
            <w:color w:val="0000FF"/>
          </w:rPr>
          <w:t>Постановлением</w:t>
        </w:r>
      </w:hyperlink>
      <w:r>
        <w:t xml:space="preserve"> администрации города от 18.03.2020 N 177 "О дополнительной мере социальной поддержки в виде оказания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hyperlink r:id="rId59">
        <w:r>
          <w:rPr>
            <w:color w:val="0000FF"/>
          </w:rPr>
          <w:t>Постановлением</w:t>
        </w:r>
      </w:hyperlink>
      <w:r>
        <w:t xml:space="preserve"> администрации города от 18.03.2020 N 178 "О дополнительной мере социальной поддержки в виде оказания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hyperlink r:id="rId60">
        <w:r>
          <w:rPr>
            <w:color w:val="0000FF"/>
          </w:rPr>
          <w:t>Постановлением</w:t>
        </w:r>
      </w:hyperlink>
      <w:r>
        <w:t xml:space="preserve"> администрации города от 11.08.2021 N 590 "О порядке организации новогодних мероприятий для детей в возрасте от 3 до 7 лет (не посещающих образовательные учреждения) из семей, находящихся в трудной жизненной ситуации, вызванной малообеспеченностью, социально опасным положением";</w:t>
      </w:r>
    </w:p>
    <w:p w:rsidR="00B75041" w:rsidRDefault="00B75041">
      <w:pPr>
        <w:pStyle w:val="ConsPlusNormal"/>
        <w:spacing w:before="220"/>
        <w:ind w:firstLine="540"/>
        <w:jc w:val="both"/>
      </w:pPr>
      <w:hyperlink r:id="rId61">
        <w:r>
          <w:rPr>
            <w:color w:val="0000FF"/>
          </w:rPr>
          <w:t>Постановлением</w:t>
        </w:r>
      </w:hyperlink>
      <w:r>
        <w:t xml:space="preserve"> администрации города от 21.02.2023 N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w:t>
      </w:r>
    </w:p>
    <w:p w:rsidR="00B75041" w:rsidRDefault="00B75041">
      <w:pPr>
        <w:pStyle w:val="ConsPlusNormal"/>
        <w:spacing w:before="220"/>
        <w:ind w:firstLine="540"/>
        <w:jc w:val="both"/>
      </w:pPr>
      <w:hyperlink r:id="rId62">
        <w:r>
          <w:rPr>
            <w:color w:val="0000FF"/>
          </w:rPr>
          <w:t>Постановлением</w:t>
        </w:r>
      </w:hyperlink>
      <w:r>
        <w:t xml:space="preserve"> администрации города от 01.08.2023 N 554 "О дополнительной мере социальной поддержки в 2023 году в виде приобретения автономных дымовых пожарных извещателей отдельным категориям граждан в целях оснащения ими жилых помещений";</w:t>
      </w:r>
    </w:p>
    <w:p w:rsidR="00B75041" w:rsidRDefault="00B75041">
      <w:pPr>
        <w:pStyle w:val="ConsPlusNormal"/>
        <w:spacing w:before="220"/>
        <w:ind w:firstLine="540"/>
        <w:jc w:val="both"/>
      </w:pPr>
      <w:hyperlink r:id="rId63">
        <w:r>
          <w:rPr>
            <w:color w:val="0000FF"/>
          </w:rPr>
          <w:t>Постановлением</w:t>
        </w:r>
      </w:hyperlink>
      <w:r>
        <w:t xml:space="preserve"> администрации города от 28.09.2023 N 725 "Об установлении дополнительной меры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w:t>
      </w:r>
    </w:p>
    <w:p w:rsidR="00B75041" w:rsidRDefault="00B75041">
      <w:pPr>
        <w:pStyle w:val="ConsPlusNormal"/>
        <w:spacing w:before="220"/>
        <w:ind w:firstLine="540"/>
        <w:jc w:val="both"/>
      </w:pPr>
      <w:hyperlink r:id="rId64">
        <w:r>
          <w:rPr>
            <w:color w:val="0000FF"/>
          </w:rPr>
          <w:t>Постановлением</w:t>
        </w:r>
      </w:hyperlink>
      <w:r>
        <w:t xml:space="preserve"> администрации города от 30.11.2023 N 949 "О дополнительной мере социальной поддержки отдельным категориям граждан";</w:t>
      </w:r>
    </w:p>
    <w:p w:rsidR="00B75041" w:rsidRDefault="00B75041">
      <w:pPr>
        <w:pStyle w:val="ConsPlusNormal"/>
        <w:spacing w:before="220"/>
        <w:ind w:firstLine="540"/>
        <w:jc w:val="both"/>
      </w:pPr>
      <w:hyperlink r:id="rId65">
        <w:r>
          <w:rPr>
            <w:color w:val="0000FF"/>
          </w:rPr>
          <w:t>Постановлением</w:t>
        </w:r>
      </w:hyperlink>
      <w:r>
        <w:t xml:space="preserve"> администрации города от 01.03.2024 N 162 "О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B75041" w:rsidRDefault="00B75041">
      <w:pPr>
        <w:pStyle w:val="ConsPlusNormal"/>
        <w:spacing w:before="220"/>
        <w:ind w:firstLine="540"/>
        <w:jc w:val="both"/>
      </w:pPr>
      <w:hyperlink r:id="rId66">
        <w:r>
          <w:rPr>
            <w:color w:val="0000FF"/>
          </w:rPr>
          <w:t>Постановлением</w:t>
        </w:r>
      </w:hyperlink>
      <w:r>
        <w:t xml:space="preserve"> администрации города от 21.06.2024 N 583 "О дополнительной мере социальной поддержки отдельной категории граждан".</w:t>
      </w:r>
    </w:p>
    <w:p w:rsidR="00B75041" w:rsidRDefault="00B75041">
      <w:pPr>
        <w:pStyle w:val="ConsPlusNormal"/>
        <w:spacing w:before="220"/>
        <w:ind w:firstLine="540"/>
        <w:jc w:val="both"/>
      </w:pPr>
      <w:r>
        <w:t>При выполнении мероприятий настоящей муниципальной программы по мере необходимости ответственный исполнитель, соисполнители вправе принимать (вносить изменения в действующие) правовые акты в соответствии с закрепленными за ними полномочиями.</w:t>
      </w:r>
    </w:p>
    <w:p w:rsidR="00B75041" w:rsidRDefault="00B75041">
      <w:pPr>
        <w:pStyle w:val="ConsPlusNormal"/>
        <w:jc w:val="both"/>
      </w:pPr>
    </w:p>
    <w:p w:rsidR="00B75041" w:rsidRDefault="00B75041">
      <w:pPr>
        <w:pStyle w:val="ConsPlusTitle"/>
        <w:jc w:val="center"/>
        <w:outlineLvl w:val="1"/>
      </w:pPr>
      <w:r>
        <w:t>IV. ПЕРЕЧЕНЬ ЦЕЛЕВЫХ ИНДИКАТОРОВ И ПОКАЗАТЕЛЕЙ</w:t>
      </w:r>
    </w:p>
    <w:p w:rsidR="00B75041" w:rsidRDefault="00B75041">
      <w:pPr>
        <w:pStyle w:val="ConsPlusTitle"/>
        <w:jc w:val="center"/>
      </w:pPr>
      <w:r>
        <w:t>РЕЗУЛЬТАТИВНОСТИ МУНИЦИПАЛЬНОЙ ПРОГРАММЫ</w:t>
      </w:r>
    </w:p>
    <w:p w:rsidR="00B75041" w:rsidRDefault="00B75041">
      <w:pPr>
        <w:pStyle w:val="ConsPlusNormal"/>
        <w:jc w:val="both"/>
      </w:pPr>
    </w:p>
    <w:p w:rsidR="00B75041" w:rsidRDefault="00B75041">
      <w:pPr>
        <w:pStyle w:val="ConsPlusNormal"/>
        <w:ind w:firstLine="540"/>
        <w:jc w:val="both"/>
      </w:pPr>
      <w:r>
        <w:t>Для осуществления мониторинга степени достижения цели и решения поставленных задач разработана система индикаторов, характеризующих достижение целей муниципальной программы, и показателей результативности, характеризующих решение задач в разрезе подпрограмм. Система индикаторов и показателей результативности включает:</w:t>
      </w:r>
    </w:p>
    <w:p w:rsidR="00B75041" w:rsidRDefault="00B75041">
      <w:pPr>
        <w:pStyle w:val="ConsPlusNormal"/>
        <w:spacing w:before="220"/>
        <w:ind w:firstLine="540"/>
        <w:jc w:val="both"/>
      </w:pPr>
      <w:r>
        <w:t>плановые (прогнозируемые) значения по годам;</w:t>
      </w:r>
    </w:p>
    <w:p w:rsidR="00B75041" w:rsidRDefault="00B75041">
      <w:pPr>
        <w:pStyle w:val="ConsPlusNormal"/>
        <w:spacing w:before="220"/>
        <w:ind w:firstLine="540"/>
        <w:jc w:val="both"/>
      </w:pPr>
      <w:r>
        <w:t>фактические значения за отчетный период (квартал, год).</w:t>
      </w:r>
    </w:p>
    <w:p w:rsidR="00B75041" w:rsidRDefault="00B75041">
      <w:pPr>
        <w:pStyle w:val="ConsPlusNormal"/>
        <w:spacing w:before="220"/>
        <w:ind w:firstLine="540"/>
        <w:jc w:val="both"/>
      </w:pPr>
      <w:r>
        <w:t>Учитывая, что дополнительные меры социальной поддержки граждан города Красноярска предоставляются в течение года непрерывно, муниципальная программа реализуется без деления на этапы.</w:t>
      </w:r>
    </w:p>
    <w:p w:rsidR="00B75041" w:rsidRDefault="00B75041">
      <w:pPr>
        <w:pStyle w:val="ConsPlusNormal"/>
        <w:spacing w:before="220"/>
        <w:ind w:firstLine="540"/>
        <w:jc w:val="both"/>
      </w:pPr>
      <w:r>
        <w:t xml:space="preserve">Количественные значения индикатора муниципальной программы и показателей результативности в разрезе подпрограмм рассчитываются согласно </w:t>
      </w:r>
      <w:hyperlink r:id="rId67">
        <w:r>
          <w:rPr>
            <w:color w:val="0000FF"/>
          </w:rPr>
          <w:t>Методике</w:t>
        </w:r>
      </w:hyperlink>
      <w:r>
        <w:t xml:space="preserve"> расчета и (или) измерения целевых индикаторов и показателей результативности муниципальной программы "Социальная поддержка населения города Красноярска", утвержденной Распоряжением администрации города от 22.09.2020 N 17-соц.</w:t>
      </w:r>
    </w:p>
    <w:p w:rsidR="00B75041" w:rsidRDefault="00B75041">
      <w:pPr>
        <w:pStyle w:val="ConsPlusNormal"/>
        <w:spacing w:before="220"/>
        <w:ind w:firstLine="540"/>
        <w:jc w:val="both"/>
      </w:pPr>
      <w:r>
        <w:t>Индикатором, позволяющим определить количественно выраженные характеристики достижения цели муниципальной программы, является удельный вес граждан, фактически пользующихся дополнительными мерами социальной поддержки, от общего числа граждан, имеющих право на дополнительные меры социальной поддержки и обратившихся за их получением.</w:t>
      </w:r>
    </w:p>
    <w:p w:rsidR="00B75041" w:rsidRDefault="00B75041">
      <w:pPr>
        <w:pStyle w:val="ConsPlusNormal"/>
        <w:spacing w:before="220"/>
        <w:ind w:firstLine="540"/>
        <w:jc w:val="both"/>
      </w:pPr>
      <w:r>
        <w:t>Показателями результативности, позволяющими определить количественно выраженные характеристики достижения задач муниципальной программы в рамках подпрограмм, являются:</w:t>
      </w:r>
    </w:p>
    <w:p w:rsidR="00B75041" w:rsidRDefault="00B75041">
      <w:pPr>
        <w:pStyle w:val="ConsPlusNormal"/>
        <w:spacing w:before="220"/>
        <w:ind w:firstLine="540"/>
        <w:jc w:val="both"/>
      </w:pPr>
      <w:r>
        <w:t>доля мероприятий, исполненных в рамках реализации проекта "Универсальная доступность городской среды";</w:t>
      </w:r>
    </w:p>
    <w:p w:rsidR="00B75041" w:rsidRDefault="00B75041">
      <w:pPr>
        <w:pStyle w:val="ConsPlusNormal"/>
        <w:spacing w:before="220"/>
        <w:ind w:firstLine="540"/>
        <w:jc w:val="both"/>
      </w:pPr>
      <w:r>
        <w:t>доля обоснованных жалоб на сроки и качество предоставления дополнительных мер социальной поддержки от общего количества поступающих обращений;</w:t>
      </w:r>
    </w:p>
    <w:p w:rsidR="00B75041" w:rsidRDefault="00B75041">
      <w:pPr>
        <w:pStyle w:val="ConsPlusNormal"/>
        <w:spacing w:before="220"/>
        <w:ind w:firstLine="540"/>
        <w:jc w:val="both"/>
      </w:pPr>
      <w:r>
        <w:t>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w:t>
      </w:r>
    </w:p>
    <w:p w:rsidR="00B75041" w:rsidRDefault="00B75041">
      <w:pPr>
        <w:pStyle w:val="ConsPlusNormal"/>
        <w:spacing w:before="220"/>
        <w:ind w:firstLine="540"/>
        <w:jc w:val="both"/>
      </w:pPr>
      <w:r>
        <w:t>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w:t>
      </w:r>
    </w:p>
    <w:p w:rsidR="00B75041" w:rsidRDefault="00B75041">
      <w:pPr>
        <w:pStyle w:val="ConsPlusNormal"/>
        <w:spacing w:before="220"/>
        <w:ind w:firstLine="540"/>
        <w:jc w:val="both"/>
      </w:pPr>
      <w:r>
        <w:t>уровень удовлетворенности получателей дополнительных мер социальной поддержки.</w:t>
      </w:r>
    </w:p>
    <w:p w:rsidR="00B75041" w:rsidRDefault="00B75041">
      <w:pPr>
        <w:pStyle w:val="ConsPlusNormal"/>
        <w:spacing w:before="220"/>
        <w:ind w:firstLine="540"/>
        <w:jc w:val="both"/>
      </w:pPr>
      <w:r>
        <w:t xml:space="preserve">Согласно информации о составе и значениях индикатора и показателей результативности, представленной в </w:t>
      </w:r>
      <w:hyperlink w:anchor="P831">
        <w:r>
          <w:rPr>
            <w:color w:val="0000FF"/>
          </w:rPr>
          <w:t>приложении 2</w:t>
        </w:r>
      </w:hyperlink>
      <w:r>
        <w:t xml:space="preserve"> к настоящей муниципальной программе, планируется, что в результате реализации муниципальной программы в прогнозном периоде ожидается рост двух показателей результативности 2, 3 подпрограммы 2:</w:t>
      </w:r>
    </w:p>
    <w:p w:rsidR="00B75041" w:rsidRDefault="00B75041">
      <w:pPr>
        <w:pStyle w:val="ConsPlusNormal"/>
        <w:spacing w:before="220"/>
        <w:ind w:firstLine="540"/>
        <w:jc w:val="both"/>
      </w:pPr>
      <w:r>
        <w:t>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 с 63,5% до 65%;</w:t>
      </w:r>
    </w:p>
    <w:p w:rsidR="00B75041" w:rsidRDefault="00B75041">
      <w:pPr>
        <w:pStyle w:val="ConsPlusNormal"/>
        <w:spacing w:before="220"/>
        <w:ind w:firstLine="540"/>
        <w:jc w:val="both"/>
      </w:pPr>
      <w:r>
        <w:t>уровень удовлетворенности получателей дополнительных мер социальной поддержки с 95,5% до 98,5%.</w:t>
      </w:r>
    </w:p>
    <w:p w:rsidR="00B75041" w:rsidRDefault="00B75041">
      <w:pPr>
        <w:pStyle w:val="ConsPlusNormal"/>
        <w:spacing w:before="220"/>
        <w:ind w:firstLine="540"/>
        <w:jc w:val="both"/>
      </w:pPr>
      <w:r>
        <w:t>В соответствии со стратегией социально-экономического развития города Красноярска до 2030 года целевой индикатор, показатели результативности подпрограммы 1, показатель результативности 1 подпрограммы 2 остались без изменений.</w:t>
      </w:r>
    </w:p>
    <w:p w:rsidR="00B75041" w:rsidRDefault="00B75041">
      <w:pPr>
        <w:pStyle w:val="ConsPlusNormal"/>
        <w:jc w:val="both"/>
      </w:pPr>
    </w:p>
    <w:p w:rsidR="00B75041" w:rsidRDefault="00B75041">
      <w:pPr>
        <w:pStyle w:val="ConsPlusTitle"/>
        <w:jc w:val="center"/>
        <w:outlineLvl w:val="1"/>
      </w:pPr>
      <w:r>
        <w:t>V. РЕСУРСНОЕ ОБЕСПЕЧЕНИЕ МУНИЦИПАЛЬНОЙ ПРОГРАММЫ ЗА СЧЕТ</w:t>
      </w:r>
    </w:p>
    <w:p w:rsidR="00B75041" w:rsidRDefault="00B75041">
      <w:pPr>
        <w:pStyle w:val="ConsPlusTitle"/>
        <w:jc w:val="center"/>
      </w:pPr>
      <w:r>
        <w:t>СРЕДСТВ БЮДЖЕТА ГОРОДА, ВЫШЕСТОЯЩИХ БЮДЖЕТОВ</w:t>
      </w:r>
    </w:p>
    <w:p w:rsidR="00B75041" w:rsidRDefault="00B75041">
      <w:pPr>
        <w:pStyle w:val="ConsPlusTitle"/>
        <w:jc w:val="center"/>
      </w:pPr>
      <w:r>
        <w:t>И ВНЕБЮДЖЕТНЫХ ИСТОЧНИКОВ</w:t>
      </w:r>
    </w:p>
    <w:p w:rsidR="00B75041" w:rsidRDefault="00B75041">
      <w:pPr>
        <w:pStyle w:val="ConsPlusNormal"/>
        <w:jc w:val="both"/>
      </w:pPr>
    </w:p>
    <w:p w:rsidR="00B75041" w:rsidRDefault="00B75041">
      <w:pPr>
        <w:pStyle w:val="ConsPlusNormal"/>
        <w:ind w:firstLine="540"/>
        <w:jc w:val="both"/>
      </w:pPr>
      <w:r>
        <w:t>Расходы за счет средств бюджета города, вышестоящих бюджетов на реализацию настоящей муниципальной программы составляют 2728215,29 тыс. рублей по главному распорядителю бюджетных средств - администрации города Красноярска, в том числе:</w:t>
      </w:r>
    </w:p>
    <w:p w:rsidR="00B75041" w:rsidRDefault="00B75041">
      <w:pPr>
        <w:pStyle w:val="ConsPlusNormal"/>
        <w:spacing w:before="220"/>
        <w:ind w:firstLine="540"/>
        <w:jc w:val="both"/>
      </w:pPr>
      <w:r>
        <w:t>2023 год - 427654,54 тыс. рублей;</w:t>
      </w:r>
    </w:p>
    <w:p w:rsidR="00B75041" w:rsidRDefault="00B75041">
      <w:pPr>
        <w:pStyle w:val="ConsPlusNormal"/>
        <w:spacing w:before="220"/>
        <w:ind w:firstLine="540"/>
        <w:jc w:val="both"/>
      </w:pPr>
      <w:r>
        <w:t>2024 год - 624144,44 тыс. рублей;</w:t>
      </w:r>
    </w:p>
    <w:p w:rsidR="00B75041" w:rsidRDefault="00B75041">
      <w:pPr>
        <w:pStyle w:val="ConsPlusNormal"/>
        <w:spacing w:before="220"/>
        <w:ind w:firstLine="540"/>
        <w:jc w:val="both"/>
      </w:pPr>
      <w:r>
        <w:t>2025 год - 624394,49 тыс. рублей;</w:t>
      </w:r>
    </w:p>
    <w:p w:rsidR="00B75041" w:rsidRDefault="00B75041">
      <w:pPr>
        <w:pStyle w:val="ConsPlusNormal"/>
        <w:spacing w:before="220"/>
        <w:ind w:firstLine="540"/>
        <w:jc w:val="both"/>
      </w:pPr>
      <w:r>
        <w:t>2026 год - 534423,37 тыс. рублей;</w:t>
      </w:r>
    </w:p>
    <w:p w:rsidR="00B75041" w:rsidRDefault="00B75041">
      <w:pPr>
        <w:pStyle w:val="ConsPlusNormal"/>
        <w:spacing w:before="220"/>
        <w:ind w:firstLine="540"/>
        <w:jc w:val="both"/>
      </w:pPr>
      <w:r>
        <w:t>2027 год - 517598,45 тыс. рублей.</w:t>
      </w:r>
    </w:p>
    <w:p w:rsidR="00B75041" w:rsidRDefault="00B75041">
      <w:pPr>
        <w:pStyle w:val="ConsPlusNormal"/>
        <w:spacing w:before="220"/>
        <w:ind w:firstLine="540"/>
        <w:jc w:val="both"/>
      </w:pPr>
      <w:r>
        <w:t xml:space="preserve">Информация о расходах на реализацию муниципальной программы в разрезе подпрограмм (в том числе мероприятий), с расшифровкой по главным распорядителям средств бюджета (ответственным исполнителям, соисполнителям), распределении по источникам финансирования по годам представлена в </w:t>
      </w:r>
      <w:hyperlink w:anchor="P956">
        <w:r>
          <w:rPr>
            <w:color w:val="0000FF"/>
          </w:rPr>
          <w:t>приложениях 3</w:t>
        </w:r>
      </w:hyperlink>
      <w:r>
        <w:t xml:space="preserve">, </w:t>
      </w:r>
      <w:hyperlink w:anchor="P1433">
        <w:r>
          <w:rPr>
            <w:color w:val="0000FF"/>
          </w:rPr>
          <w:t>4</w:t>
        </w:r>
      </w:hyperlink>
      <w:r>
        <w:t xml:space="preserve"> к настоящей муниципальной программе.</w:t>
      </w:r>
    </w:p>
    <w:p w:rsidR="00B75041" w:rsidRDefault="00B75041">
      <w:pPr>
        <w:pStyle w:val="ConsPlusNormal"/>
        <w:jc w:val="both"/>
      </w:pPr>
    </w:p>
    <w:p w:rsidR="00B75041" w:rsidRDefault="00B75041">
      <w:pPr>
        <w:pStyle w:val="ConsPlusTitle"/>
        <w:jc w:val="center"/>
        <w:outlineLvl w:val="1"/>
      </w:pPr>
      <w:r>
        <w:t>VI. ПОДПРОГРАММЫ МУНИЦИПАЛЬНОЙ ПРОГРАММЫ</w:t>
      </w:r>
    </w:p>
    <w:p w:rsidR="00B75041" w:rsidRDefault="00B75041">
      <w:pPr>
        <w:pStyle w:val="ConsPlusNormal"/>
        <w:jc w:val="both"/>
      </w:pPr>
    </w:p>
    <w:p w:rsidR="00B75041" w:rsidRDefault="00B75041">
      <w:pPr>
        <w:pStyle w:val="ConsPlusTitle"/>
        <w:jc w:val="center"/>
        <w:outlineLvl w:val="2"/>
      </w:pPr>
      <w:bookmarkStart w:id="1" w:name="P308"/>
      <w:bookmarkEnd w:id="1"/>
      <w:r>
        <w:t>ПОДПРОГРАММА 1</w:t>
      </w:r>
    </w:p>
    <w:p w:rsidR="00B75041" w:rsidRDefault="00B75041">
      <w:pPr>
        <w:pStyle w:val="ConsPlusTitle"/>
        <w:jc w:val="center"/>
      </w:pPr>
      <w:r>
        <w:t>"ОБЕСПЕЧЕНИЕ РЕШЕНИЯ ВОПРОСОВ СОЦИАЛЬНОЙ ПОДДЕРЖКИ ГРАЖДАН"</w:t>
      </w:r>
    </w:p>
    <w:p w:rsidR="00B75041" w:rsidRDefault="00B75041">
      <w:pPr>
        <w:pStyle w:val="ConsPlusNormal"/>
        <w:jc w:val="both"/>
      </w:pPr>
    </w:p>
    <w:p w:rsidR="00B75041" w:rsidRDefault="00B75041">
      <w:pPr>
        <w:pStyle w:val="ConsPlusTitle"/>
        <w:jc w:val="center"/>
        <w:outlineLvl w:val="3"/>
      </w:pPr>
      <w:r>
        <w:t>ПАСПОРТ ПОДПРОГРАММЫ 1</w:t>
      </w:r>
    </w:p>
    <w:p w:rsidR="00B75041" w:rsidRDefault="00B750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B75041">
        <w:tc>
          <w:tcPr>
            <w:tcW w:w="3118" w:type="dxa"/>
          </w:tcPr>
          <w:p w:rsidR="00B75041" w:rsidRDefault="00B75041">
            <w:pPr>
              <w:pStyle w:val="ConsPlusNormal"/>
            </w:pPr>
            <w:r>
              <w:t>Наименование подпрограммы</w:t>
            </w:r>
          </w:p>
        </w:tc>
        <w:tc>
          <w:tcPr>
            <w:tcW w:w="5953" w:type="dxa"/>
          </w:tcPr>
          <w:p w:rsidR="00B75041" w:rsidRDefault="00B75041">
            <w:pPr>
              <w:pStyle w:val="ConsPlusNormal"/>
            </w:pPr>
            <w:r>
              <w:t>"Обеспечение решения вопросов социальной поддержки граждан"</w:t>
            </w:r>
          </w:p>
        </w:tc>
      </w:tr>
      <w:tr w:rsidR="00B75041">
        <w:tc>
          <w:tcPr>
            <w:tcW w:w="3118" w:type="dxa"/>
          </w:tcPr>
          <w:p w:rsidR="00B75041" w:rsidRDefault="00B75041">
            <w:pPr>
              <w:pStyle w:val="ConsPlusNormal"/>
            </w:pPr>
            <w:r>
              <w:t>Исполнители мероприятий подпрограммы</w:t>
            </w:r>
          </w:p>
        </w:tc>
        <w:tc>
          <w:tcPr>
            <w:tcW w:w="5953" w:type="dxa"/>
          </w:tcPr>
          <w:p w:rsidR="00B75041" w:rsidRDefault="00B75041">
            <w:pPr>
              <w:pStyle w:val="ConsPlusNormal"/>
            </w:pPr>
            <w:r>
              <w:t>управление;</w:t>
            </w:r>
          </w:p>
          <w:p w:rsidR="00B75041" w:rsidRDefault="00B75041">
            <w:pPr>
              <w:pStyle w:val="ConsPlusNormal"/>
            </w:pPr>
            <w:r>
              <w:t>муниципальное казенное учреждение</w:t>
            </w:r>
          </w:p>
        </w:tc>
      </w:tr>
      <w:tr w:rsidR="00B75041">
        <w:tc>
          <w:tcPr>
            <w:tcW w:w="3118" w:type="dxa"/>
          </w:tcPr>
          <w:p w:rsidR="00B75041" w:rsidRDefault="00B75041">
            <w:pPr>
              <w:pStyle w:val="ConsPlusNormal"/>
            </w:pPr>
            <w:r>
              <w:t>Цели подпрограммы</w:t>
            </w:r>
          </w:p>
        </w:tc>
        <w:tc>
          <w:tcPr>
            <w:tcW w:w="5953" w:type="dxa"/>
          </w:tcPr>
          <w:p w:rsidR="00B75041" w:rsidRDefault="00B75041">
            <w:pPr>
              <w:pStyle w:val="ConsPlusNormal"/>
            </w:pPr>
            <w:r>
              <w:t>качественное исполнение полномочий органов местного самоуправления по назначению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pPr>
            <w:r>
              <w:t>содействие улучшению качества жизни отдельных категорий граждан, в том числе за счет участия в формировании универсальной городской среды</w:t>
            </w:r>
          </w:p>
        </w:tc>
      </w:tr>
      <w:tr w:rsidR="00B75041">
        <w:tc>
          <w:tcPr>
            <w:tcW w:w="3118" w:type="dxa"/>
          </w:tcPr>
          <w:p w:rsidR="00B75041" w:rsidRDefault="00B75041">
            <w:pPr>
              <w:pStyle w:val="ConsPlusNormal"/>
            </w:pPr>
            <w:r>
              <w:t>Задачи подпрограммы</w:t>
            </w:r>
          </w:p>
        </w:tc>
        <w:tc>
          <w:tcPr>
            <w:tcW w:w="5953" w:type="dxa"/>
          </w:tcPr>
          <w:p w:rsidR="00B75041" w:rsidRDefault="00B75041">
            <w:pPr>
              <w:pStyle w:val="ConsPlusNormal"/>
            </w:pPr>
            <w:r>
              <w:t>обеспечение деятельности системы социальной защиты населения города Красноярска;</w:t>
            </w:r>
          </w:p>
          <w:p w:rsidR="00B75041" w:rsidRDefault="00B75041">
            <w:pPr>
              <w:pStyle w:val="ConsPlusNormal"/>
            </w:pPr>
            <w:r>
              <w:t>содействие в формировании универсальной городской среды</w:t>
            </w:r>
          </w:p>
        </w:tc>
      </w:tr>
      <w:tr w:rsidR="00B75041">
        <w:tc>
          <w:tcPr>
            <w:tcW w:w="3118" w:type="dxa"/>
          </w:tcPr>
          <w:p w:rsidR="00B75041" w:rsidRDefault="00B75041">
            <w:pPr>
              <w:pStyle w:val="ConsPlusNormal"/>
            </w:pPr>
            <w:r>
              <w:t>Показатели результативности</w:t>
            </w:r>
          </w:p>
        </w:tc>
        <w:tc>
          <w:tcPr>
            <w:tcW w:w="5953" w:type="dxa"/>
          </w:tcPr>
          <w:p w:rsidR="00B75041" w:rsidRDefault="00B75041">
            <w:pPr>
              <w:pStyle w:val="ConsPlusNormal"/>
            </w:pPr>
            <w:r>
              <w:t>доля обоснованных жалоб на сроки и качество предоставления дополнительных мер социальной поддержки от общего количества поступающих обращений;</w:t>
            </w:r>
          </w:p>
          <w:p w:rsidR="00B75041" w:rsidRDefault="00B75041">
            <w:pPr>
              <w:pStyle w:val="ConsPlusNormal"/>
            </w:pPr>
            <w:r>
              <w:t>доля мероприятий, исполненных в рамках реализации проекта "Универсальная доступность городской среды"</w:t>
            </w:r>
          </w:p>
        </w:tc>
      </w:tr>
      <w:tr w:rsidR="00B75041">
        <w:tc>
          <w:tcPr>
            <w:tcW w:w="3118" w:type="dxa"/>
          </w:tcPr>
          <w:p w:rsidR="00B75041" w:rsidRDefault="00B75041">
            <w:pPr>
              <w:pStyle w:val="ConsPlusNormal"/>
            </w:pPr>
            <w:r>
              <w:t>Сроки реализации подпрограммы</w:t>
            </w:r>
          </w:p>
        </w:tc>
        <w:tc>
          <w:tcPr>
            <w:tcW w:w="5953" w:type="dxa"/>
          </w:tcPr>
          <w:p w:rsidR="00B75041" w:rsidRDefault="00B75041">
            <w:pPr>
              <w:pStyle w:val="ConsPlusNormal"/>
            </w:pPr>
            <w:r>
              <w:t>2023 - 2030 годы</w:t>
            </w:r>
          </w:p>
        </w:tc>
      </w:tr>
      <w:tr w:rsidR="00B75041">
        <w:tc>
          <w:tcPr>
            <w:tcW w:w="3118" w:type="dxa"/>
          </w:tcPr>
          <w:p w:rsidR="00B75041" w:rsidRDefault="00B75041">
            <w:pPr>
              <w:pStyle w:val="ConsPlusNormal"/>
            </w:pPr>
            <w:r>
              <w:t>Объемы и источники финансирования подпрограммы</w:t>
            </w:r>
          </w:p>
        </w:tc>
        <w:tc>
          <w:tcPr>
            <w:tcW w:w="5953" w:type="dxa"/>
          </w:tcPr>
          <w:p w:rsidR="00B75041" w:rsidRDefault="00B75041">
            <w:pPr>
              <w:pStyle w:val="ConsPlusNormal"/>
            </w:pPr>
            <w:r>
              <w:t>объем бюджетных ассигнований на реализацию подпрограммы 1 на 2023 - 2027 годы составляет 420086,89 тыс. рублей за счет средств бюджета города, в том числе по годам:</w:t>
            </w:r>
          </w:p>
          <w:p w:rsidR="00B75041" w:rsidRDefault="00B75041">
            <w:pPr>
              <w:pStyle w:val="ConsPlusNormal"/>
            </w:pPr>
            <w:r>
              <w:t>2023 год - 73999,06 тыс. рублей;</w:t>
            </w:r>
          </w:p>
          <w:p w:rsidR="00B75041" w:rsidRDefault="00B75041">
            <w:pPr>
              <w:pStyle w:val="ConsPlusNormal"/>
            </w:pPr>
            <w:r>
              <w:t>2024 год - 82887,83 тыс. рублей;</w:t>
            </w:r>
          </w:p>
          <w:p w:rsidR="00B75041" w:rsidRDefault="00B75041">
            <w:pPr>
              <w:pStyle w:val="ConsPlusNormal"/>
            </w:pPr>
            <w:r>
              <w:t>2025 год - 88380,00 тыс. рублей;</w:t>
            </w:r>
          </w:p>
          <w:p w:rsidR="00B75041" w:rsidRDefault="00B75041">
            <w:pPr>
              <w:pStyle w:val="ConsPlusNormal"/>
            </w:pPr>
            <w:r>
              <w:t>2026 год - 87410,00 тыс. рублей;</w:t>
            </w:r>
          </w:p>
          <w:p w:rsidR="00B75041" w:rsidRDefault="00B75041">
            <w:pPr>
              <w:pStyle w:val="ConsPlusNormal"/>
            </w:pPr>
            <w:r>
              <w:t>2027 год - 87410,00 тыс. рублей</w:t>
            </w:r>
          </w:p>
        </w:tc>
      </w:tr>
    </w:tbl>
    <w:p w:rsidR="00B75041" w:rsidRDefault="00B75041">
      <w:pPr>
        <w:pStyle w:val="ConsPlusNormal"/>
        <w:jc w:val="both"/>
      </w:pPr>
    </w:p>
    <w:p w:rsidR="00B75041" w:rsidRDefault="00B75041">
      <w:pPr>
        <w:pStyle w:val="ConsPlusTitle"/>
        <w:jc w:val="center"/>
        <w:outlineLvl w:val="3"/>
      </w:pPr>
      <w:r>
        <w:t>1. ПОСТАНОВКА ОБЩЕГОРОДСКОЙ ПРОБЛЕМЫ ПОДПРОГРАММЫ 1</w:t>
      </w:r>
    </w:p>
    <w:p w:rsidR="00B75041" w:rsidRDefault="00B75041">
      <w:pPr>
        <w:pStyle w:val="ConsPlusNormal"/>
        <w:jc w:val="both"/>
      </w:pPr>
    </w:p>
    <w:p w:rsidR="00B75041" w:rsidRDefault="00B75041">
      <w:pPr>
        <w:pStyle w:val="ConsPlusNormal"/>
        <w:ind w:firstLine="540"/>
        <w:jc w:val="both"/>
      </w:pPr>
      <w:r>
        <w:t>Мероприятия подпрограммы 1 направлены на предоставление дополнительных мер социальной поддержки и социальной помощи для отдельных категорий граждан, которые осуществляются управлением и муниципальным казенным учреждением, а также участие в создании условий по обеспечению беспрепятственного доступа инвалидов и других маломобильных граждан к объектам социальной, инженерной и транспортной инфраструктур, местам отдыха и предоставляемым в них услугам.</w:t>
      </w:r>
    </w:p>
    <w:p w:rsidR="00B75041" w:rsidRDefault="00B75041">
      <w:pPr>
        <w:pStyle w:val="ConsPlusNormal"/>
        <w:spacing w:before="220"/>
        <w:ind w:firstLine="540"/>
        <w:jc w:val="both"/>
      </w:pPr>
      <w:r>
        <w:t>Формирование доступной среды для инвалидов и других маломобильных групп населения, повышение уровня и качества их жизни: повышение уровня доступности приоритетных объектов и качества услуг в приоритетных сферах жизнедеятельности инвалидов и других маломобильных групп населения за счет оснащения социально значимых объектов внешними пандусами, входными группами, подъемными устройствами и автономными лифтами, системами с дублирующими световыми устройствами, информационными табло с тактильной пространственно-рельефной информацией и другим оборудованием, обустройства зон оказания услуг и прилегающих территорий; повышение доступности и качества реабилитационных услуг для инвалидов и детей-инвалидов; развитие социального партнерства с общественными организациями, создание института социального сопровождения семей, имеющих детей-инвалидов; повышение квалификации и методическое обеспечение специалистов учреждений, предоставляющих реабилитационные услуги инвалидам и детям-инвалидам, развитие программ ранней помощи, направленных на предупреждение социального сиротства и поддержку семей, воспитывающих детей-инвалидов и детей группы риска, является одной из приоритетных задач. Важно учитывать потребности маломобильных граждан при планировании и реализации мероприятий, объединять ресурсы города для обеспечения безбарьерности при предоставлении услуг, создавать условия для самореализации маломобильных граждан в городе.</w:t>
      </w:r>
    </w:p>
    <w:p w:rsidR="00B75041" w:rsidRDefault="00B75041">
      <w:pPr>
        <w:pStyle w:val="ConsPlusNormal"/>
        <w:spacing w:before="220"/>
        <w:ind w:firstLine="540"/>
        <w:jc w:val="both"/>
      </w:pPr>
      <w:r>
        <w:t>Учитывая, что формирование доступной среды является обязанностью федеральных, региональных и местных органов власти, на территории города остается актуальным и будет продолжаться решение вопросов формирования универсальной городской среды, развитие инновационных технологий и внедрение универсальных городских сервисов.</w:t>
      </w:r>
    </w:p>
    <w:p w:rsidR="00B75041" w:rsidRDefault="00B75041">
      <w:pPr>
        <w:pStyle w:val="ConsPlusNormal"/>
        <w:spacing w:before="220"/>
        <w:ind w:firstLine="540"/>
        <w:jc w:val="both"/>
      </w:pPr>
      <w:r>
        <w:t>В рамках компетенции управления в ходе реализации программы по обеспечению доступности достигнуты следующие результаты:</w:t>
      </w:r>
    </w:p>
    <w:p w:rsidR="00B75041" w:rsidRDefault="00B75041">
      <w:pPr>
        <w:pStyle w:val="ConsPlusNormal"/>
        <w:spacing w:before="220"/>
        <w:ind w:firstLine="540"/>
        <w:jc w:val="both"/>
      </w:pPr>
      <w:r>
        <w:t>предоставляется платная услуга по доставке специализированным автотранспортом к социально значимым местам по льготному тарифу.</w:t>
      </w:r>
    </w:p>
    <w:p w:rsidR="00B75041" w:rsidRDefault="00B75041">
      <w:pPr>
        <w:pStyle w:val="ConsPlusNormal"/>
        <w:spacing w:before="220"/>
        <w:ind w:firstLine="540"/>
        <w:jc w:val="both"/>
      </w:pPr>
      <w:r>
        <w:t>В ходе реализации национального проекта "Жилье и городская среда" выполнены работы по благоустройству общественных территорий, с учетом проведения мероприятий по устройству доступности для маломобильных групп населения:</w:t>
      </w:r>
    </w:p>
    <w:p w:rsidR="00B75041" w:rsidRDefault="00B75041">
      <w:pPr>
        <w:pStyle w:val="ConsPlusNormal"/>
        <w:spacing w:before="220"/>
        <w:ind w:firstLine="540"/>
        <w:jc w:val="both"/>
      </w:pPr>
      <w:r>
        <w:t>набережная реки Енисей от ДК им. 1 Мая до ул. Малаховской;</w:t>
      </w:r>
    </w:p>
    <w:p w:rsidR="00B75041" w:rsidRDefault="00B75041">
      <w:pPr>
        <w:pStyle w:val="ConsPlusNormal"/>
        <w:spacing w:before="220"/>
        <w:ind w:firstLine="540"/>
        <w:jc w:val="both"/>
      </w:pPr>
      <w:r>
        <w:t>левобережная набережная реки Качи от Юдинского моста до реки Енисей;</w:t>
      </w:r>
    </w:p>
    <w:p w:rsidR="00B75041" w:rsidRDefault="00B75041">
      <w:pPr>
        <w:pStyle w:val="ConsPlusNormal"/>
        <w:spacing w:before="220"/>
        <w:ind w:firstLine="540"/>
        <w:jc w:val="both"/>
      </w:pPr>
      <w:r>
        <w:t>сквер "Каменный городок", ул. Щорса, 55;</w:t>
      </w:r>
    </w:p>
    <w:p w:rsidR="00B75041" w:rsidRDefault="00B75041">
      <w:pPr>
        <w:pStyle w:val="ConsPlusNormal"/>
        <w:spacing w:before="220"/>
        <w:ind w:firstLine="540"/>
        <w:jc w:val="both"/>
      </w:pPr>
      <w:r>
        <w:t>сквер "Михайловский", на пересечении улиц Мирошниченко и Петра Словцова;</w:t>
      </w:r>
    </w:p>
    <w:p w:rsidR="00B75041" w:rsidRDefault="00B75041">
      <w:pPr>
        <w:pStyle w:val="ConsPlusNormal"/>
        <w:spacing w:before="220"/>
        <w:ind w:firstLine="540"/>
        <w:jc w:val="both"/>
      </w:pPr>
      <w:r>
        <w:t>сквер "Казачий", на пересечении улиц Водопьянова и 9 Мая (установили тренажеры и обустроили спортивную площадку).</w:t>
      </w:r>
    </w:p>
    <w:p w:rsidR="00B75041" w:rsidRDefault="00B75041">
      <w:pPr>
        <w:pStyle w:val="ConsPlusNormal"/>
        <w:spacing w:before="220"/>
        <w:ind w:firstLine="540"/>
        <w:jc w:val="both"/>
      </w:pPr>
      <w:r>
        <w:t>Решение общегородской проблемы создания универсальной доступности городской среды остается приоритетной задачей.</w:t>
      </w:r>
    </w:p>
    <w:p w:rsidR="00B75041" w:rsidRDefault="00B75041">
      <w:pPr>
        <w:pStyle w:val="ConsPlusNormal"/>
        <w:spacing w:before="220"/>
        <w:ind w:firstLine="540"/>
        <w:jc w:val="both"/>
      </w:pPr>
      <w:r>
        <w:t>В связи с тем, что в демографическом составе населения города преобладают граждане старшего поколения, на постоянной основе ведется работа по:</w:t>
      </w:r>
    </w:p>
    <w:p w:rsidR="00B75041" w:rsidRDefault="00B75041">
      <w:pPr>
        <w:pStyle w:val="ConsPlusNormal"/>
        <w:spacing w:before="220"/>
        <w:ind w:firstLine="540"/>
        <w:jc w:val="both"/>
      </w:pPr>
      <w:r>
        <w:t>привлечению граждан старшего поколения и ветеранов к участию в мероприятиях города, проводимых для данной категории;</w:t>
      </w:r>
    </w:p>
    <w:p w:rsidR="00B75041" w:rsidRDefault="00B75041">
      <w:pPr>
        <w:pStyle w:val="ConsPlusNormal"/>
        <w:spacing w:before="220"/>
        <w:ind w:firstLine="540"/>
        <w:jc w:val="both"/>
      </w:pPr>
      <w:r>
        <w:t>формированию и представлению практик города по работе с гражданами старшего поколения на региональном и федеральном уровне;</w:t>
      </w:r>
    </w:p>
    <w:p w:rsidR="00B75041" w:rsidRDefault="00B75041">
      <w:pPr>
        <w:pStyle w:val="ConsPlusNormal"/>
        <w:spacing w:before="220"/>
        <w:ind w:firstLine="540"/>
        <w:jc w:val="both"/>
      </w:pPr>
      <w:r>
        <w:t>созданию условий для дополнительного образования и просвещения граждан старшего поколения и ветеранов;</w:t>
      </w:r>
    </w:p>
    <w:p w:rsidR="00B75041" w:rsidRDefault="00B75041">
      <w:pPr>
        <w:pStyle w:val="ConsPlusNormal"/>
        <w:spacing w:before="220"/>
        <w:ind w:firstLine="540"/>
        <w:jc w:val="both"/>
      </w:pPr>
      <w:r>
        <w:t>организации занятости, досуга и отдыха, трудоустройства граждан старшего поколения и ветеранов в рамках компетенции;</w:t>
      </w:r>
    </w:p>
    <w:p w:rsidR="00B75041" w:rsidRDefault="00B75041">
      <w:pPr>
        <w:pStyle w:val="ConsPlusNormal"/>
        <w:spacing w:before="220"/>
        <w:ind w:firstLine="540"/>
        <w:jc w:val="both"/>
      </w:pPr>
      <w:r>
        <w:t>привлечению граждан старшего поколения и ветеранов для участия в волонтерской (добровольческой) деятельности.</w:t>
      </w:r>
    </w:p>
    <w:p w:rsidR="00B75041" w:rsidRDefault="00B75041">
      <w:pPr>
        <w:pStyle w:val="ConsPlusNormal"/>
        <w:spacing w:before="220"/>
        <w:ind w:firstLine="540"/>
        <w:jc w:val="both"/>
      </w:pPr>
      <w:r>
        <w:t>В прогнозном периоде будет продолжено решение задач, выполнение мероприятий в целях повышения эффективности и результативности бюджетных расходов в сфере социальной защиты населения города.</w:t>
      </w:r>
    </w:p>
    <w:p w:rsidR="00B75041" w:rsidRDefault="00B75041">
      <w:pPr>
        <w:pStyle w:val="ConsPlusNormal"/>
        <w:jc w:val="both"/>
      </w:pPr>
    </w:p>
    <w:p w:rsidR="00B75041" w:rsidRDefault="00B75041">
      <w:pPr>
        <w:pStyle w:val="ConsPlusTitle"/>
        <w:jc w:val="center"/>
        <w:outlineLvl w:val="3"/>
      </w:pPr>
      <w:r>
        <w:t>2. ОСНОВНАЯ ЦЕЛЬ, ЗАДАЧИ, СРОКИ ВЫПОЛНЕНИЯ</w:t>
      </w:r>
    </w:p>
    <w:p w:rsidR="00B75041" w:rsidRDefault="00B75041">
      <w:pPr>
        <w:pStyle w:val="ConsPlusTitle"/>
        <w:jc w:val="center"/>
      </w:pPr>
      <w:r>
        <w:t>И ПОКАЗАТЕЛИ РЕЗУЛЬТАТИВНОСТИ ПОДПРОГРАММЫ 1</w:t>
      </w:r>
    </w:p>
    <w:p w:rsidR="00B75041" w:rsidRDefault="00B75041">
      <w:pPr>
        <w:pStyle w:val="ConsPlusNormal"/>
        <w:jc w:val="both"/>
      </w:pPr>
    </w:p>
    <w:p w:rsidR="00B75041" w:rsidRDefault="00B75041">
      <w:pPr>
        <w:pStyle w:val="ConsPlusNormal"/>
        <w:ind w:firstLine="540"/>
        <w:jc w:val="both"/>
      </w:pPr>
      <w:r>
        <w:t>Целями подпрограммы 1 являются:</w:t>
      </w:r>
    </w:p>
    <w:p w:rsidR="00B75041" w:rsidRDefault="00B75041">
      <w:pPr>
        <w:pStyle w:val="ConsPlusNormal"/>
        <w:spacing w:before="220"/>
        <w:ind w:firstLine="540"/>
        <w:jc w:val="both"/>
      </w:pPr>
      <w:r>
        <w:t>качественное исполнение полномочий органов местного самоуправления по назначению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spacing w:before="220"/>
        <w:ind w:firstLine="540"/>
        <w:jc w:val="both"/>
      </w:pPr>
      <w:r>
        <w:t>содействие улучшению качества жизни отдельных категорий граждан, в том числе за счет участия в формировании универсальной городской среды.</w:t>
      </w:r>
    </w:p>
    <w:p w:rsidR="00B75041" w:rsidRDefault="00B75041">
      <w:pPr>
        <w:pStyle w:val="ConsPlusNormal"/>
        <w:spacing w:before="220"/>
        <w:ind w:firstLine="540"/>
        <w:jc w:val="both"/>
      </w:pPr>
      <w:r>
        <w:t>Для достижения поставленных целей предусматривается решение следующих задач:</w:t>
      </w:r>
    </w:p>
    <w:p w:rsidR="00B75041" w:rsidRDefault="00B75041">
      <w:pPr>
        <w:pStyle w:val="ConsPlusNormal"/>
        <w:spacing w:before="220"/>
        <w:ind w:firstLine="540"/>
        <w:jc w:val="both"/>
      </w:pPr>
      <w:r>
        <w:t>обеспечение деятельности системы социальной защиты населения города Красноярска;</w:t>
      </w:r>
    </w:p>
    <w:p w:rsidR="00B75041" w:rsidRDefault="00B75041">
      <w:pPr>
        <w:pStyle w:val="ConsPlusNormal"/>
        <w:spacing w:before="220"/>
        <w:ind w:firstLine="540"/>
        <w:jc w:val="both"/>
      </w:pPr>
      <w:r>
        <w:t>содействие в формировании универсальной городской среды.</w:t>
      </w:r>
    </w:p>
    <w:p w:rsidR="00B75041" w:rsidRDefault="00B75041">
      <w:pPr>
        <w:pStyle w:val="ConsPlusNormal"/>
        <w:spacing w:before="220"/>
        <w:ind w:firstLine="540"/>
        <w:jc w:val="both"/>
      </w:pPr>
      <w:r>
        <w:t xml:space="preserve">Для определения степени достижения результатов в рамках решения задач подпрограммы 1 предусмотрены показатели результативности, представленные в </w:t>
      </w:r>
      <w:hyperlink w:anchor="P831">
        <w:r>
          <w:rPr>
            <w:color w:val="0000FF"/>
          </w:rPr>
          <w:t>приложении 2</w:t>
        </w:r>
      </w:hyperlink>
      <w:r>
        <w:t xml:space="preserve"> к настоящей муниципальной программе.</w:t>
      </w:r>
    </w:p>
    <w:p w:rsidR="00B75041" w:rsidRDefault="00B75041">
      <w:pPr>
        <w:pStyle w:val="ConsPlusNormal"/>
        <w:spacing w:before="220"/>
        <w:ind w:firstLine="540"/>
        <w:jc w:val="both"/>
      </w:pPr>
      <w:r>
        <w:t>Реализация мероприятий подпрограммы 1 в прогнозном периоде позволит сохранить отсутствие обоснованных жалоб на сроки и качество предоставления дополнительных мер социальной поддержки от общего количества поступающих обращений (0,0%) в соответствии со стратегией социально-экономического развития города Красноярска до 2030 года и сохранить долю мероприятий, исполненных в рамках реализации проекта "Универсальная доступность городской среды", на уровне 2023 года (90,0%).</w:t>
      </w:r>
    </w:p>
    <w:p w:rsidR="00B75041" w:rsidRDefault="00B75041">
      <w:pPr>
        <w:pStyle w:val="ConsPlusNormal"/>
        <w:jc w:val="both"/>
      </w:pPr>
    </w:p>
    <w:p w:rsidR="00B75041" w:rsidRDefault="00B75041">
      <w:pPr>
        <w:pStyle w:val="ConsPlusTitle"/>
        <w:jc w:val="center"/>
        <w:outlineLvl w:val="3"/>
      </w:pPr>
      <w:r>
        <w:t>3. МЕХАНИЗМ РЕАЛИЗАЦИИ ПОДПРОГРАММЫ 1</w:t>
      </w:r>
    </w:p>
    <w:p w:rsidR="00B75041" w:rsidRDefault="00B75041">
      <w:pPr>
        <w:pStyle w:val="ConsPlusNormal"/>
        <w:jc w:val="both"/>
      </w:pPr>
    </w:p>
    <w:p w:rsidR="00B75041" w:rsidRDefault="00B75041">
      <w:pPr>
        <w:pStyle w:val="ConsPlusNormal"/>
        <w:ind w:firstLine="540"/>
        <w:jc w:val="both"/>
      </w:pPr>
      <w:r>
        <w:t>Финансирование подпрограммы 1 в части реализации мероприятия 1.1 осуществляется за счет средств бюджета города:</w:t>
      </w:r>
    </w:p>
    <w:p w:rsidR="00B75041" w:rsidRDefault="00B75041">
      <w:pPr>
        <w:pStyle w:val="ConsPlusNormal"/>
        <w:spacing w:before="220"/>
        <w:ind w:firstLine="540"/>
        <w:jc w:val="both"/>
      </w:pPr>
      <w:r>
        <w:t>в отношении муниципального казенного учреждения - на основании бюджетной сметы.</w:t>
      </w:r>
    </w:p>
    <w:p w:rsidR="00B75041" w:rsidRDefault="00B75041">
      <w:pPr>
        <w:pStyle w:val="ConsPlusNormal"/>
        <w:spacing w:before="220"/>
        <w:ind w:firstLine="540"/>
        <w:jc w:val="both"/>
      </w:pPr>
      <w:r>
        <w:t>Реализация мероприятий осуществляется в соответствии с бюджетным законодательством,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иными правовыми актами, регулирующими закупки товаров, работ и услуг.</w:t>
      </w:r>
    </w:p>
    <w:p w:rsidR="00B75041" w:rsidRDefault="00B75041">
      <w:pPr>
        <w:pStyle w:val="ConsPlusNormal"/>
        <w:spacing w:before="220"/>
        <w:ind w:firstLine="540"/>
        <w:jc w:val="both"/>
      </w:pPr>
      <w:r>
        <w:t>Органы и организации, реализующие мероприятия:</w:t>
      </w:r>
    </w:p>
    <w:p w:rsidR="00B75041" w:rsidRDefault="00B75041">
      <w:pPr>
        <w:pStyle w:val="ConsPlusNormal"/>
        <w:spacing w:before="220"/>
        <w:ind w:firstLine="540"/>
        <w:jc w:val="both"/>
      </w:pPr>
      <w:r>
        <w:t>издают соответствующие правовые акты;</w:t>
      </w:r>
    </w:p>
    <w:p w:rsidR="00B75041" w:rsidRDefault="00B75041">
      <w:pPr>
        <w:pStyle w:val="ConsPlusNormal"/>
        <w:spacing w:before="220"/>
        <w:ind w:firstLine="540"/>
        <w:jc w:val="both"/>
      </w:pPr>
      <w:r>
        <w:t xml:space="preserve">заключают муниципальные контракты на поставки товаров (выполнение работ, оказание услуг) с поставщиками (подрядчиками, исполнителями), которые выбираются в соответствии с Федеральным </w:t>
      </w:r>
      <w:hyperlink r:id="rId68">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75041" w:rsidRDefault="00B75041">
      <w:pPr>
        <w:pStyle w:val="ConsPlusNormal"/>
        <w:spacing w:before="220"/>
        <w:ind w:firstLine="540"/>
        <w:jc w:val="both"/>
      </w:pPr>
      <w:r>
        <w:t>Мероприятие 1.2, направленное на обеспечение содействия формированию универсальной городской среды, не требует финансирования.</w:t>
      </w:r>
    </w:p>
    <w:p w:rsidR="00B75041" w:rsidRDefault="00B75041">
      <w:pPr>
        <w:pStyle w:val="ConsPlusNormal"/>
        <w:spacing w:before="220"/>
        <w:ind w:firstLine="540"/>
        <w:jc w:val="both"/>
      </w:pPr>
      <w:r>
        <w:t>Органами и организациями, реализующими мероприятия подпрограммы 1, являются управление и муниципальное казенное учреждение.</w:t>
      </w:r>
    </w:p>
    <w:p w:rsidR="00B75041" w:rsidRDefault="00B75041">
      <w:pPr>
        <w:pStyle w:val="ConsPlusNormal"/>
        <w:spacing w:before="220"/>
        <w:ind w:firstLine="540"/>
        <w:jc w:val="both"/>
      </w:pPr>
      <w:r>
        <w:t>Функции заказчика при реализации мероприятия 1.1 осуществляет муниципальное казенное учреждение.</w:t>
      </w:r>
    </w:p>
    <w:p w:rsidR="00B75041" w:rsidRDefault="00B75041">
      <w:pPr>
        <w:pStyle w:val="ConsPlusNormal"/>
        <w:spacing w:before="220"/>
        <w:ind w:firstLine="540"/>
        <w:jc w:val="both"/>
      </w:pPr>
      <w:r>
        <w:t>Организацию управления подпрограммой 1 осуществляет управление.</w:t>
      </w:r>
    </w:p>
    <w:p w:rsidR="00B75041" w:rsidRDefault="00B75041">
      <w:pPr>
        <w:pStyle w:val="ConsPlusNormal"/>
        <w:spacing w:before="220"/>
        <w:ind w:firstLine="540"/>
        <w:jc w:val="both"/>
      </w:pPr>
      <w:r>
        <w:t>Управление несет ответственность за реализацию подпрограммы 1, достижение конечных результатов.</w:t>
      </w:r>
    </w:p>
    <w:p w:rsidR="00B75041" w:rsidRDefault="00B75041">
      <w:pPr>
        <w:pStyle w:val="ConsPlusNormal"/>
        <w:spacing w:before="220"/>
        <w:ind w:firstLine="540"/>
        <w:jc w:val="both"/>
      </w:pPr>
      <w:r>
        <w:t>Управление осуществляет:</w:t>
      </w:r>
    </w:p>
    <w:p w:rsidR="00B75041" w:rsidRDefault="00B75041">
      <w:pPr>
        <w:pStyle w:val="ConsPlusNormal"/>
        <w:spacing w:before="220"/>
        <w:ind w:firstLine="540"/>
        <w:jc w:val="both"/>
      </w:pPr>
      <w:r>
        <w:t>координацию исполнения мероприятий подпрограммы 1, мониторинг их реализации;</w:t>
      </w:r>
    </w:p>
    <w:p w:rsidR="00B75041" w:rsidRDefault="00B75041">
      <w:pPr>
        <w:pStyle w:val="ConsPlusNormal"/>
        <w:spacing w:before="220"/>
        <w:ind w:firstLine="540"/>
        <w:jc w:val="both"/>
      </w:pPr>
      <w:r>
        <w:t>непосредственный контроль за ходом реализации мероприятий подпрограммы 1;</w:t>
      </w:r>
    </w:p>
    <w:p w:rsidR="00B75041" w:rsidRDefault="00B75041">
      <w:pPr>
        <w:pStyle w:val="ConsPlusNormal"/>
        <w:spacing w:before="220"/>
        <w:ind w:firstLine="540"/>
        <w:jc w:val="both"/>
      </w:pPr>
      <w:r>
        <w:t>разработку форм отчетности и подготовку отчетов о реализации подпрограммы 1;</w:t>
      </w:r>
    </w:p>
    <w:p w:rsidR="00B75041" w:rsidRDefault="00B75041">
      <w:pPr>
        <w:pStyle w:val="ConsPlusNormal"/>
        <w:spacing w:before="220"/>
        <w:ind w:firstLine="540"/>
        <w:jc w:val="both"/>
      </w:pPr>
      <w:r>
        <w:t>контроль за достижением конечных результатов подпрограммы 1.</w:t>
      </w:r>
    </w:p>
    <w:p w:rsidR="00B75041" w:rsidRDefault="00B75041">
      <w:pPr>
        <w:pStyle w:val="ConsPlusNormal"/>
        <w:spacing w:before="220"/>
        <w:ind w:firstLine="540"/>
        <w:jc w:val="both"/>
      </w:pPr>
      <w:r>
        <w:t>Обеспечение целевого расходования бюджетных средств подпрограммы 1 осуществляется администрацией города Красноярска, управлением, муниципальным казенным учреждением.</w:t>
      </w:r>
    </w:p>
    <w:p w:rsidR="00B75041" w:rsidRDefault="00B75041">
      <w:pPr>
        <w:pStyle w:val="ConsPlusNormal"/>
        <w:spacing w:before="220"/>
        <w:ind w:firstLine="540"/>
        <w:jc w:val="both"/>
      </w:pPr>
      <w:r>
        <w:t>В рамках осуществления контроля за ходом выполнения мероприятий подпрограммы 1 управление вправе запрашивать у муниципального казенного учреждения, подведомственного управлению, необходимые документы и информацию, связанные с ее реализацией.</w:t>
      </w:r>
    </w:p>
    <w:p w:rsidR="00B75041" w:rsidRDefault="00B75041">
      <w:pPr>
        <w:pStyle w:val="ConsPlusNormal"/>
        <w:spacing w:before="220"/>
        <w:ind w:firstLine="540"/>
        <w:jc w:val="both"/>
      </w:pPr>
      <w:r>
        <w:t xml:space="preserve">Контроль за эффективным и целевым использованием бюджетных средств в рамках реализации мероприятий подпрограммы 1 осуществляется в соответствии с Бюджетным </w:t>
      </w:r>
      <w:hyperlink r:id="rId69">
        <w:r>
          <w:rPr>
            <w:color w:val="0000FF"/>
          </w:rPr>
          <w:t>кодексом</w:t>
        </w:r>
      </w:hyperlink>
      <w:r>
        <w:t xml:space="preserve"> Российской Федерации и Федеральным </w:t>
      </w:r>
      <w:hyperlink r:id="rId70">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75041" w:rsidRDefault="00B75041">
      <w:pPr>
        <w:pStyle w:val="ConsPlusNormal"/>
        <w:jc w:val="both"/>
      </w:pPr>
    </w:p>
    <w:p w:rsidR="00B75041" w:rsidRDefault="00B75041">
      <w:pPr>
        <w:pStyle w:val="ConsPlusTitle"/>
        <w:jc w:val="center"/>
        <w:outlineLvl w:val="3"/>
      </w:pPr>
      <w:r>
        <w:t>4. ХАРАКТЕРИСТИКА МЕРОПРИЯТИЙ ПОДПРОГРАММЫ 1</w:t>
      </w:r>
    </w:p>
    <w:p w:rsidR="00B75041" w:rsidRDefault="00B75041">
      <w:pPr>
        <w:pStyle w:val="ConsPlusNormal"/>
        <w:jc w:val="both"/>
      </w:pPr>
    </w:p>
    <w:p w:rsidR="00B75041" w:rsidRDefault="00B75041">
      <w:pPr>
        <w:pStyle w:val="ConsPlusNormal"/>
        <w:ind w:firstLine="540"/>
        <w:jc w:val="both"/>
      </w:pPr>
      <w:r>
        <w:t>Мероприятия подпрограммы 1 направлены на организацию деятельности муниципального казенного учреждения по назначению дополнительных мер социальной поддержки и социальной помощи для отдельных категорий граждан, а также на обеспечение содействия формированию универсальной городской среды.</w:t>
      </w:r>
    </w:p>
    <w:p w:rsidR="00B75041" w:rsidRDefault="00B75041">
      <w:pPr>
        <w:pStyle w:val="ConsPlusNormal"/>
        <w:spacing w:before="220"/>
        <w:ind w:firstLine="540"/>
        <w:jc w:val="both"/>
      </w:pPr>
      <w:r>
        <w:t>В рамках мероприятия 1.1 подпрограммы 1 планируется: ежегодно обеспечивать качественное выполнение предоставления дополнительных мер социальной поддержки и социальной помощи более чем 75000 граждан, приобрести оборудование для организации деятельности муниципального казенного учреждения.</w:t>
      </w:r>
    </w:p>
    <w:p w:rsidR="00B75041" w:rsidRDefault="00B75041">
      <w:pPr>
        <w:pStyle w:val="ConsPlusNormal"/>
        <w:spacing w:before="220"/>
        <w:ind w:firstLine="540"/>
        <w:jc w:val="both"/>
      </w:pPr>
      <w:r>
        <w:t>Главным распорядителем бюджетных средств по мероприятию 1.1 подпрограммы 1 выступает администрация города Красноярска.</w:t>
      </w:r>
    </w:p>
    <w:p w:rsidR="00B75041" w:rsidRDefault="00B75041">
      <w:pPr>
        <w:pStyle w:val="ConsPlusNormal"/>
        <w:spacing w:before="220"/>
        <w:ind w:firstLine="540"/>
        <w:jc w:val="both"/>
      </w:pPr>
      <w:r>
        <w:t>Исполнителями мероприятий подпрограммы 1 являются:</w:t>
      </w:r>
    </w:p>
    <w:p w:rsidR="00B75041" w:rsidRDefault="00B75041">
      <w:pPr>
        <w:pStyle w:val="ConsPlusNormal"/>
        <w:spacing w:before="220"/>
        <w:ind w:firstLine="540"/>
        <w:jc w:val="both"/>
      </w:pPr>
      <w:r>
        <w:t>мероприятие 1.1 - муниципальное казенное учреждение;</w:t>
      </w:r>
    </w:p>
    <w:p w:rsidR="00B75041" w:rsidRDefault="00B75041">
      <w:pPr>
        <w:pStyle w:val="ConsPlusNormal"/>
        <w:spacing w:before="220"/>
        <w:ind w:firstLine="540"/>
        <w:jc w:val="both"/>
      </w:pPr>
      <w:r>
        <w:t>мероприятие 1.2 - управление.</w:t>
      </w:r>
    </w:p>
    <w:p w:rsidR="00B75041" w:rsidRDefault="00B75041">
      <w:pPr>
        <w:pStyle w:val="ConsPlusNormal"/>
        <w:spacing w:before="220"/>
        <w:ind w:firstLine="540"/>
        <w:jc w:val="both"/>
      </w:pPr>
      <w:r>
        <w:t>Сроки исполнения мероприятий подпрограммы 1: 2023 - 2030 годы.</w:t>
      </w:r>
    </w:p>
    <w:p w:rsidR="00B75041" w:rsidRDefault="00B75041">
      <w:pPr>
        <w:pStyle w:val="ConsPlusNormal"/>
        <w:spacing w:before="220"/>
        <w:ind w:firstLine="540"/>
        <w:jc w:val="both"/>
      </w:pPr>
      <w:r>
        <w:t>На реализацию подпрограммы 1 планируется направить средства в сумме 420086,89 тыс. рублей или 15,40% от общего объема финансирования.</w:t>
      </w:r>
    </w:p>
    <w:p w:rsidR="00B75041" w:rsidRDefault="00B75041">
      <w:pPr>
        <w:pStyle w:val="ConsPlusNormal"/>
        <w:spacing w:before="220"/>
        <w:ind w:firstLine="540"/>
        <w:jc w:val="both"/>
      </w:pPr>
      <w:r>
        <w:t>Перечень мероприятий подпрограммы 1 с указанием:</w:t>
      </w:r>
    </w:p>
    <w:p w:rsidR="00B75041" w:rsidRDefault="00B75041">
      <w:pPr>
        <w:pStyle w:val="ConsPlusNormal"/>
        <w:spacing w:before="220"/>
        <w:ind w:firstLine="540"/>
        <w:jc w:val="both"/>
      </w:pPr>
      <w:r>
        <w:t xml:space="preserve">ответственного исполнителя, сроков исполнения, ожидаемых результатов представлен в </w:t>
      </w:r>
      <w:hyperlink w:anchor="P594">
        <w:r>
          <w:rPr>
            <w:color w:val="0000FF"/>
          </w:rPr>
          <w:t>приложении 1</w:t>
        </w:r>
      </w:hyperlink>
      <w:r>
        <w:t xml:space="preserve"> к настоящей муниципальной программе;</w:t>
      </w:r>
    </w:p>
    <w:p w:rsidR="00B75041" w:rsidRDefault="00B75041">
      <w:pPr>
        <w:pStyle w:val="ConsPlusNormal"/>
        <w:spacing w:before="220"/>
        <w:ind w:firstLine="540"/>
        <w:jc w:val="both"/>
      </w:pPr>
      <w:r>
        <w:t xml:space="preserve">главного распорядителя бюджетных средств (ответственного исполнителя), бюджетных ассигнований итого и с разбивкой по годам представлен в </w:t>
      </w:r>
      <w:hyperlink w:anchor="P956">
        <w:r>
          <w:rPr>
            <w:color w:val="0000FF"/>
          </w:rPr>
          <w:t>приложении 3</w:t>
        </w:r>
      </w:hyperlink>
      <w:r>
        <w:t xml:space="preserve"> к настоящей муниципальной программе;</w:t>
      </w:r>
    </w:p>
    <w:p w:rsidR="00B75041" w:rsidRDefault="00B75041">
      <w:pPr>
        <w:pStyle w:val="ConsPlusNormal"/>
        <w:spacing w:before="220"/>
        <w:ind w:firstLine="540"/>
        <w:jc w:val="both"/>
      </w:pPr>
      <w:r>
        <w:t xml:space="preserve">объемов и источников финансирования всего и с разбивкой по годам представлен в </w:t>
      </w:r>
      <w:hyperlink w:anchor="P1433">
        <w:r>
          <w:rPr>
            <w:color w:val="0000FF"/>
          </w:rPr>
          <w:t>приложении 4</w:t>
        </w:r>
      </w:hyperlink>
      <w:r>
        <w:t xml:space="preserve"> к настоящей муниципальной программе.</w:t>
      </w:r>
    </w:p>
    <w:p w:rsidR="00B75041" w:rsidRDefault="00B75041">
      <w:pPr>
        <w:pStyle w:val="ConsPlusNormal"/>
        <w:jc w:val="both"/>
      </w:pPr>
    </w:p>
    <w:p w:rsidR="00B75041" w:rsidRDefault="00B75041">
      <w:pPr>
        <w:pStyle w:val="ConsPlusTitle"/>
        <w:jc w:val="center"/>
        <w:outlineLvl w:val="2"/>
      </w:pPr>
      <w:bookmarkStart w:id="2" w:name="P408"/>
      <w:bookmarkEnd w:id="2"/>
      <w:r>
        <w:t>ПОДПРОГРАММА 2</w:t>
      </w:r>
    </w:p>
    <w:p w:rsidR="00B75041" w:rsidRDefault="00B75041">
      <w:pPr>
        <w:pStyle w:val="ConsPlusTitle"/>
        <w:jc w:val="center"/>
      </w:pPr>
      <w:r>
        <w:t>"УСИЛЕНИЕ СОЦИАЛЬНОЙ ЗАЩИЩЕННОСТИ ОТДЕЛЬНЫХ</w:t>
      </w:r>
    </w:p>
    <w:p w:rsidR="00B75041" w:rsidRDefault="00B75041">
      <w:pPr>
        <w:pStyle w:val="ConsPlusTitle"/>
        <w:jc w:val="center"/>
      </w:pPr>
      <w:r>
        <w:t>КАТЕГОРИЙ ГРАЖДАН"</w:t>
      </w:r>
    </w:p>
    <w:p w:rsidR="00B75041" w:rsidRDefault="00B75041">
      <w:pPr>
        <w:pStyle w:val="ConsPlusNormal"/>
        <w:jc w:val="both"/>
      </w:pPr>
    </w:p>
    <w:p w:rsidR="00B75041" w:rsidRDefault="00B75041">
      <w:pPr>
        <w:pStyle w:val="ConsPlusTitle"/>
        <w:jc w:val="center"/>
        <w:outlineLvl w:val="3"/>
      </w:pPr>
      <w:r>
        <w:t>ПАСПОРТ ПОДПРОГРАММЫ 2</w:t>
      </w:r>
    </w:p>
    <w:p w:rsidR="00B75041" w:rsidRDefault="00B7504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B75041">
        <w:tc>
          <w:tcPr>
            <w:tcW w:w="3118" w:type="dxa"/>
          </w:tcPr>
          <w:p w:rsidR="00B75041" w:rsidRDefault="00B75041">
            <w:pPr>
              <w:pStyle w:val="ConsPlusNormal"/>
            </w:pPr>
            <w:r>
              <w:t>Наименование подпрограммы</w:t>
            </w:r>
          </w:p>
        </w:tc>
        <w:tc>
          <w:tcPr>
            <w:tcW w:w="5953" w:type="dxa"/>
          </w:tcPr>
          <w:p w:rsidR="00B75041" w:rsidRDefault="00B75041">
            <w:pPr>
              <w:pStyle w:val="ConsPlusNormal"/>
            </w:pPr>
            <w:r>
              <w:t>"Усиление социальной защищенности отдельных категорий граждан"</w:t>
            </w:r>
          </w:p>
        </w:tc>
      </w:tr>
      <w:tr w:rsidR="00B75041">
        <w:tc>
          <w:tcPr>
            <w:tcW w:w="3118" w:type="dxa"/>
          </w:tcPr>
          <w:p w:rsidR="00B75041" w:rsidRDefault="00B75041">
            <w:pPr>
              <w:pStyle w:val="ConsPlusNormal"/>
            </w:pPr>
            <w:r>
              <w:t>Исполнители мероприятий подпрограммы</w:t>
            </w:r>
          </w:p>
        </w:tc>
        <w:tc>
          <w:tcPr>
            <w:tcW w:w="5953" w:type="dxa"/>
          </w:tcPr>
          <w:p w:rsidR="00B75041" w:rsidRDefault="00B75041">
            <w:pPr>
              <w:pStyle w:val="ConsPlusNormal"/>
            </w:pPr>
            <w:r>
              <w:t>управление;</w:t>
            </w:r>
          </w:p>
          <w:p w:rsidR="00B75041" w:rsidRDefault="00B75041">
            <w:pPr>
              <w:pStyle w:val="ConsPlusNormal"/>
            </w:pPr>
            <w:r>
              <w:t>главное управление ГО, ЧС и ПБ администрации города;</w:t>
            </w:r>
          </w:p>
          <w:p w:rsidR="00B75041" w:rsidRDefault="00B75041">
            <w:pPr>
              <w:pStyle w:val="ConsPlusNormal"/>
            </w:pPr>
            <w:r>
              <w:t>управление учета и реализации жилищной политики администрации города;</w:t>
            </w:r>
          </w:p>
          <w:p w:rsidR="00B75041" w:rsidRDefault="00B75041">
            <w:pPr>
              <w:pStyle w:val="ConsPlusNormal"/>
            </w:pPr>
            <w:r>
              <w:t>муниципальное казенное учреждение</w:t>
            </w:r>
          </w:p>
        </w:tc>
      </w:tr>
      <w:tr w:rsidR="00B75041">
        <w:tc>
          <w:tcPr>
            <w:tcW w:w="3118" w:type="dxa"/>
          </w:tcPr>
          <w:p w:rsidR="00B75041" w:rsidRDefault="00B75041">
            <w:pPr>
              <w:pStyle w:val="ConsPlusNormal"/>
            </w:pPr>
            <w:r>
              <w:t>Цели подпрограммы</w:t>
            </w:r>
          </w:p>
        </w:tc>
        <w:tc>
          <w:tcPr>
            <w:tcW w:w="5953" w:type="dxa"/>
          </w:tcPr>
          <w:p w:rsidR="00B75041" w:rsidRDefault="00B75041">
            <w:pPr>
              <w:pStyle w:val="ConsPlusNormal"/>
            </w:pPr>
            <w:r>
              <w:t>качественное исполнение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pPr>
            <w:r>
              <w:t>повышение эффективности социальной поддержки и социальной помощи с использованием принципа адресности</w:t>
            </w:r>
          </w:p>
        </w:tc>
      </w:tr>
      <w:tr w:rsidR="00B75041">
        <w:tc>
          <w:tcPr>
            <w:tcW w:w="3118" w:type="dxa"/>
          </w:tcPr>
          <w:p w:rsidR="00B75041" w:rsidRDefault="00B75041">
            <w:pPr>
              <w:pStyle w:val="ConsPlusNormal"/>
            </w:pPr>
            <w:r>
              <w:t>Задача подпрограммы</w:t>
            </w:r>
          </w:p>
        </w:tc>
        <w:tc>
          <w:tcPr>
            <w:tcW w:w="5953" w:type="dxa"/>
          </w:tcPr>
          <w:p w:rsidR="00B75041" w:rsidRDefault="00B75041">
            <w:pPr>
              <w:pStyle w:val="ConsPlusNormal"/>
            </w:pPr>
            <w:r>
              <w:t>усиление адресности предоставления дополнительных мер социальной поддержки и социальной помощи</w:t>
            </w:r>
          </w:p>
        </w:tc>
      </w:tr>
      <w:tr w:rsidR="00B75041">
        <w:tc>
          <w:tcPr>
            <w:tcW w:w="3118" w:type="dxa"/>
          </w:tcPr>
          <w:p w:rsidR="00B75041" w:rsidRDefault="00B75041">
            <w:pPr>
              <w:pStyle w:val="ConsPlusNormal"/>
            </w:pPr>
            <w:r>
              <w:t>Показатели результативности</w:t>
            </w:r>
          </w:p>
        </w:tc>
        <w:tc>
          <w:tcPr>
            <w:tcW w:w="5953" w:type="dxa"/>
          </w:tcPr>
          <w:p w:rsidR="00B75041" w:rsidRDefault="00B75041">
            <w:pPr>
              <w:pStyle w:val="ConsPlusNormal"/>
            </w:pPr>
            <w:r>
              <w:t>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w:t>
            </w:r>
          </w:p>
          <w:p w:rsidR="00B75041" w:rsidRDefault="00B75041">
            <w:pPr>
              <w:pStyle w:val="ConsPlusNormal"/>
            </w:pPr>
            <w:r>
              <w:t>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w:t>
            </w:r>
          </w:p>
          <w:p w:rsidR="00B75041" w:rsidRDefault="00B75041">
            <w:pPr>
              <w:pStyle w:val="ConsPlusNormal"/>
            </w:pPr>
            <w:r>
              <w:t>уровень удовлетворенности получателей дополнительных мер социальной поддержки</w:t>
            </w:r>
          </w:p>
        </w:tc>
      </w:tr>
      <w:tr w:rsidR="00B75041">
        <w:tc>
          <w:tcPr>
            <w:tcW w:w="3118" w:type="dxa"/>
          </w:tcPr>
          <w:p w:rsidR="00B75041" w:rsidRDefault="00B75041">
            <w:pPr>
              <w:pStyle w:val="ConsPlusNormal"/>
            </w:pPr>
            <w:r>
              <w:t>Сроки реализации подпрограммы</w:t>
            </w:r>
          </w:p>
        </w:tc>
        <w:tc>
          <w:tcPr>
            <w:tcW w:w="5953" w:type="dxa"/>
          </w:tcPr>
          <w:p w:rsidR="00B75041" w:rsidRDefault="00B75041">
            <w:pPr>
              <w:pStyle w:val="ConsPlusNormal"/>
            </w:pPr>
            <w:r>
              <w:t>2023 - 2030 годы</w:t>
            </w:r>
          </w:p>
        </w:tc>
      </w:tr>
      <w:tr w:rsidR="00B75041">
        <w:tc>
          <w:tcPr>
            <w:tcW w:w="3118" w:type="dxa"/>
          </w:tcPr>
          <w:p w:rsidR="00B75041" w:rsidRDefault="00B75041">
            <w:pPr>
              <w:pStyle w:val="ConsPlusNormal"/>
            </w:pPr>
            <w:r>
              <w:t>Объемы и источники финансирования подпрограммы</w:t>
            </w:r>
          </w:p>
        </w:tc>
        <w:tc>
          <w:tcPr>
            <w:tcW w:w="5953" w:type="dxa"/>
          </w:tcPr>
          <w:p w:rsidR="00B75041" w:rsidRDefault="00B75041">
            <w:pPr>
              <w:pStyle w:val="ConsPlusNormal"/>
            </w:pPr>
            <w:r>
              <w:t>объем бюджетных ассигнований на реализацию подпрограммы 2 на 2023 - 2027 годы составляет 2308128,40 тыс. рублей, в том числе по годам:</w:t>
            </w:r>
          </w:p>
          <w:p w:rsidR="00B75041" w:rsidRDefault="00B75041">
            <w:pPr>
              <w:pStyle w:val="ConsPlusNormal"/>
            </w:pPr>
            <w:r>
              <w:t>2023 год - 353655,48 тыс. рублей;</w:t>
            </w:r>
          </w:p>
          <w:p w:rsidR="00B75041" w:rsidRDefault="00B75041">
            <w:pPr>
              <w:pStyle w:val="ConsPlusNormal"/>
            </w:pPr>
            <w:r>
              <w:t>2024 год - 541256,61 тыс. рублей;</w:t>
            </w:r>
          </w:p>
          <w:p w:rsidR="00B75041" w:rsidRDefault="00B75041">
            <w:pPr>
              <w:pStyle w:val="ConsPlusNormal"/>
            </w:pPr>
            <w:r>
              <w:t>2025 год - 536014,49 тыс. рублей;</w:t>
            </w:r>
          </w:p>
          <w:p w:rsidR="00B75041" w:rsidRDefault="00B75041">
            <w:pPr>
              <w:pStyle w:val="ConsPlusNormal"/>
            </w:pPr>
            <w:r>
              <w:t>2026 год - 447013,37 тыс. рублей;</w:t>
            </w:r>
          </w:p>
          <w:p w:rsidR="00B75041" w:rsidRDefault="00B75041">
            <w:pPr>
              <w:pStyle w:val="ConsPlusNormal"/>
            </w:pPr>
            <w:r>
              <w:t>2027 год - 430188,45 тыс. рублей;</w:t>
            </w:r>
          </w:p>
          <w:p w:rsidR="00B75041" w:rsidRDefault="00B75041">
            <w:pPr>
              <w:pStyle w:val="ConsPlusNormal"/>
            </w:pPr>
            <w:r>
              <w:t>в том числе по источникам финансирования:</w:t>
            </w:r>
          </w:p>
          <w:p w:rsidR="00B75041" w:rsidRDefault="00B75041">
            <w:pPr>
              <w:pStyle w:val="ConsPlusNormal"/>
            </w:pPr>
            <w:r>
              <w:t>средства федерального бюджета:</w:t>
            </w:r>
          </w:p>
          <w:p w:rsidR="00B75041" w:rsidRDefault="00B75041">
            <w:pPr>
              <w:pStyle w:val="ConsPlusNormal"/>
            </w:pPr>
            <w:r>
              <w:t>2023 год - 5076,93 тыс. рублей;</w:t>
            </w:r>
          </w:p>
          <w:p w:rsidR="00B75041" w:rsidRDefault="00B75041">
            <w:pPr>
              <w:pStyle w:val="ConsPlusNormal"/>
            </w:pPr>
            <w:r>
              <w:t>2024 год - 4033,78 тыс. рублей;</w:t>
            </w:r>
          </w:p>
          <w:p w:rsidR="00B75041" w:rsidRDefault="00B75041">
            <w:pPr>
              <w:pStyle w:val="ConsPlusNormal"/>
            </w:pPr>
            <w:r>
              <w:t>2025 год - 4147,59 тыс. рублей;</w:t>
            </w:r>
          </w:p>
          <w:p w:rsidR="00B75041" w:rsidRDefault="00B75041">
            <w:pPr>
              <w:pStyle w:val="ConsPlusNormal"/>
            </w:pPr>
            <w:r>
              <w:t>2026 год - 3658,52 тыс. рублей;</w:t>
            </w:r>
          </w:p>
          <w:p w:rsidR="00B75041" w:rsidRDefault="00B75041">
            <w:pPr>
              <w:pStyle w:val="ConsPlusNormal"/>
            </w:pPr>
            <w:r>
              <w:t>2027 год - 0,00 тыс. рублей;</w:t>
            </w:r>
          </w:p>
          <w:p w:rsidR="00B75041" w:rsidRDefault="00B75041">
            <w:pPr>
              <w:pStyle w:val="ConsPlusNormal"/>
            </w:pPr>
            <w:r>
              <w:t>средства краевого бюджета:</w:t>
            </w:r>
          </w:p>
          <w:p w:rsidR="00B75041" w:rsidRDefault="00B75041">
            <w:pPr>
              <w:pStyle w:val="ConsPlusNormal"/>
            </w:pPr>
            <w:r>
              <w:t>2023 год - 14449,34 тыс. рублей;</w:t>
            </w:r>
          </w:p>
          <w:p w:rsidR="00B75041" w:rsidRDefault="00B75041">
            <w:pPr>
              <w:pStyle w:val="ConsPlusNormal"/>
            </w:pPr>
            <w:r>
              <w:t>2024 год - 12675,74 тыс. рублей;</w:t>
            </w:r>
          </w:p>
          <w:p w:rsidR="00B75041" w:rsidRDefault="00B75041">
            <w:pPr>
              <w:pStyle w:val="ConsPlusNormal"/>
            </w:pPr>
            <w:r>
              <w:t>2025 год - 13158,46 тыс. рублей;</w:t>
            </w:r>
          </w:p>
          <w:p w:rsidR="00B75041" w:rsidRDefault="00B75041">
            <w:pPr>
              <w:pStyle w:val="ConsPlusNormal"/>
            </w:pPr>
            <w:r>
              <w:t>2026 год - 13166,40 тыс. рублей;</w:t>
            </w:r>
          </w:p>
          <w:p w:rsidR="00B75041" w:rsidRDefault="00B75041">
            <w:pPr>
              <w:pStyle w:val="ConsPlusNormal"/>
            </w:pPr>
            <w:r>
              <w:t>2027 год - 0,00 тыс. рублей;</w:t>
            </w:r>
          </w:p>
          <w:p w:rsidR="00B75041" w:rsidRDefault="00B75041">
            <w:pPr>
              <w:pStyle w:val="ConsPlusNormal"/>
            </w:pPr>
            <w:r>
              <w:t>средства бюджета города:</w:t>
            </w:r>
          </w:p>
          <w:p w:rsidR="00B75041" w:rsidRDefault="00B75041">
            <w:pPr>
              <w:pStyle w:val="ConsPlusNormal"/>
            </w:pPr>
            <w:r>
              <w:t>2023 год - 334129,21 тыс. рублей;</w:t>
            </w:r>
          </w:p>
          <w:p w:rsidR="00B75041" w:rsidRDefault="00B75041">
            <w:pPr>
              <w:pStyle w:val="ConsPlusNormal"/>
            </w:pPr>
            <w:r>
              <w:t>2024 год - 524547,09 тыс. рублей;</w:t>
            </w:r>
          </w:p>
          <w:p w:rsidR="00B75041" w:rsidRDefault="00B75041">
            <w:pPr>
              <w:pStyle w:val="ConsPlusNormal"/>
            </w:pPr>
            <w:r>
              <w:t>2025 год - 518708,44 тыс. рублей;</w:t>
            </w:r>
          </w:p>
          <w:p w:rsidR="00B75041" w:rsidRDefault="00B75041">
            <w:pPr>
              <w:pStyle w:val="ConsPlusNormal"/>
            </w:pPr>
            <w:r>
              <w:t>2026 год - 430188,45 тыс. рублей;</w:t>
            </w:r>
          </w:p>
          <w:p w:rsidR="00B75041" w:rsidRDefault="00B75041">
            <w:pPr>
              <w:pStyle w:val="ConsPlusNormal"/>
            </w:pPr>
            <w:r>
              <w:t>2027 год - 430188,45 тыс. рублей</w:t>
            </w:r>
          </w:p>
        </w:tc>
      </w:tr>
    </w:tbl>
    <w:p w:rsidR="00B75041" w:rsidRDefault="00B75041">
      <w:pPr>
        <w:pStyle w:val="ConsPlusNormal"/>
        <w:jc w:val="both"/>
      </w:pPr>
    </w:p>
    <w:p w:rsidR="00B75041" w:rsidRDefault="00B75041">
      <w:pPr>
        <w:pStyle w:val="ConsPlusTitle"/>
        <w:jc w:val="center"/>
        <w:outlineLvl w:val="3"/>
      </w:pPr>
      <w:r>
        <w:t>1. ПОСТАНОВКА ОБЩЕГОРОДСКОЙ ПРОБЛЕМЫ ПОДПРОГРАММЫ 2</w:t>
      </w:r>
    </w:p>
    <w:p w:rsidR="00B75041" w:rsidRDefault="00B75041">
      <w:pPr>
        <w:pStyle w:val="ConsPlusNormal"/>
        <w:jc w:val="both"/>
      </w:pPr>
    </w:p>
    <w:p w:rsidR="00B75041" w:rsidRDefault="00B75041">
      <w:pPr>
        <w:pStyle w:val="ConsPlusNormal"/>
        <w:ind w:firstLine="540"/>
        <w:jc w:val="both"/>
      </w:pPr>
      <w:r>
        <w:t>В последние годы отмечается увеличение в составе населения доли граждан старшего поколения. Актуальными проблемами для данной категории населения являются малообеспеченность, низкая социальная активность, одиночество. Эти обстоятельства обуславливают необходимость принятия мер, направленных как на усиление социальной защищенности граждан пожилого возраста, так и на создание условий для их активного участия в жизни современного общества.</w:t>
      </w:r>
    </w:p>
    <w:p w:rsidR="00B75041" w:rsidRDefault="00B75041">
      <w:pPr>
        <w:pStyle w:val="ConsPlusNormal"/>
        <w:spacing w:before="220"/>
        <w:ind w:firstLine="540"/>
        <w:jc w:val="both"/>
      </w:pPr>
      <w:r>
        <w:t>Семья - основа демографического благополучия российского общества. В соответствии с национальным проектом "Демография" основными задачами являются: разработка и реализация программы системной поддержки и повышения качества жизни граждан старшего поколения, внедрение механизма финансовой поддержки семей при рождении детей. Улучшение качества жизни красноярской семьи, обеспечение ее защиты - одно из важнейших условий социальной стабильности.</w:t>
      </w:r>
    </w:p>
    <w:p w:rsidR="00B75041" w:rsidRDefault="00B75041">
      <w:pPr>
        <w:pStyle w:val="ConsPlusNormal"/>
        <w:spacing w:before="220"/>
        <w:ind w:firstLine="540"/>
        <w:jc w:val="both"/>
      </w:pPr>
      <w:r>
        <w:t>Актуальными проблемами в семьях с детьми являются материальное неблагополучие, высокий процент расторжения браков, нарастающая тенденция рождения детей в неполных семьях.</w:t>
      </w:r>
    </w:p>
    <w:p w:rsidR="00B75041" w:rsidRDefault="00B75041">
      <w:pPr>
        <w:pStyle w:val="ConsPlusNormal"/>
        <w:spacing w:before="220"/>
        <w:ind w:firstLine="540"/>
        <w:jc w:val="both"/>
      </w:pPr>
      <w:r>
        <w:t>Остро стоит вопрос о социально-экономической дифференциации населения, борьбе с бедностью и материальным неблагополучием среди отдельных слоев населения. В последние годы наблюдается неуклонная динамика увеличения обращений граждан, находящихся в трудной жизненной ситуации (с 7337 получателей в 2020 году до 13913 получателей по состоянию на 01.01.2024), в основном вызванной малообеспеченностью.</w:t>
      </w:r>
    </w:p>
    <w:p w:rsidR="00B75041" w:rsidRDefault="00B75041">
      <w:pPr>
        <w:pStyle w:val="ConsPlusNormal"/>
        <w:spacing w:before="220"/>
        <w:ind w:firstLine="540"/>
        <w:jc w:val="both"/>
      </w:pPr>
      <w:r>
        <w:t>В связи с возрастающей актуальностью вопроса старения населения, уровня бедности в городе существует необходимость комплексного предоставления мер, направленных на обеспечение дополнительной поддержки социально незащищенных, уязвимых слоев населения, действующих на принципах адресности предоставления социальной поддержки и социальной помощи.</w:t>
      </w:r>
    </w:p>
    <w:p w:rsidR="00B75041" w:rsidRDefault="00B75041">
      <w:pPr>
        <w:pStyle w:val="ConsPlusNormal"/>
        <w:spacing w:before="220"/>
        <w:ind w:firstLine="540"/>
        <w:jc w:val="both"/>
      </w:pPr>
      <w:r>
        <w:t xml:space="preserve">В соответствии со </w:t>
      </w:r>
      <w:hyperlink r:id="rId71">
        <w:r>
          <w:rPr>
            <w:color w:val="0000FF"/>
          </w:rPr>
          <w:t>статьей 72</w:t>
        </w:r>
      </w:hyperlink>
      <w:r>
        <w:t xml:space="preserve"> Конституции Российской Федерации в совместном ведении Российской Федерации и субъектов Российской Федерации находится координация вопросов здравоохранения, защиты семьи, материнства, отцовства и детства, социальной защиты, включая социальное обеспечение.</w:t>
      </w:r>
    </w:p>
    <w:p w:rsidR="00B75041" w:rsidRDefault="00B75041">
      <w:pPr>
        <w:pStyle w:val="ConsPlusNormal"/>
        <w:spacing w:before="220"/>
        <w:ind w:firstLine="540"/>
        <w:jc w:val="both"/>
      </w:pPr>
      <w:r>
        <w:t xml:space="preserve">В соответствии со </w:t>
      </w:r>
      <w:hyperlink r:id="rId72">
        <w:r>
          <w:rPr>
            <w:color w:val="0000FF"/>
          </w:rPr>
          <w:t>статьей 20</w:t>
        </w:r>
      </w:hyperlink>
      <w:r>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за счет средств бюджета города предоставляют дополнительные меры социальной поддержки и социальной помощи отдельным категориям населения.</w:t>
      </w:r>
    </w:p>
    <w:p w:rsidR="00B75041" w:rsidRDefault="00B75041">
      <w:pPr>
        <w:pStyle w:val="ConsPlusNormal"/>
        <w:spacing w:before="220"/>
        <w:ind w:firstLine="540"/>
        <w:jc w:val="both"/>
      </w:pPr>
      <w:r>
        <w:t>Мероприятия подпрограммы 2 представляют сбалансированный комплекс эффективных дополнительных мер социальной поддержки, направленных на повышение качества жизни, снижение малообеспеченности в семьях с детьми, оказание семье помощи в преодолении трудной жизненной ситуации, на поддержку семей, имеющих детей-инвалидов, поддержку детей участников специальной военной операции, в виде оказания адресной материальной помощи.</w:t>
      </w:r>
    </w:p>
    <w:p w:rsidR="00B75041" w:rsidRDefault="00B75041">
      <w:pPr>
        <w:pStyle w:val="ConsPlusNormal"/>
        <w:spacing w:before="220"/>
        <w:ind w:firstLine="540"/>
        <w:jc w:val="both"/>
      </w:pPr>
      <w:r>
        <w:t>С 2017 года реализуется мероприятие, направленное на оказание помощи инвалидам-колясочникам, нуждающимся в преодолении препятствий при выходе (входе) из многоквартирных жилых домов, в размере 2000 рублей.</w:t>
      </w:r>
    </w:p>
    <w:p w:rsidR="00B75041" w:rsidRDefault="00B75041">
      <w:pPr>
        <w:pStyle w:val="ConsPlusNormal"/>
        <w:spacing w:before="220"/>
        <w:ind w:firstLine="540"/>
        <w:jc w:val="both"/>
      </w:pPr>
      <w:r>
        <w:t>С 2020 года реализуются мероприятия в виде оказания:</w:t>
      </w:r>
    </w:p>
    <w:p w:rsidR="00B75041" w:rsidRDefault="00B75041">
      <w:pPr>
        <w:pStyle w:val="ConsPlusNormal"/>
        <w:spacing w:before="220"/>
        <w:ind w:firstLine="540"/>
        <w:jc w:val="both"/>
      </w:pPr>
      <w:r>
        <w:t>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r>
        <w:t>инвалидам, имеющим ограничения способности к передвижению второй или третьей степени и использующим в перемещении кресло-коляску (а с 2021 года также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r>
        <w:t>С 2023 года реализуются мероприятия в виде:</w:t>
      </w:r>
    </w:p>
    <w:p w:rsidR="00B75041" w:rsidRDefault="00B75041">
      <w:pPr>
        <w:pStyle w:val="ConsPlusNormal"/>
        <w:spacing w:before="220"/>
        <w:ind w:firstLine="540"/>
        <w:jc w:val="both"/>
      </w:pPr>
      <w:r>
        <w:t>оказания родителям (законным представителям) отдельных категорий детей услуги по бесплатному обеспечению молочными продуктами питания;</w:t>
      </w:r>
    </w:p>
    <w:p w:rsidR="00B75041" w:rsidRDefault="00B75041">
      <w:pPr>
        <w:pStyle w:val="ConsPlusNormal"/>
        <w:spacing w:before="220"/>
        <w:ind w:firstLine="540"/>
        <w:jc w:val="both"/>
      </w:pPr>
      <w:r>
        <w:t>обеспечения новогодними подарками детей в возрасте от 6 лет 6 месяцев до 11 лет и получающих начальное общее образование в форме семейного образования;</w:t>
      </w:r>
    </w:p>
    <w:p w:rsidR="00B75041" w:rsidRDefault="00B75041">
      <w:pPr>
        <w:pStyle w:val="ConsPlusNormal"/>
        <w:spacing w:before="220"/>
        <w:ind w:firstLine="540"/>
        <w:jc w:val="both"/>
      </w:pPr>
      <w:r>
        <w:t>приобретения извещателей дымовых автономных отдельным категориям граждан в целях оснащения ими жилых помещений.</w:t>
      </w:r>
    </w:p>
    <w:p w:rsidR="00B75041" w:rsidRDefault="00B75041">
      <w:pPr>
        <w:pStyle w:val="ConsPlusNormal"/>
        <w:spacing w:before="220"/>
        <w:ind w:firstLine="540"/>
        <w:jc w:val="both"/>
      </w:pPr>
      <w:r>
        <w:t>С 2024 года реализуются мероприятия в виде:</w:t>
      </w:r>
    </w:p>
    <w:p w:rsidR="00B75041" w:rsidRDefault="00B75041">
      <w:pPr>
        <w:pStyle w:val="ConsPlusNormal"/>
        <w:spacing w:before="220"/>
        <w:ind w:firstLine="540"/>
        <w:jc w:val="both"/>
      </w:pPr>
      <w:r>
        <w:t>частичной компенсации стоимости электроэнергии, используемой для отопления;</w:t>
      </w:r>
    </w:p>
    <w:p w:rsidR="00B75041" w:rsidRDefault="00B75041">
      <w:pPr>
        <w:pStyle w:val="ConsPlusNormal"/>
        <w:spacing w:before="220"/>
        <w:ind w:firstLine="540"/>
        <w:jc w:val="both"/>
      </w:pPr>
      <w:r>
        <w:t>предоставления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B75041" w:rsidRDefault="00B75041">
      <w:pPr>
        <w:pStyle w:val="ConsPlusNormal"/>
        <w:spacing w:before="220"/>
        <w:ind w:firstLine="540"/>
        <w:jc w:val="both"/>
      </w:pPr>
      <w:r>
        <w:t>предоставления дополнительной меры социальной поддержки в виде единовременной адресной материальной помощи родным детям, усыновленным (удочеренным) детям, приемным или подопечным детям в возрасте до 18 лет (в отдельных случаях до 23 лет) лиц, принимающих участие в специальной военной операции, по месту жительства которых нет сведений о месте их пребывания.</w:t>
      </w:r>
    </w:p>
    <w:p w:rsidR="00B75041" w:rsidRDefault="00B75041">
      <w:pPr>
        <w:pStyle w:val="ConsPlusNormal"/>
        <w:spacing w:before="220"/>
        <w:ind w:firstLine="540"/>
        <w:jc w:val="both"/>
      </w:pPr>
      <w:r>
        <w:t>Данная тенденция будет продолжена в прогнозном периоде.</w:t>
      </w:r>
    </w:p>
    <w:p w:rsidR="00B75041" w:rsidRDefault="00B75041">
      <w:pPr>
        <w:pStyle w:val="ConsPlusNormal"/>
        <w:jc w:val="both"/>
      </w:pPr>
    </w:p>
    <w:p w:rsidR="00B75041" w:rsidRDefault="00B75041">
      <w:pPr>
        <w:pStyle w:val="ConsPlusTitle"/>
        <w:jc w:val="center"/>
        <w:outlineLvl w:val="3"/>
      </w:pPr>
      <w:r>
        <w:t>2. ОСНОВНАЯ ЦЕЛЬ, ЗАДАЧИ, СРОКИ ВЫПОЛНЕНИЯ</w:t>
      </w:r>
    </w:p>
    <w:p w:rsidR="00B75041" w:rsidRDefault="00B75041">
      <w:pPr>
        <w:pStyle w:val="ConsPlusTitle"/>
        <w:jc w:val="center"/>
      </w:pPr>
      <w:r>
        <w:t>И ПОКАЗАТЕЛИ РЕЗУЛЬТАТИВНОСТИ ПОДПРОГРАММЫ 2</w:t>
      </w:r>
    </w:p>
    <w:p w:rsidR="00B75041" w:rsidRDefault="00B75041">
      <w:pPr>
        <w:pStyle w:val="ConsPlusNormal"/>
        <w:jc w:val="both"/>
      </w:pPr>
    </w:p>
    <w:p w:rsidR="00B75041" w:rsidRDefault="00B75041">
      <w:pPr>
        <w:pStyle w:val="ConsPlusNormal"/>
        <w:ind w:firstLine="540"/>
        <w:jc w:val="both"/>
      </w:pPr>
      <w:r>
        <w:t xml:space="preserve">В соответствии с </w:t>
      </w:r>
      <w:hyperlink r:id="rId73">
        <w:r>
          <w:rPr>
            <w:color w:val="0000FF"/>
          </w:rPr>
          <w:t>Указом</w:t>
        </w:r>
      </w:hyperlink>
      <w:r>
        <w:t xml:space="preserve"> Президента Российской Федерации от 09.10.2007 N 1351 "Об утверждении Концепции демографической политики Российской Федерации на период до 2025 года" в целях совершенствования демографической политики Российской Федерации поручено обеспечить увеличение ожидаемой продолжительности жизни в Российской Федерации до 74 лет, оказать поддержку в укреплении и защите семьи и ценностей семейной жизни, создать необходимые условия для выполнения семьей ее функций, повышения качества жизни семей и обеспечения прав членов семьи в процессе ее общественного развития.</w:t>
      </w:r>
    </w:p>
    <w:p w:rsidR="00B75041" w:rsidRDefault="00B75041">
      <w:pPr>
        <w:pStyle w:val="ConsPlusNormal"/>
        <w:spacing w:before="220"/>
        <w:ind w:firstLine="540"/>
        <w:jc w:val="both"/>
      </w:pPr>
      <w:r>
        <w:t>Целями подпрограммы 2 являются:</w:t>
      </w:r>
    </w:p>
    <w:p w:rsidR="00B75041" w:rsidRDefault="00B75041">
      <w:pPr>
        <w:pStyle w:val="ConsPlusNormal"/>
        <w:spacing w:before="220"/>
        <w:ind w:firstLine="540"/>
        <w:jc w:val="both"/>
      </w:pPr>
      <w:r>
        <w:t>качественное исполнение полномочий органов местного самоуправления по предоставлению дополнительных мер социальной поддержки и социальной помощи для отдельных категорий граждан, семей с детьми;</w:t>
      </w:r>
    </w:p>
    <w:p w:rsidR="00B75041" w:rsidRDefault="00B75041">
      <w:pPr>
        <w:pStyle w:val="ConsPlusNormal"/>
        <w:spacing w:before="220"/>
        <w:ind w:firstLine="540"/>
        <w:jc w:val="both"/>
      </w:pPr>
      <w:r>
        <w:t>повышение эффективности социальной поддержки и социальной помощи с использованием принципа адресности.</w:t>
      </w:r>
    </w:p>
    <w:p w:rsidR="00B75041" w:rsidRDefault="00B75041">
      <w:pPr>
        <w:pStyle w:val="ConsPlusNormal"/>
        <w:spacing w:before="220"/>
        <w:ind w:firstLine="540"/>
        <w:jc w:val="both"/>
      </w:pPr>
      <w:r>
        <w:t>Для достижения поставленных целей предусматривается решение задачи - усиление адресности предоставления дополнительных мер социальной поддержки и социальной помощи.</w:t>
      </w:r>
    </w:p>
    <w:p w:rsidR="00B75041" w:rsidRDefault="00B75041">
      <w:pPr>
        <w:pStyle w:val="ConsPlusNormal"/>
        <w:spacing w:before="220"/>
        <w:ind w:firstLine="540"/>
        <w:jc w:val="both"/>
      </w:pPr>
      <w:r>
        <w:t xml:space="preserve">Для определения степени достижения результатов в рамках решения задачи подпрограммы 2 предусмотрены показатели результативности, представленные в </w:t>
      </w:r>
      <w:hyperlink w:anchor="P831">
        <w:r>
          <w:rPr>
            <w:color w:val="0000FF"/>
          </w:rPr>
          <w:t>приложении 2</w:t>
        </w:r>
      </w:hyperlink>
      <w:r>
        <w:t xml:space="preserve"> к настоящей муниципальной программе.</w:t>
      </w:r>
    </w:p>
    <w:p w:rsidR="00B75041" w:rsidRDefault="00B75041">
      <w:pPr>
        <w:pStyle w:val="ConsPlusNormal"/>
        <w:spacing w:before="220"/>
        <w:ind w:firstLine="540"/>
        <w:jc w:val="both"/>
      </w:pPr>
      <w:r>
        <w:t>Реализация мероприятий подпрограммы 2 в прогнозном периоде направлена на сохранение и улучшение значений показателей результативности, а именно:</w:t>
      </w:r>
    </w:p>
    <w:p w:rsidR="00B75041" w:rsidRDefault="00B75041">
      <w:pPr>
        <w:pStyle w:val="ConsPlusNormal"/>
        <w:spacing w:before="220"/>
        <w:ind w:firstLine="540"/>
        <w:jc w:val="both"/>
      </w:pPr>
      <w:r>
        <w:t>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 сохранится на уровне 2023 года - 99,0%;</w:t>
      </w:r>
    </w:p>
    <w:p w:rsidR="00B75041" w:rsidRDefault="00B75041">
      <w:pPr>
        <w:pStyle w:val="ConsPlusNormal"/>
        <w:spacing w:before="220"/>
        <w:ind w:firstLine="540"/>
        <w:jc w:val="both"/>
      </w:pPr>
      <w:r>
        <w:t>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 ожидается рост с 63,5% в 2023 году до 65,0% в 2027 году;</w:t>
      </w:r>
    </w:p>
    <w:p w:rsidR="00B75041" w:rsidRDefault="00B75041">
      <w:pPr>
        <w:pStyle w:val="ConsPlusNormal"/>
        <w:spacing w:before="220"/>
        <w:ind w:firstLine="540"/>
        <w:jc w:val="both"/>
      </w:pPr>
      <w:r>
        <w:t>уровень удовлетворенности получателей дополнительных мер социальной поддержки ожидается рост с 95,5% в 2023 году до 97,5% в 2027 году, а также до 98,5 к концу 2030 года по итогам проведения ежегодных социологических опросов.</w:t>
      </w:r>
    </w:p>
    <w:p w:rsidR="00B75041" w:rsidRDefault="00B75041">
      <w:pPr>
        <w:pStyle w:val="ConsPlusNormal"/>
        <w:spacing w:before="220"/>
        <w:ind w:firstLine="540"/>
        <w:jc w:val="both"/>
      </w:pPr>
      <w:r>
        <w:t>На реализацию подпрограммы 2 "Усиление социальной защищенности отдельных категорий граждан" планируется направить средства в сумме 2308128,40 тыс. рублей или 84,60% от общего объема финансирования.</w:t>
      </w:r>
    </w:p>
    <w:p w:rsidR="00B75041" w:rsidRDefault="00B75041">
      <w:pPr>
        <w:pStyle w:val="ConsPlusNormal"/>
        <w:jc w:val="both"/>
      </w:pPr>
    </w:p>
    <w:p w:rsidR="00B75041" w:rsidRDefault="00B75041">
      <w:pPr>
        <w:pStyle w:val="ConsPlusTitle"/>
        <w:jc w:val="center"/>
        <w:outlineLvl w:val="3"/>
      </w:pPr>
      <w:r>
        <w:t>3. МЕХАНИЗМ РЕАЛИЗАЦИИ ПОДПРОГРАММЫ 2</w:t>
      </w:r>
    </w:p>
    <w:p w:rsidR="00B75041" w:rsidRDefault="00B75041">
      <w:pPr>
        <w:pStyle w:val="ConsPlusNormal"/>
        <w:jc w:val="both"/>
      </w:pPr>
    </w:p>
    <w:p w:rsidR="00B75041" w:rsidRDefault="00B75041">
      <w:pPr>
        <w:pStyle w:val="ConsPlusNormal"/>
        <w:ind w:firstLine="540"/>
        <w:jc w:val="both"/>
      </w:pPr>
      <w:r>
        <w:t>Финансирование подпрограммы 2 осуществляется за счет средств федерального бюджета, краевого бюджета, средств бюджета города:</w:t>
      </w:r>
    </w:p>
    <w:p w:rsidR="00B75041" w:rsidRDefault="00B75041">
      <w:pPr>
        <w:pStyle w:val="ConsPlusNormal"/>
        <w:spacing w:before="220"/>
        <w:ind w:firstLine="540"/>
        <w:jc w:val="both"/>
      </w:pPr>
      <w:r>
        <w:t>в отношении органов администрации города, ответственных за исполнение мероприятий подпрограммы 2, - в виде бюджетных ассигнований на реализацию мероприятий в соответствии с действующим законодательством и правовыми актами администрации города;</w:t>
      </w:r>
    </w:p>
    <w:p w:rsidR="00B75041" w:rsidRDefault="00B75041">
      <w:pPr>
        <w:pStyle w:val="ConsPlusNormal"/>
        <w:spacing w:before="220"/>
        <w:ind w:firstLine="540"/>
        <w:jc w:val="both"/>
      </w:pPr>
      <w:r>
        <w:t>в отношении муниципального казенного учреждения - на основании бюджетной сметы.</w:t>
      </w:r>
    </w:p>
    <w:p w:rsidR="00B75041" w:rsidRDefault="00B75041">
      <w:pPr>
        <w:pStyle w:val="ConsPlusNormal"/>
        <w:spacing w:before="220"/>
        <w:ind w:firstLine="540"/>
        <w:jc w:val="both"/>
      </w:pPr>
      <w:r>
        <w:t>Предоставление дополнительных мер социальной поддержки носит заявительный характер и осуществляется в натуральной и денежной формах.</w:t>
      </w:r>
    </w:p>
    <w:p w:rsidR="00B75041" w:rsidRDefault="00B75041">
      <w:pPr>
        <w:pStyle w:val="ConsPlusNormal"/>
        <w:spacing w:before="220"/>
        <w:ind w:firstLine="540"/>
        <w:jc w:val="both"/>
      </w:pPr>
      <w:r>
        <w:t>Условия и порядок исполнения принятых обязательств по предоставлению дополнительных мер социальной поддержки определены правовыми актами Российской Федерации, Красноярского края и города Красноярска:</w:t>
      </w:r>
    </w:p>
    <w:p w:rsidR="00B75041" w:rsidRDefault="00B75041">
      <w:pPr>
        <w:pStyle w:val="ConsPlusNormal"/>
        <w:spacing w:before="220"/>
        <w:ind w:firstLine="540"/>
        <w:jc w:val="both"/>
      </w:pPr>
      <w:hyperlink r:id="rId74">
        <w:r>
          <w:rPr>
            <w:color w:val="0000FF"/>
          </w:rPr>
          <w:t>Постановлением</w:t>
        </w:r>
      </w:hyperlink>
      <w: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75041" w:rsidRDefault="00B75041">
      <w:pPr>
        <w:pStyle w:val="ConsPlusNormal"/>
        <w:spacing w:before="220"/>
        <w:ind w:firstLine="540"/>
        <w:jc w:val="both"/>
      </w:pPr>
      <w:hyperlink r:id="rId75">
        <w:r>
          <w:rPr>
            <w:color w:val="0000FF"/>
          </w:rPr>
          <w:t>Постановлением</w:t>
        </w:r>
      </w:hyperlink>
      <w:r>
        <w:t xml:space="preserve"> Правительства Красноярского края от 30.09.2013 N 514-п "Об утверждении государственной программы Красноярского края "Создание условий для обеспечения доступным и комфортным жильем граждан";</w:t>
      </w:r>
    </w:p>
    <w:p w:rsidR="00B75041" w:rsidRDefault="00B75041">
      <w:pPr>
        <w:pStyle w:val="ConsPlusNormal"/>
        <w:spacing w:before="220"/>
        <w:ind w:firstLine="540"/>
        <w:jc w:val="both"/>
      </w:pPr>
      <w:hyperlink r:id="rId76">
        <w:r>
          <w:rPr>
            <w:color w:val="0000FF"/>
          </w:rPr>
          <w:t>Решением</w:t>
        </w:r>
      </w:hyperlink>
      <w:r>
        <w:t xml:space="preserve"> Красноярского городского Совета депутатов от 09.06.2008 N 2-26 "Об утверждении Положения о порядке выплаты пенсии за выслугу лет лицам, замещавшим должности муниципальной службы в городе Красноярске";</w:t>
      </w:r>
    </w:p>
    <w:p w:rsidR="00B75041" w:rsidRDefault="00B75041">
      <w:pPr>
        <w:pStyle w:val="ConsPlusNormal"/>
        <w:spacing w:before="220"/>
        <w:ind w:firstLine="540"/>
        <w:jc w:val="both"/>
      </w:pPr>
      <w:hyperlink r:id="rId77">
        <w:r>
          <w:rPr>
            <w:color w:val="0000FF"/>
          </w:rPr>
          <w:t>Решением</w:t>
        </w:r>
      </w:hyperlink>
      <w:r>
        <w:t xml:space="preserve"> Красноярского городского Совета депутатов от 22.12.2008 N В-67 "Об утверждении Положения о порядке выплаты пенсии за выслугу лет лицам, замещавшим муниципальные должности в городе Красноярске";</w:t>
      </w:r>
    </w:p>
    <w:p w:rsidR="00B75041" w:rsidRDefault="00B75041">
      <w:pPr>
        <w:pStyle w:val="ConsPlusNormal"/>
        <w:spacing w:before="220"/>
        <w:ind w:firstLine="540"/>
        <w:jc w:val="both"/>
      </w:pPr>
      <w:hyperlink r:id="rId78">
        <w:r>
          <w:rPr>
            <w:color w:val="0000FF"/>
          </w:rPr>
          <w:t>Решением</w:t>
        </w:r>
      </w:hyperlink>
      <w:r>
        <w:t xml:space="preserve"> Красноярского городского Совета депутатов от 11.10.2012 N В-327 "О предоставлении дополнительных мер социальной поддержки в виде бесплатной подписки на газету "Городские новости" отдельным категориям граждан и признании утратившими силу отдельных решений Красноярского городского Совета";</w:t>
      </w:r>
    </w:p>
    <w:p w:rsidR="00B75041" w:rsidRDefault="00B75041">
      <w:pPr>
        <w:pStyle w:val="ConsPlusNormal"/>
        <w:spacing w:before="220"/>
        <w:ind w:firstLine="540"/>
        <w:jc w:val="both"/>
      </w:pPr>
      <w:hyperlink r:id="rId79">
        <w:r>
          <w:rPr>
            <w:color w:val="0000FF"/>
          </w:rPr>
          <w:t>Решением</w:t>
        </w:r>
      </w:hyperlink>
      <w:r>
        <w:t xml:space="preserve"> Красноярского городского Совета депутатов от 29.01.2013 N В-349 "О почетном звании "Почетный гражданин города Красноярска", знаке отличия "За заслуги перед городом Красноярском" и иных формах поощрения";</w:t>
      </w:r>
    </w:p>
    <w:p w:rsidR="00B75041" w:rsidRDefault="00B75041">
      <w:pPr>
        <w:pStyle w:val="ConsPlusNormal"/>
        <w:spacing w:before="220"/>
        <w:ind w:firstLine="540"/>
        <w:jc w:val="both"/>
      </w:pPr>
      <w:hyperlink r:id="rId80">
        <w:r>
          <w:rPr>
            <w:color w:val="0000FF"/>
          </w:rPr>
          <w:t>Постановлением</w:t>
        </w:r>
      </w:hyperlink>
      <w:r>
        <w:t xml:space="preserve"> Главы города от 23.06.2006 N 543 "Об утверждении Положения о порядке предоставления ежемесячной денежной выплаты и ежегодной единовременной денежной выплаты лицам, удостоенным звания "Почетный гражданин города Красноярска";</w:t>
      </w:r>
    </w:p>
    <w:p w:rsidR="00B75041" w:rsidRDefault="00B75041">
      <w:pPr>
        <w:pStyle w:val="ConsPlusNormal"/>
        <w:spacing w:before="220"/>
        <w:ind w:firstLine="540"/>
        <w:jc w:val="both"/>
      </w:pPr>
      <w:hyperlink r:id="rId81">
        <w:r>
          <w:rPr>
            <w:color w:val="0000FF"/>
          </w:rPr>
          <w:t>Постановлением</w:t>
        </w:r>
      </w:hyperlink>
      <w:r>
        <w:t xml:space="preserve"> Главы города от 28.11.2007 N 679 "Об утверждении Положения о порядке предоставления отдельным категориям граждан дополнительных мер социальной поддержки при посещении бань";</w:t>
      </w:r>
    </w:p>
    <w:p w:rsidR="00B75041" w:rsidRDefault="00B75041">
      <w:pPr>
        <w:pStyle w:val="ConsPlusNormal"/>
        <w:spacing w:before="220"/>
        <w:ind w:firstLine="540"/>
        <w:jc w:val="both"/>
      </w:pPr>
      <w:hyperlink r:id="rId82">
        <w:r>
          <w:rPr>
            <w:color w:val="0000FF"/>
          </w:rPr>
          <w:t>Постановлением</w:t>
        </w:r>
      </w:hyperlink>
      <w:r>
        <w:t xml:space="preserve"> администрации города от 25.01.2012 N 27 "Об утверждении Положения о порядке оказания дополнительных мер социальной поддержки для отдельных категорий граждан";</w:t>
      </w:r>
    </w:p>
    <w:p w:rsidR="00B75041" w:rsidRDefault="00B75041">
      <w:pPr>
        <w:pStyle w:val="ConsPlusNormal"/>
        <w:spacing w:before="220"/>
        <w:ind w:firstLine="540"/>
        <w:jc w:val="both"/>
      </w:pPr>
      <w:hyperlink r:id="rId83">
        <w:r>
          <w:rPr>
            <w:color w:val="0000FF"/>
          </w:rPr>
          <w:t>Постановлением</w:t>
        </w:r>
      </w:hyperlink>
      <w:r>
        <w:t xml:space="preserve"> администрации города от 01.03.2012 N 86 "О порядке реализации мероприятия "Предоставление социальных выплат молодым семьям на приобретение (строительство) жилья за счет средств бюджета города" подпрограммы 2 "Усиление социальной защищенности отдельных категорий граждан" муниципальной программы "Социальная поддержка населения города Красноярска" в части предоставления социальных выплат молодым семьям на приобретение или строительство жилья";</w:t>
      </w:r>
    </w:p>
    <w:p w:rsidR="00B75041" w:rsidRDefault="00B75041">
      <w:pPr>
        <w:pStyle w:val="ConsPlusNormal"/>
        <w:spacing w:before="220"/>
        <w:ind w:firstLine="540"/>
        <w:jc w:val="both"/>
      </w:pPr>
      <w:hyperlink r:id="rId84">
        <w:r>
          <w:rPr>
            <w:color w:val="0000FF"/>
          </w:rPr>
          <w:t>Постановлением</w:t>
        </w:r>
      </w:hyperlink>
      <w:r>
        <w:t xml:space="preserve"> администрации города от 18.12.2012 N 631 "Об утверждении Положения о порядке предоставления дополнительной меры социальной поддержки в виде оформления бесплатной подписки на газету "Городские новости" отдельным категориям граждан";</w:t>
      </w:r>
    </w:p>
    <w:p w:rsidR="00B75041" w:rsidRDefault="00B75041">
      <w:pPr>
        <w:pStyle w:val="ConsPlusNormal"/>
        <w:spacing w:before="220"/>
        <w:ind w:firstLine="540"/>
        <w:jc w:val="both"/>
      </w:pPr>
      <w:hyperlink r:id="rId85">
        <w:r>
          <w:rPr>
            <w:color w:val="0000FF"/>
          </w:rPr>
          <w:t>Постановлением</w:t>
        </w:r>
      </w:hyperlink>
      <w:r>
        <w:t xml:space="preserve"> администрации города от 18.03.2020 N 177 "О дополнительной мере социальной поддержки в виде оказания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hyperlink r:id="rId86">
        <w:r>
          <w:rPr>
            <w:color w:val="0000FF"/>
          </w:rPr>
          <w:t>Постановлением</w:t>
        </w:r>
      </w:hyperlink>
      <w:r>
        <w:t xml:space="preserve"> администрации города от 18.03.2020 N 178 "О дополнительной мере социальной поддержки в виде оказания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hyperlink r:id="rId87">
        <w:r>
          <w:rPr>
            <w:color w:val="0000FF"/>
          </w:rPr>
          <w:t>Постановлением</w:t>
        </w:r>
      </w:hyperlink>
      <w:r>
        <w:t xml:space="preserve"> администрации города от 11.08.2021 N 590 "О порядке организации новогодних мероприятий для детей в возрасте от 3 до 7 лет (не посещающих образовательные учреждения) из семей, находящихся в трудной жизненной ситуации, вызванной малообеспеченностью, социально опасным положением";</w:t>
      </w:r>
    </w:p>
    <w:p w:rsidR="00B75041" w:rsidRDefault="00B75041">
      <w:pPr>
        <w:pStyle w:val="ConsPlusNormal"/>
        <w:spacing w:before="220"/>
        <w:ind w:firstLine="540"/>
        <w:jc w:val="both"/>
      </w:pPr>
      <w:hyperlink r:id="rId88">
        <w:r>
          <w:rPr>
            <w:color w:val="0000FF"/>
          </w:rPr>
          <w:t>Постановлением</w:t>
        </w:r>
      </w:hyperlink>
      <w:r>
        <w:t xml:space="preserve"> администрации города от 21.02.2023 N 117 "О дополнительной мере социальной поддержки в виде оказания родителям (законным представителям) отдельных категорий детей услуги по бесплатному обеспечению молочными продуктами питания";</w:t>
      </w:r>
    </w:p>
    <w:p w:rsidR="00B75041" w:rsidRDefault="00B75041">
      <w:pPr>
        <w:pStyle w:val="ConsPlusNormal"/>
        <w:spacing w:before="220"/>
        <w:ind w:firstLine="540"/>
        <w:jc w:val="both"/>
      </w:pPr>
      <w:hyperlink r:id="rId89">
        <w:r>
          <w:rPr>
            <w:color w:val="0000FF"/>
          </w:rPr>
          <w:t>Постановлением</w:t>
        </w:r>
      </w:hyperlink>
      <w:r>
        <w:t xml:space="preserve"> администрации города от 01.08.2023 N 554 "О дополнительной мере социальной поддержки в 2023 году в виде приобретения автономных дымовых пожарных извещателей отдельным категориям граждан в целях оснащения ими жилых помещений";</w:t>
      </w:r>
    </w:p>
    <w:p w:rsidR="00B75041" w:rsidRDefault="00B75041">
      <w:pPr>
        <w:pStyle w:val="ConsPlusNormal"/>
        <w:spacing w:before="220"/>
        <w:ind w:firstLine="540"/>
        <w:jc w:val="both"/>
      </w:pPr>
      <w:hyperlink r:id="rId90">
        <w:r>
          <w:rPr>
            <w:color w:val="0000FF"/>
          </w:rPr>
          <w:t>Постановлением</w:t>
        </w:r>
      </w:hyperlink>
      <w:r>
        <w:t xml:space="preserve"> администрации города от 28.09.2023 N 725 "Об установлении дополнительной меры социальной поддержки в виде обеспечения новогодними подарками детей в возрасте от 6 лет 6 месяцев до 11 лет и получающих начальное общее образование в форме семейного образования";</w:t>
      </w:r>
    </w:p>
    <w:p w:rsidR="00B75041" w:rsidRDefault="00B75041">
      <w:pPr>
        <w:pStyle w:val="ConsPlusNormal"/>
        <w:spacing w:before="220"/>
        <w:ind w:firstLine="540"/>
        <w:jc w:val="both"/>
      </w:pPr>
      <w:hyperlink r:id="rId91">
        <w:r>
          <w:rPr>
            <w:color w:val="0000FF"/>
          </w:rPr>
          <w:t>Постановлением</w:t>
        </w:r>
      </w:hyperlink>
      <w:r>
        <w:t xml:space="preserve"> администрации города от 30.11.2023 N 949 "О дополнительной мере социальной поддержки отдельным категориям граждан";</w:t>
      </w:r>
    </w:p>
    <w:p w:rsidR="00B75041" w:rsidRDefault="00B75041">
      <w:pPr>
        <w:pStyle w:val="ConsPlusNormal"/>
        <w:spacing w:before="220"/>
        <w:ind w:firstLine="540"/>
        <w:jc w:val="both"/>
      </w:pPr>
      <w:hyperlink r:id="rId92">
        <w:r>
          <w:rPr>
            <w:color w:val="0000FF"/>
          </w:rPr>
          <w:t>Постановлением</w:t>
        </w:r>
      </w:hyperlink>
      <w:r>
        <w:t xml:space="preserve"> администрации города от 01.03.2024 N 162 "О дополнительной мере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B75041" w:rsidRDefault="00B75041">
      <w:pPr>
        <w:pStyle w:val="ConsPlusNormal"/>
        <w:spacing w:before="220"/>
        <w:ind w:firstLine="540"/>
        <w:jc w:val="both"/>
      </w:pPr>
      <w:hyperlink r:id="rId93">
        <w:r>
          <w:rPr>
            <w:color w:val="0000FF"/>
          </w:rPr>
          <w:t>Постановлением</w:t>
        </w:r>
      </w:hyperlink>
      <w:r>
        <w:t xml:space="preserve"> администрации города от 21.06.2024 N 583 "О дополнительной мере социальной поддержки отдельной категории граждан".</w:t>
      </w:r>
    </w:p>
    <w:p w:rsidR="00B75041" w:rsidRDefault="00B75041">
      <w:pPr>
        <w:pStyle w:val="ConsPlusNormal"/>
        <w:spacing w:before="220"/>
        <w:ind w:firstLine="540"/>
        <w:jc w:val="both"/>
      </w:pPr>
      <w:r>
        <w:t>Реализация мероприятий осуществляется в соответствии с бюджетным законодательством 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а также иными правовыми актами, регулирующими закупки товаров, работ и услуг.</w:t>
      </w:r>
    </w:p>
    <w:p w:rsidR="00B75041" w:rsidRDefault="00B75041">
      <w:pPr>
        <w:pStyle w:val="ConsPlusNormal"/>
        <w:spacing w:before="220"/>
        <w:ind w:firstLine="540"/>
        <w:jc w:val="both"/>
      </w:pPr>
      <w:r>
        <w:t xml:space="preserve">Органами и организациями, реализующими мероприятия подпрограммы 2, указанные в </w:t>
      </w:r>
      <w:hyperlink w:anchor="P594">
        <w:r>
          <w:rPr>
            <w:color w:val="0000FF"/>
          </w:rPr>
          <w:t>приложении 1</w:t>
        </w:r>
      </w:hyperlink>
      <w:r>
        <w:t xml:space="preserve"> к настоящей муниципальной программе, являются управление, главное управление ГО, ЧС и ПБ администрации города, управление учета и реализации жилищной политики администрации города, муниципальное казенное учреждение.</w:t>
      </w:r>
    </w:p>
    <w:p w:rsidR="00B75041" w:rsidRDefault="00B75041">
      <w:pPr>
        <w:pStyle w:val="ConsPlusNormal"/>
        <w:spacing w:before="220"/>
        <w:ind w:firstLine="540"/>
        <w:jc w:val="both"/>
      </w:pPr>
      <w:r>
        <w:t>Органы и организации, реализующие мероприятия:</w:t>
      </w:r>
    </w:p>
    <w:p w:rsidR="00B75041" w:rsidRDefault="00B75041">
      <w:pPr>
        <w:pStyle w:val="ConsPlusNormal"/>
        <w:spacing w:before="220"/>
        <w:ind w:firstLine="540"/>
        <w:jc w:val="both"/>
      </w:pPr>
      <w:r>
        <w:t>издают соответствующие правовые акты;</w:t>
      </w:r>
    </w:p>
    <w:p w:rsidR="00B75041" w:rsidRDefault="00B75041">
      <w:pPr>
        <w:pStyle w:val="ConsPlusNormal"/>
        <w:spacing w:before="220"/>
        <w:ind w:firstLine="540"/>
        <w:jc w:val="both"/>
      </w:pPr>
      <w:r>
        <w:t xml:space="preserve">заключают муниципальные контракты на поставки товаров (выполнение работ, оказание услуг) с поставщиками (подрядчиками, исполнителями), которые выбираются в соответствии Федеральным </w:t>
      </w:r>
      <w:hyperlink r:id="rId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в целях реализации мероприятий.</w:t>
      </w:r>
    </w:p>
    <w:p w:rsidR="00B75041" w:rsidRDefault="00B75041">
      <w:pPr>
        <w:pStyle w:val="ConsPlusNormal"/>
        <w:spacing w:before="220"/>
        <w:ind w:firstLine="540"/>
        <w:jc w:val="both"/>
      </w:pPr>
      <w:r>
        <w:t>Организацию управления подпрограммой 2 осуществляет управление.</w:t>
      </w:r>
    </w:p>
    <w:p w:rsidR="00B75041" w:rsidRDefault="00B75041">
      <w:pPr>
        <w:pStyle w:val="ConsPlusNormal"/>
        <w:spacing w:before="220"/>
        <w:ind w:firstLine="540"/>
        <w:jc w:val="both"/>
      </w:pPr>
      <w:r>
        <w:t>Управление и соисполнители несут ответственность за реализацию подпрограммы 2, достижение конечных результатов.</w:t>
      </w:r>
    </w:p>
    <w:p w:rsidR="00B75041" w:rsidRDefault="00B75041">
      <w:pPr>
        <w:pStyle w:val="ConsPlusNormal"/>
        <w:spacing w:before="220"/>
        <w:ind w:firstLine="540"/>
        <w:jc w:val="both"/>
      </w:pPr>
      <w:r>
        <w:t>Управление осуществляет:</w:t>
      </w:r>
    </w:p>
    <w:p w:rsidR="00B75041" w:rsidRDefault="00B75041">
      <w:pPr>
        <w:pStyle w:val="ConsPlusNormal"/>
        <w:spacing w:before="220"/>
        <w:ind w:firstLine="540"/>
        <w:jc w:val="both"/>
      </w:pPr>
      <w:r>
        <w:t>координацию исполнения мероприятий подпрограммы 2, мониторинг их реализации;</w:t>
      </w:r>
    </w:p>
    <w:p w:rsidR="00B75041" w:rsidRDefault="00B75041">
      <w:pPr>
        <w:pStyle w:val="ConsPlusNormal"/>
        <w:spacing w:before="220"/>
        <w:ind w:firstLine="540"/>
        <w:jc w:val="both"/>
      </w:pPr>
      <w:r>
        <w:t>непосредственный контроль за ходом реализации мероприятий подпрограммы 2;</w:t>
      </w:r>
    </w:p>
    <w:p w:rsidR="00B75041" w:rsidRDefault="00B75041">
      <w:pPr>
        <w:pStyle w:val="ConsPlusNormal"/>
        <w:spacing w:before="220"/>
        <w:ind w:firstLine="540"/>
        <w:jc w:val="both"/>
      </w:pPr>
      <w:r>
        <w:t>разработку форм отчетности и подготовку отчетов о реализации подпрограммы 2;</w:t>
      </w:r>
    </w:p>
    <w:p w:rsidR="00B75041" w:rsidRDefault="00B75041">
      <w:pPr>
        <w:pStyle w:val="ConsPlusNormal"/>
        <w:spacing w:before="220"/>
        <w:ind w:firstLine="540"/>
        <w:jc w:val="both"/>
      </w:pPr>
      <w:r>
        <w:t>контроль за достижением конечных результатов подпрограммы 2.</w:t>
      </w:r>
    </w:p>
    <w:p w:rsidR="00B75041" w:rsidRDefault="00B75041">
      <w:pPr>
        <w:pStyle w:val="ConsPlusNormal"/>
        <w:spacing w:before="220"/>
        <w:ind w:firstLine="540"/>
        <w:jc w:val="both"/>
      </w:pPr>
      <w:r>
        <w:t>Обеспечение целевого расходования бюджетных средств осуществляется администрацией города, управлением, соисполнителями подпрограммы 2 - управлением учета и реализации жилищной политики администрации города.</w:t>
      </w:r>
    </w:p>
    <w:p w:rsidR="00B75041" w:rsidRDefault="00B75041">
      <w:pPr>
        <w:pStyle w:val="ConsPlusNormal"/>
        <w:spacing w:before="220"/>
        <w:ind w:firstLine="540"/>
        <w:jc w:val="both"/>
      </w:pPr>
      <w:r>
        <w:t>В рамках осуществления контроля за ходом выполнения мероприятий подпрограммы 2 управление вправе запрашивать у соисполнителя и муниципального казенного учреждения необходимые документы и информацию, связанные с ее реализацией.</w:t>
      </w:r>
    </w:p>
    <w:p w:rsidR="00B75041" w:rsidRDefault="00B75041">
      <w:pPr>
        <w:pStyle w:val="ConsPlusNormal"/>
        <w:spacing w:before="220"/>
        <w:ind w:firstLine="540"/>
        <w:jc w:val="both"/>
      </w:pPr>
      <w:r>
        <w:t xml:space="preserve">Контроль за эффективным и целевым использованием средств федерального бюджета, краевого бюджета и средств бюджета города в рамках реализации мероприятий подпрограммы 2 осуществляется в соответствии с Бюджетным </w:t>
      </w:r>
      <w:hyperlink r:id="rId95">
        <w:r>
          <w:rPr>
            <w:color w:val="0000FF"/>
          </w:rPr>
          <w:t>кодексом</w:t>
        </w:r>
      </w:hyperlink>
      <w:r>
        <w:t xml:space="preserve"> Российской Федерации и Федеральным </w:t>
      </w:r>
      <w:hyperlink r:id="rId9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B75041" w:rsidRDefault="00B75041">
      <w:pPr>
        <w:pStyle w:val="ConsPlusNormal"/>
        <w:jc w:val="both"/>
      </w:pPr>
    </w:p>
    <w:p w:rsidR="00B75041" w:rsidRDefault="00B75041">
      <w:pPr>
        <w:pStyle w:val="ConsPlusTitle"/>
        <w:jc w:val="center"/>
        <w:outlineLvl w:val="3"/>
      </w:pPr>
      <w:r>
        <w:t>4. ХАРАКТЕРИСТИКА МЕРОПРИЯТИЙ ПОДПРОГРАММЫ 2</w:t>
      </w:r>
    </w:p>
    <w:p w:rsidR="00B75041" w:rsidRDefault="00B75041">
      <w:pPr>
        <w:pStyle w:val="ConsPlusNormal"/>
        <w:jc w:val="both"/>
      </w:pPr>
    </w:p>
    <w:p w:rsidR="00B75041" w:rsidRDefault="00B75041">
      <w:pPr>
        <w:pStyle w:val="ConsPlusNormal"/>
        <w:ind w:firstLine="540"/>
        <w:jc w:val="both"/>
      </w:pPr>
      <w:r>
        <w:t>В рамках реализации подпрограммы 2 мероприятия направлены на своевременное и адресное предоставление дополнительных мер социальной поддержки и социальной помощи отдельным категориям граждан, семьям с детьми, создание благоприятных условий для развития жизненного потенциала отдельных категорий граждан в соответствии с действующим законодательством.</w:t>
      </w:r>
    </w:p>
    <w:p w:rsidR="00B75041" w:rsidRDefault="00B75041">
      <w:pPr>
        <w:pStyle w:val="ConsPlusNormal"/>
        <w:spacing w:before="220"/>
        <w:ind w:firstLine="540"/>
        <w:jc w:val="both"/>
      </w:pPr>
      <w:r>
        <w:t>Планируемые мероприятия подпрограммы 2 в 2023 - 2030 годах позволят за счет средств бюджета города:</w:t>
      </w:r>
    </w:p>
    <w:p w:rsidR="00B75041" w:rsidRDefault="00B75041">
      <w:pPr>
        <w:pStyle w:val="ConsPlusNormal"/>
        <w:spacing w:before="220"/>
        <w:ind w:firstLine="540"/>
        <w:jc w:val="both"/>
      </w:pPr>
      <w:r>
        <w:t>ежегодно предоставлять адресную материальную помощь при посещении бань гражданам из числа ветеранов, участников и инвалидов Великой Отечественной войны, неработающих пенсионеров, инвалидов, многодетных семей и детей в возрасте до 14 лет, проживающих в неблагоустроенных жилых помещениях;</w:t>
      </w:r>
    </w:p>
    <w:p w:rsidR="00B75041" w:rsidRDefault="00B75041">
      <w:pPr>
        <w:pStyle w:val="ConsPlusNormal"/>
        <w:spacing w:before="220"/>
        <w:ind w:firstLine="540"/>
        <w:jc w:val="both"/>
      </w:pPr>
      <w:r>
        <w:t>ежегодно предоставлять единовременную адресную материальную помощь одиноко проживающим гражданам или семьям граждан, находящимся в трудной жизненной ситуации, объективно нарушающей их жизнедеятельность, которую они не могут преодолеть самостоятельно (инвалидность, малообеспеченность, отсутствие определенного места жительства и определенных занятий, негативные последствия чрезвычайных ситуаций, катастроф природного и техногенного характера и другие причины), в размере не более 10000 рублей;</w:t>
      </w:r>
    </w:p>
    <w:p w:rsidR="00B75041" w:rsidRDefault="00B75041">
      <w:pPr>
        <w:pStyle w:val="ConsPlusNormal"/>
        <w:spacing w:before="220"/>
        <w:ind w:firstLine="540"/>
        <w:jc w:val="both"/>
      </w:pPr>
      <w:r>
        <w:t>ежегодно предоставлять единовременную адресную материальную помощь одиноко проживающим пенсионерам (гражданам, достигшим возраста: мужчины - 60 лет и старше, женщины - 55 лет и старше), а также семьям пенсионеров (состоящих из граждан, достигших возраста: мужчины - 60 лет и старше, женщины - 55 лет и старше),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w:t>
      </w:r>
    </w:p>
    <w:p w:rsidR="00B75041" w:rsidRDefault="00B75041">
      <w:pPr>
        <w:pStyle w:val="ConsPlusNormal"/>
        <w:spacing w:before="220"/>
        <w:ind w:firstLine="540"/>
        <w:jc w:val="both"/>
      </w:pPr>
      <w:r>
        <w:t>ежегодно предоставлять единовременную адресную материальную помощь гражданам в связи с юбилейной датой (90, 95, 100 и далее каждые 5 лет) в размере 5000 рублей;</w:t>
      </w:r>
    </w:p>
    <w:p w:rsidR="00B75041" w:rsidRDefault="00B75041">
      <w:pPr>
        <w:pStyle w:val="ConsPlusNormal"/>
        <w:spacing w:before="220"/>
        <w:ind w:firstLine="540"/>
        <w:jc w:val="both"/>
      </w:pPr>
      <w:r>
        <w:t>ежегодно предоставлять единовременную адресную материальную помощь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w:t>
      </w:r>
    </w:p>
    <w:p w:rsidR="00B75041" w:rsidRDefault="00B75041">
      <w:pPr>
        <w:pStyle w:val="ConsPlusNormal"/>
        <w:spacing w:before="220"/>
        <w:ind w:firstLine="540"/>
        <w:jc w:val="both"/>
      </w:pPr>
      <w:r>
        <w:t>ежегодно предоставлять денежные выплаты лицам, удостоенным звания "Почетный гражданин города Красноярска";</w:t>
      </w:r>
    </w:p>
    <w:p w:rsidR="00B75041" w:rsidRDefault="00B75041">
      <w:pPr>
        <w:pStyle w:val="ConsPlusNormal"/>
        <w:spacing w:before="220"/>
        <w:ind w:firstLine="540"/>
        <w:jc w:val="both"/>
      </w:pPr>
      <w:r>
        <w:t>ежегодно оформлять бесплатную подписку на газету "Городские новости" для пенсионеров по старости, инвалидов и малоимущих граждан, проживающих в городе. Оформление бесплатной подписки на газету "Городские новости" носит заявительный характер, услуга является востребованной. Пользуясь данной мерой социальной поддержки, граждане пожилого возраста получают исчерпывающую информацию о деятельности органов местного самоуправления, новости о жизни города, возможность участвовать в обсуждении вопросов развития города, что через другие каналы взаимодействия с органами власти в силу возраста, уровня доходов, состояния здоровья является для них затруднительным;</w:t>
      </w:r>
    </w:p>
    <w:p w:rsidR="00B75041" w:rsidRDefault="00B75041">
      <w:pPr>
        <w:pStyle w:val="ConsPlusNormal"/>
        <w:spacing w:before="220"/>
        <w:ind w:firstLine="540"/>
        <w:jc w:val="both"/>
      </w:pPr>
      <w:r>
        <w:t>ежегодно предоставлять молодым семьям, нуждающимся в улучшении жилищных условий, муниципальные социальные выплаты на приобретение или строительство жилья и социальные выплаты на приобретение жилого помещения или создание объекта индивидуального жилищного строительства в форме государственной поддержки с учетом софинансирования;</w:t>
      </w:r>
    </w:p>
    <w:p w:rsidR="00B75041" w:rsidRDefault="00B75041">
      <w:pPr>
        <w:pStyle w:val="ConsPlusNormal"/>
        <w:spacing w:before="220"/>
        <w:ind w:firstLine="540"/>
        <w:jc w:val="both"/>
      </w:pPr>
      <w:r>
        <w:t>ежегодно предоставлять единовременную адресную материальную помощь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 инвалидам-колясочникам, нуждающимся в преодолении препятствий при выходе (входе) из многоквартирных жилых домов, в размере 2000 рублей на человека; многодетным семьям, имеющим 5 и более детей, имеющим детей-инвалидов, с доходом, не превышающим 1,5-кратную величину прожиточного минимума, в размере соответственно: 1500 рублей на ребенка, 7500 рублей на семью и 5000 рублей на ребенка-инвалида;</w:t>
      </w:r>
    </w:p>
    <w:p w:rsidR="00B75041" w:rsidRDefault="00B75041">
      <w:pPr>
        <w:pStyle w:val="ConsPlusNormal"/>
        <w:spacing w:before="220"/>
        <w:ind w:firstLine="540"/>
        <w:jc w:val="both"/>
      </w:pPr>
      <w:r>
        <w:t>ежегодно осуществлять выплаты пенсии за выслугу лет выборным должностным лицам местного самоуправления в городе Красноярске, лицам, замещавшим должности муниципальной службы в городе Красноярске;</w:t>
      </w:r>
    </w:p>
    <w:p w:rsidR="00B75041" w:rsidRDefault="00B75041">
      <w:pPr>
        <w:pStyle w:val="ConsPlusNormal"/>
        <w:spacing w:before="220"/>
        <w:ind w:firstLine="540"/>
        <w:jc w:val="both"/>
      </w:pPr>
      <w:r>
        <w:t>ежегодно оказывать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r>
        <w:t>ежегодно оказывать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w:t>
      </w:r>
    </w:p>
    <w:p w:rsidR="00B75041" w:rsidRDefault="00B75041">
      <w:pPr>
        <w:pStyle w:val="ConsPlusNormal"/>
        <w:spacing w:before="220"/>
        <w:ind w:firstLine="540"/>
        <w:jc w:val="both"/>
      </w:pPr>
      <w:r>
        <w:t>ежегодно осуществлять информирование населения, обратившегося в муниципальное казенное учреждение, о принятых решениях;</w:t>
      </w:r>
    </w:p>
    <w:p w:rsidR="00B75041" w:rsidRDefault="00B75041">
      <w:pPr>
        <w:pStyle w:val="ConsPlusNormal"/>
        <w:spacing w:before="220"/>
        <w:ind w:firstLine="540"/>
        <w:jc w:val="both"/>
      </w:pPr>
      <w:r>
        <w:t>ежегодно организовывать новогодние мероприятия для оказания социальной помощи детям в возрасте от 3 до 7 лет (не посещающим общеобразовательные учреждения) из семей, находящихся в трудной жизненной ситуации, вызванной малообеспеченностью, социально опасным положением, включая поставку с доставкой конфет и кондитерских изделий (наборов);</w:t>
      </w:r>
    </w:p>
    <w:p w:rsidR="00B75041" w:rsidRDefault="00B75041">
      <w:pPr>
        <w:pStyle w:val="ConsPlusNormal"/>
        <w:spacing w:before="220"/>
        <w:ind w:firstLine="540"/>
        <w:jc w:val="both"/>
      </w:pPr>
      <w:r>
        <w:t>ежегодно оказывать родителям (законным представителям) отдельных категорий детей услуги по бесплатному обеспечению молочными продуктами питания;</w:t>
      </w:r>
    </w:p>
    <w:p w:rsidR="00B75041" w:rsidRDefault="00B75041">
      <w:pPr>
        <w:pStyle w:val="ConsPlusNormal"/>
        <w:spacing w:before="220"/>
        <w:ind w:firstLine="540"/>
        <w:jc w:val="both"/>
      </w:pPr>
      <w:r>
        <w:t>ежегодно обеспечивать новогодними подарками детей в возрасте от 6 лет 6 месяцев до 11 лет и получающих начальное общее образование в форме семейного образования;</w:t>
      </w:r>
    </w:p>
    <w:p w:rsidR="00B75041" w:rsidRDefault="00B75041">
      <w:pPr>
        <w:pStyle w:val="ConsPlusNormal"/>
        <w:spacing w:before="220"/>
        <w:ind w:firstLine="540"/>
        <w:jc w:val="both"/>
      </w:pPr>
      <w:r>
        <w:t>ежегодно предоставлять дополнительную меру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p w:rsidR="00B75041" w:rsidRDefault="00B75041">
      <w:pPr>
        <w:pStyle w:val="ConsPlusNormal"/>
        <w:spacing w:before="220"/>
        <w:ind w:firstLine="540"/>
        <w:jc w:val="both"/>
      </w:pPr>
      <w:r>
        <w:t>в 2023 году приобрести извещатели дымовые автономные отдельным категориям граждан в целях оснащения ими жилых помещений;</w:t>
      </w:r>
    </w:p>
    <w:p w:rsidR="00B75041" w:rsidRDefault="00B75041">
      <w:pPr>
        <w:pStyle w:val="ConsPlusNormal"/>
        <w:spacing w:before="220"/>
        <w:ind w:firstLine="540"/>
        <w:jc w:val="both"/>
      </w:pPr>
      <w:r>
        <w:t>в 2024 - 2025 годах предоставлять дополнительную меру социальной поддержки отдельным категориям граждан в виде частичной компенсации стоимости электроэнергии, используемой для отопления;</w:t>
      </w:r>
    </w:p>
    <w:p w:rsidR="00B75041" w:rsidRDefault="00B75041">
      <w:pPr>
        <w:pStyle w:val="ConsPlusNormal"/>
        <w:spacing w:before="220"/>
        <w:ind w:firstLine="540"/>
        <w:jc w:val="both"/>
      </w:pPr>
      <w:r>
        <w:t>в 2024 - 2025 годах предоставлять дополнительную меру социальной поддержки в виде единовременной адресной материальной помощи родным детям, усыновленным (удочеренным) детям, приемным или подопечным детям в возрасте до 18 лет (в отдельных случаях до 23 лет) лиц, принимающих участие в специальной военной операции, по месту жительства которых нет сведений о месте их пребывания.</w:t>
      </w:r>
    </w:p>
    <w:p w:rsidR="00B75041" w:rsidRDefault="00B75041">
      <w:pPr>
        <w:pStyle w:val="ConsPlusNormal"/>
        <w:spacing w:before="220"/>
        <w:ind w:firstLine="540"/>
        <w:jc w:val="both"/>
      </w:pPr>
      <w:r>
        <w:t>Главным распорядителем бюджетных средств выступает администрация города Красноярска.</w:t>
      </w:r>
    </w:p>
    <w:p w:rsidR="00B75041" w:rsidRDefault="00B75041">
      <w:pPr>
        <w:pStyle w:val="ConsPlusNormal"/>
        <w:spacing w:before="220"/>
        <w:ind w:firstLine="540"/>
        <w:jc w:val="both"/>
      </w:pPr>
      <w:r>
        <w:t>Реализацию дополнительных мер социальной поддержки в виде предоставления ежегодной единовременной и ежемесячной денежных выплат лицам, удостоенным звания "Почетный гражданин города Красноярска", осуществление выплаты пенсии за выслугу лет лицам, замещавшим муниципальные должности и должности муниципальной службы в городе Красноярске (мероприятия 2.7, 2.8, 2.10), осуществляет управление.</w:t>
      </w:r>
    </w:p>
    <w:p w:rsidR="00B75041" w:rsidRDefault="00B75041">
      <w:pPr>
        <w:pStyle w:val="ConsPlusNormal"/>
        <w:spacing w:before="220"/>
        <w:ind w:firstLine="540"/>
        <w:jc w:val="both"/>
      </w:pPr>
      <w:r>
        <w:t>В части предоставления дополнительных мер социальной поддержки молодым семьям, признанным нуждающимися в улучшении жилищных условий (мероприятия 2.11, 2.12), управление учета и реализации жилищной политики администрации города осуществляет следующие полномочия:</w:t>
      </w:r>
    </w:p>
    <w:p w:rsidR="00B75041" w:rsidRDefault="00B75041">
      <w:pPr>
        <w:pStyle w:val="ConsPlusNormal"/>
        <w:spacing w:before="220"/>
        <w:ind w:firstLine="540"/>
        <w:jc w:val="both"/>
      </w:pPr>
      <w:r>
        <w:t>прием заявлений для участия молодых семей в программах по улучшению жилищных условий, реализуемых администрацией города;</w:t>
      </w:r>
    </w:p>
    <w:p w:rsidR="00B75041" w:rsidRDefault="00B75041">
      <w:pPr>
        <w:pStyle w:val="ConsPlusNormal"/>
        <w:spacing w:before="220"/>
        <w:ind w:firstLine="540"/>
        <w:jc w:val="both"/>
      </w:pPr>
      <w:r>
        <w:t>формирование и утверждение списков молодых семей;</w:t>
      </w:r>
    </w:p>
    <w:p w:rsidR="00B75041" w:rsidRDefault="00B75041">
      <w:pPr>
        <w:pStyle w:val="ConsPlusNormal"/>
        <w:spacing w:before="220"/>
        <w:ind w:firstLine="540"/>
        <w:jc w:val="both"/>
      </w:pPr>
      <w:r>
        <w:t>проверку представляемых молодыми семьями документов;</w:t>
      </w:r>
    </w:p>
    <w:p w:rsidR="00B75041" w:rsidRDefault="00B75041">
      <w:pPr>
        <w:pStyle w:val="ConsPlusNormal"/>
        <w:spacing w:before="220"/>
        <w:ind w:firstLine="540"/>
        <w:jc w:val="both"/>
      </w:pPr>
      <w:r>
        <w:t>выдачу свидетельств о праве на получение социальной выплаты на приобретение жилого помещения или строительство индивидуального жилого дома и свидетельств о выделении муниципальной социальной выплаты на приобретение (долевое строительство) жилья.</w:t>
      </w:r>
    </w:p>
    <w:p w:rsidR="00B75041" w:rsidRDefault="00B75041">
      <w:pPr>
        <w:pStyle w:val="ConsPlusNormal"/>
        <w:spacing w:before="220"/>
        <w:ind w:firstLine="540"/>
        <w:jc w:val="both"/>
      </w:pPr>
      <w:r>
        <w:t>В части предоставления дополнительных мер социальной поддержки в рамках реализации мероприятий 2.1 - 2.6, 2.9, 2.13 - 2.26 исполнителем является муниципальное казенное учреждение.</w:t>
      </w:r>
    </w:p>
    <w:p w:rsidR="00B75041" w:rsidRDefault="00B75041">
      <w:pPr>
        <w:pStyle w:val="ConsPlusNormal"/>
        <w:spacing w:before="220"/>
        <w:ind w:firstLine="540"/>
        <w:jc w:val="both"/>
      </w:pPr>
      <w:r>
        <w:t>Исполнитель осуществляет следующие полномочия:</w:t>
      </w:r>
    </w:p>
    <w:p w:rsidR="00B75041" w:rsidRDefault="00B75041">
      <w:pPr>
        <w:pStyle w:val="ConsPlusNormal"/>
        <w:spacing w:before="220"/>
        <w:ind w:firstLine="540"/>
        <w:jc w:val="both"/>
      </w:pPr>
      <w:r>
        <w:t>заключает договоры (муниципальные контракты) на оказание указанных услуг в целях реализации мероприятий;</w:t>
      </w:r>
    </w:p>
    <w:p w:rsidR="00B75041" w:rsidRDefault="00B75041">
      <w:pPr>
        <w:pStyle w:val="ConsPlusNormal"/>
        <w:spacing w:before="220"/>
        <w:ind w:firstLine="540"/>
        <w:jc w:val="both"/>
      </w:pPr>
      <w:r>
        <w:t>осуществляет контроль за исполнением договоров (муниципальных контрактов).</w:t>
      </w:r>
    </w:p>
    <w:p w:rsidR="00B75041" w:rsidRDefault="00B75041">
      <w:pPr>
        <w:pStyle w:val="ConsPlusNormal"/>
        <w:spacing w:before="220"/>
        <w:ind w:firstLine="540"/>
        <w:jc w:val="both"/>
      </w:pPr>
      <w:r>
        <w:t>В части предоставления дополнительной меры социальной поддержки в рамках реализации мероприятия 2.23 в 2023 году:</w:t>
      </w:r>
    </w:p>
    <w:p w:rsidR="00B75041" w:rsidRDefault="00B75041">
      <w:pPr>
        <w:pStyle w:val="ConsPlusNormal"/>
        <w:spacing w:before="220"/>
        <w:ind w:firstLine="540"/>
        <w:jc w:val="both"/>
      </w:pPr>
      <w:r>
        <w:t>главное управление ГО, ЧС и ПБ администрации города формирует заявку на участие в конкурсном отборе для предоставления субсидий бюджетам муниципальных образований Красноярского края на приобретение извещателей дымовых автономных отдельным категориям граждан в целях оснащения ими жилых помещений;</w:t>
      </w:r>
    </w:p>
    <w:p w:rsidR="00B75041" w:rsidRDefault="00B75041">
      <w:pPr>
        <w:pStyle w:val="ConsPlusNormal"/>
        <w:spacing w:before="220"/>
        <w:ind w:firstLine="540"/>
        <w:jc w:val="both"/>
      </w:pPr>
      <w:r>
        <w:t>муниципальное казенное учреждение осуществляет прием заявлений и документов граждан на предоставление дополнительной меры социальной поддержки.</w:t>
      </w:r>
    </w:p>
    <w:p w:rsidR="00B75041" w:rsidRDefault="00B75041">
      <w:pPr>
        <w:pStyle w:val="ConsPlusNormal"/>
        <w:spacing w:before="220"/>
        <w:ind w:firstLine="540"/>
        <w:jc w:val="both"/>
      </w:pPr>
      <w:r>
        <w:t>Перечень мероприятий подпрограммы 2 с указанием:</w:t>
      </w:r>
    </w:p>
    <w:p w:rsidR="00B75041" w:rsidRDefault="00B75041">
      <w:pPr>
        <w:pStyle w:val="ConsPlusNormal"/>
        <w:spacing w:before="220"/>
        <w:ind w:firstLine="540"/>
        <w:jc w:val="both"/>
      </w:pPr>
      <w:r>
        <w:t xml:space="preserve">ответственного исполнителя, соисполнителя, сроков реализации, ожидаемых результатов представлен в </w:t>
      </w:r>
      <w:hyperlink w:anchor="P594">
        <w:r>
          <w:rPr>
            <w:color w:val="0000FF"/>
          </w:rPr>
          <w:t>приложении 1</w:t>
        </w:r>
      </w:hyperlink>
      <w:r>
        <w:t xml:space="preserve"> к настоящей муниципальной программе;</w:t>
      </w:r>
    </w:p>
    <w:p w:rsidR="00B75041" w:rsidRDefault="00B75041">
      <w:pPr>
        <w:pStyle w:val="ConsPlusNormal"/>
        <w:spacing w:before="220"/>
        <w:ind w:firstLine="540"/>
        <w:jc w:val="both"/>
      </w:pPr>
      <w:r>
        <w:t xml:space="preserve">главного распорядителя бюджетных средств, ответственного исполнителя, соисполнителя муниципальной программы, бюджетных ассигнований итого и с разбивкой по годам представлен в </w:t>
      </w:r>
      <w:hyperlink w:anchor="P956">
        <w:r>
          <w:rPr>
            <w:color w:val="0000FF"/>
          </w:rPr>
          <w:t>приложении 3</w:t>
        </w:r>
      </w:hyperlink>
      <w:r>
        <w:t xml:space="preserve"> к настоящей муниципальной программе;</w:t>
      </w:r>
    </w:p>
    <w:p w:rsidR="00B75041" w:rsidRDefault="00B75041">
      <w:pPr>
        <w:pStyle w:val="ConsPlusNormal"/>
        <w:spacing w:before="220"/>
        <w:ind w:firstLine="540"/>
        <w:jc w:val="both"/>
      </w:pPr>
      <w:r>
        <w:t xml:space="preserve">объемов и источников финансирования подпрограммы всего и с разбивкой по годам представлен в </w:t>
      </w:r>
      <w:hyperlink w:anchor="P1433">
        <w:r>
          <w:rPr>
            <w:color w:val="0000FF"/>
          </w:rPr>
          <w:t>приложении 4</w:t>
        </w:r>
      </w:hyperlink>
      <w:r>
        <w:t xml:space="preserve"> к настоящей муниципальной программе.</w:t>
      </w:r>
    </w:p>
    <w:p w:rsidR="00B75041" w:rsidRDefault="00B75041">
      <w:pPr>
        <w:pStyle w:val="ConsPlusNormal"/>
        <w:spacing w:before="220"/>
        <w:ind w:firstLine="540"/>
        <w:jc w:val="both"/>
      </w:pPr>
      <w:r>
        <w:t>Сроки реализации подпрограммы: 2023 - 2030 годы.</w:t>
      </w: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right"/>
        <w:outlineLvl w:val="1"/>
      </w:pPr>
      <w:r>
        <w:t>Приложение 1</w:t>
      </w:r>
    </w:p>
    <w:p w:rsidR="00B75041" w:rsidRDefault="00B75041">
      <w:pPr>
        <w:pStyle w:val="ConsPlusNormal"/>
        <w:jc w:val="right"/>
      </w:pPr>
      <w:r>
        <w:t>к муниципальной программе</w:t>
      </w:r>
    </w:p>
    <w:p w:rsidR="00B75041" w:rsidRDefault="00B75041">
      <w:pPr>
        <w:pStyle w:val="ConsPlusNormal"/>
        <w:jc w:val="right"/>
      </w:pPr>
      <w:r>
        <w:t>"Социальная поддержка</w:t>
      </w:r>
    </w:p>
    <w:p w:rsidR="00B75041" w:rsidRDefault="00B75041">
      <w:pPr>
        <w:pStyle w:val="ConsPlusNormal"/>
        <w:jc w:val="right"/>
      </w:pPr>
      <w:r>
        <w:t>населения города Красноярска"</w:t>
      </w:r>
    </w:p>
    <w:p w:rsidR="00B75041" w:rsidRDefault="00B75041">
      <w:pPr>
        <w:pStyle w:val="ConsPlusNormal"/>
        <w:jc w:val="both"/>
      </w:pPr>
    </w:p>
    <w:p w:rsidR="00B75041" w:rsidRDefault="00B75041">
      <w:pPr>
        <w:pStyle w:val="ConsPlusTitle"/>
        <w:jc w:val="center"/>
      </w:pPr>
      <w:bookmarkStart w:id="3" w:name="P594"/>
      <w:bookmarkEnd w:id="3"/>
      <w:r>
        <w:t>ПЕРЕЧЕНЬ</w:t>
      </w:r>
    </w:p>
    <w:p w:rsidR="00B75041" w:rsidRDefault="00B75041">
      <w:pPr>
        <w:pStyle w:val="ConsPlusTitle"/>
        <w:jc w:val="center"/>
      </w:pPr>
      <w:r>
        <w:t>МЕРОПРИЯТИЙ ПОДПРОГРАММ И ОТДЕЛЬНЫХ МЕРОПРИЯТИЙ</w:t>
      </w:r>
    </w:p>
    <w:p w:rsidR="00B75041" w:rsidRDefault="00B75041">
      <w:pPr>
        <w:pStyle w:val="ConsPlusTitle"/>
        <w:jc w:val="center"/>
      </w:pPr>
      <w:r>
        <w:t>МУНИЦИПАЛЬНОЙ ПРОГРАММЫ</w:t>
      </w:r>
    </w:p>
    <w:p w:rsidR="00B75041" w:rsidRDefault="00B75041">
      <w:pPr>
        <w:pStyle w:val="ConsPlusNormal"/>
        <w:jc w:val="both"/>
      </w:pPr>
    </w:p>
    <w:p w:rsidR="00B75041" w:rsidRDefault="00B75041">
      <w:pPr>
        <w:pStyle w:val="ConsPlusNormal"/>
        <w:sectPr w:rsidR="00B75041" w:rsidSect="00085629">
          <w:pgSz w:w="11906" w:h="16838" w:code="9"/>
          <w:pgMar w:top="1134" w:right="907" w:bottom="1134" w:left="1701"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4"/>
        <w:gridCol w:w="3068"/>
        <w:gridCol w:w="1927"/>
        <w:gridCol w:w="1422"/>
        <w:gridCol w:w="1422"/>
        <w:gridCol w:w="3003"/>
        <w:gridCol w:w="2530"/>
        <w:gridCol w:w="2302"/>
      </w:tblGrid>
      <w:tr w:rsidR="00B75041">
        <w:tc>
          <w:tcPr>
            <w:tcW w:w="454" w:type="dxa"/>
            <w:vMerge w:val="restart"/>
          </w:tcPr>
          <w:p w:rsidR="00B75041" w:rsidRDefault="00B75041">
            <w:pPr>
              <w:pStyle w:val="ConsPlusNormal"/>
              <w:jc w:val="center"/>
            </w:pPr>
            <w:r>
              <w:t>N п/п</w:t>
            </w:r>
          </w:p>
        </w:tc>
        <w:tc>
          <w:tcPr>
            <w:tcW w:w="2824" w:type="dxa"/>
            <w:vMerge w:val="restart"/>
          </w:tcPr>
          <w:p w:rsidR="00B75041" w:rsidRDefault="00B75041">
            <w:pPr>
              <w:pStyle w:val="ConsPlusNormal"/>
              <w:jc w:val="center"/>
            </w:pPr>
            <w:r>
              <w:t>Наименование мероприятия</w:t>
            </w:r>
          </w:p>
        </w:tc>
        <w:tc>
          <w:tcPr>
            <w:tcW w:w="1774" w:type="dxa"/>
            <w:vMerge w:val="restart"/>
          </w:tcPr>
          <w:p w:rsidR="00B75041" w:rsidRDefault="00B75041">
            <w:pPr>
              <w:pStyle w:val="ConsPlusNormal"/>
              <w:jc w:val="center"/>
            </w:pPr>
            <w:r>
              <w:t>Ответственный исполнитель, соисполнитель муниципальной программы</w:t>
            </w:r>
          </w:p>
        </w:tc>
        <w:tc>
          <w:tcPr>
            <w:tcW w:w="2618" w:type="dxa"/>
            <w:gridSpan w:val="2"/>
          </w:tcPr>
          <w:p w:rsidR="00B75041" w:rsidRDefault="00B75041">
            <w:pPr>
              <w:pStyle w:val="ConsPlusNormal"/>
              <w:jc w:val="center"/>
            </w:pPr>
            <w:r>
              <w:t>Срок</w:t>
            </w:r>
          </w:p>
        </w:tc>
        <w:tc>
          <w:tcPr>
            <w:tcW w:w="2764" w:type="dxa"/>
            <w:vMerge w:val="restart"/>
          </w:tcPr>
          <w:p w:rsidR="00B75041" w:rsidRDefault="00B75041">
            <w:pPr>
              <w:pStyle w:val="ConsPlusNormal"/>
              <w:jc w:val="center"/>
            </w:pPr>
            <w:r>
              <w:t>Ожидаемый результат (краткое описание)</w:t>
            </w:r>
          </w:p>
        </w:tc>
        <w:tc>
          <w:tcPr>
            <w:tcW w:w="2329" w:type="dxa"/>
            <w:vMerge w:val="restart"/>
          </w:tcPr>
          <w:p w:rsidR="00B75041" w:rsidRDefault="00B75041">
            <w:pPr>
              <w:pStyle w:val="ConsPlusNormal"/>
              <w:jc w:val="center"/>
            </w:pPr>
            <w:r>
              <w:t>Последствия нереализации мероприятия</w:t>
            </w:r>
          </w:p>
        </w:tc>
        <w:tc>
          <w:tcPr>
            <w:tcW w:w="2119" w:type="dxa"/>
            <w:vMerge w:val="restart"/>
          </w:tcPr>
          <w:p w:rsidR="00B75041" w:rsidRDefault="00B75041">
            <w:pPr>
              <w:pStyle w:val="ConsPlusNormal"/>
              <w:jc w:val="center"/>
            </w:pPr>
            <w:r>
              <w:t>Связь с показателями результативности муниципальной программы</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309" w:type="dxa"/>
          </w:tcPr>
          <w:p w:rsidR="00B75041" w:rsidRDefault="00B75041">
            <w:pPr>
              <w:pStyle w:val="ConsPlusNormal"/>
              <w:jc w:val="center"/>
            </w:pPr>
            <w:r>
              <w:t>начала реализации</w:t>
            </w:r>
          </w:p>
        </w:tc>
        <w:tc>
          <w:tcPr>
            <w:tcW w:w="1309" w:type="dxa"/>
          </w:tcPr>
          <w:p w:rsidR="00B75041" w:rsidRDefault="00B75041">
            <w:pPr>
              <w:pStyle w:val="ConsPlusNormal"/>
              <w:jc w:val="center"/>
            </w:pPr>
            <w:r>
              <w:t>окончания реализации</w:t>
            </w: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jc w:val="center"/>
            </w:pPr>
            <w:r>
              <w:t>1</w:t>
            </w:r>
          </w:p>
        </w:tc>
        <w:tc>
          <w:tcPr>
            <w:tcW w:w="2824" w:type="dxa"/>
          </w:tcPr>
          <w:p w:rsidR="00B75041" w:rsidRDefault="00B75041">
            <w:pPr>
              <w:pStyle w:val="ConsPlusNormal"/>
              <w:jc w:val="center"/>
            </w:pPr>
            <w:r>
              <w:t>2</w:t>
            </w:r>
          </w:p>
        </w:tc>
        <w:tc>
          <w:tcPr>
            <w:tcW w:w="1774" w:type="dxa"/>
          </w:tcPr>
          <w:p w:rsidR="00B75041" w:rsidRDefault="00B75041">
            <w:pPr>
              <w:pStyle w:val="ConsPlusNormal"/>
              <w:jc w:val="center"/>
            </w:pPr>
            <w:r>
              <w:t>3</w:t>
            </w:r>
          </w:p>
        </w:tc>
        <w:tc>
          <w:tcPr>
            <w:tcW w:w="1309" w:type="dxa"/>
          </w:tcPr>
          <w:p w:rsidR="00B75041" w:rsidRDefault="00B75041">
            <w:pPr>
              <w:pStyle w:val="ConsPlusNormal"/>
              <w:jc w:val="center"/>
            </w:pPr>
            <w:r>
              <w:t>4</w:t>
            </w:r>
          </w:p>
        </w:tc>
        <w:tc>
          <w:tcPr>
            <w:tcW w:w="1309" w:type="dxa"/>
          </w:tcPr>
          <w:p w:rsidR="00B75041" w:rsidRDefault="00B75041">
            <w:pPr>
              <w:pStyle w:val="ConsPlusNormal"/>
              <w:jc w:val="center"/>
            </w:pPr>
            <w:r>
              <w:t>5</w:t>
            </w:r>
          </w:p>
        </w:tc>
        <w:tc>
          <w:tcPr>
            <w:tcW w:w="2764" w:type="dxa"/>
          </w:tcPr>
          <w:p w:rsidR="00B75041" w:rsidRDefault="00B75041">
            <w:pPr>
              <w:pStyle w:val="ConsPlusNormal"/>
              <w:jc w:val="center"/>
            </w:pPr>
            <w:r>
              <w:t>6</w:t>
            </w:r>
          </w:p>
        </w:tc>
        <w:tc>
          <w:tcPr>
            <w:tcW w:w="2329" w:type="dxa"/>
          </w:tcPr>
          <w:p w:rsidR="00B75041" w:rsidRDefault="00B75041">
            <w:pPr>
              <w:pStyle w:val="ConsPlusNormal"/>
              <w:jc w:val="center"/>
            </w:pPr>
            <w:r>
              <w:t>7</w:t>
            </w:r>
          </w:p>
        </w:tc>
        <w:tc>
          <w:tcPr>
            <w:tcW w:w="2119" w:type="dxa"/>
          </w:tcPr>
          <w:p w:rsidR="00B75041" w:rsidRDefault="00B75041">
            <w:pPr>
              <w:pStyle w:val="ConsPlusNormal"/>
              <w:jc w:val="center"/>
            </w:pPr>
            <w:r>
              <w:t>8</w:t>
            </w:r>
          </w:p>
        </w:tc>
      </w:tr>
      <w:tr w:rsidR="00B75041">
        <w:tc>
          <w:tcPr>
            <w:tcW w:w="454" w:type="dxa"/>
          </w:tcPr>
          <w:p w:rsidR="00B75041" w:rsidRDefault="00B75041">
            <w:pPr>
              <w:pStyle w:val="ConsPlusNormal"/>
            </w:pPr>
            <w:r>
              <w:t>1</w:t>
            </w:r>
          </w:p>
        </w:tc>
        <w:tc>
          <w:tcPr>
            <w:tcW w:w="14428" w:type="dxa"/>
            <w:gridSpan w:val="7"/>
          </w:tcPr>
          <w:p w:rsidR="00B75041" w:rsidRDefault="00B75041">
            <w:pPr>
              <w:pStyle w:val="ConsPlusNormal"/>
            </w:pPr>
            <w:hyperlink w:anchor="P308">
              <w:r>
                <w:rPr>
                  <w:color w:val="0000FF"/>
                </w:rPr>
                <w:t>Подпрограмма 1</w:t>
              </w:r>
            </w:hyperlink>
            <w:r>
              <w:t xml:space="preserve"> "Обеспечение решения вопросов социальной поддержки граждан"</w:t>
            </w:r>
          </w:p>
        </w:tc>
      </w:tr>
      <w:tr w:rsidR="00B75041">
        <w:tc>
          <w:tcPr>
            <w:tcW w:w="454" w:type="dxa"/>
          </w:tcPr>
          <w:p w:rsidR="00B75041" w:rsidRDefault="00B75041">
            <w:pPr>
              <w:pStyle w:val="ConsPlusNormal"/>
            </w:pPr>
            <w:r>
              <w:t>2</w:t>
            </w:r>
          </w:p>
        </w:tc>
        <w:tc>
          <w:tcPr>
            <w:tcW w:w="2824" w:type="dxa"/>
          </w:tcPr>
          <w:p w:rsidR="00B75041" w:rsidRDefault="00B75041">
            <w:pPr>
              <w:pStyle w:val="ConsPlusNormal"/>
            </w:pPr>
            <w:r>
              <w:t>Мероприятие 1.1. Обеспечение деятельности муниципальных учреждений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организация деятельности муниципального казенного учреждения "Центр предоставления мер социальной поддержки жителям города Красноярска", реализация полномочий органов местного самоуправления в сфере дополнительных мер социальной поддержки населению города Красноярска, участие в работе по обеспечению беспрепятственного доступа инвалидов и других маломобильных граждан к объектам социальной, инженерной и транспортной инфраструктуры, и предоставляемым в них услугам</w:t>
            </w:r>
          </w:p>
        </w:tc>
        <w:tc>
          <w:tcPr>
            <w:tcW w:w="2329" w:type="dxa"/>
          </w:tcPr>
          <w:p w:rsidR="00B75041" w:rsidRDefault="00B75041">
            <w:pPr>
              <w:pStyle w:val="ConsPlusNormal"/>
            </w:pPr>
            <w:r>
              <w:t>неисполнение либо исполнение недолжным образом функций по предоставлению дополнительных мер социальной поддержки, неудовлетворенность граждан качеством предоставляемых услуг, ухудшение качества жизни отдельных категорий граждан, наличие нарушений по итогам проверок надзорных и контролирующих органов</w:t>
            </w:r>
          </w:p>
        </w:tc>
        <w:tc>
          <w:tcPr>
            <w:tcW w:w="2119" w:type="dxa"/>
          </w:tcPr>
          <w:p w:rsidR="00B75041" w:rsidRDefault="00B75041">
            <w:pPr>
              <w:pStyle w:val="ConsPlusNormal"/>
            </w:pPr>
            <w:r>
              <w:t>показатель результативности 2 подпрограммы 1: доля обоснованных жалоб на сроки и качество предоставления дополнительных мер социальной поддержки от общего количества поступающих обращений</w:t>
            </w:r>
          </w:p>
        </w:tc>
      </w:tr>
      <w:tr w:rsidR="00B75041">
        <w:tc>
          <w:tcPr>
            <w:tcW w:w="454" w:type="dxa"/>
          </w:tcPr>
          <w:p w:rsidR="00B75041" w:rsidRDefault="00B75041">
            <w:pPr>
              <w:pStyle w:val="ConsPlusNormal"/>
            </w:pPr>
            <w:r>
              <w:t>3</w:t>
            </w:r>
          </w:p>
        </w:tc>
        <w:tc>
          <w:tcPr>
            <w:tcW w:w="2824" w:type="dxa"/>
          </w:tcPr>
          <w:p w:rsidR="00B75041" w:rsidRDefault="00B75041">
            <w:pPr>
              <w:pStyle w:val="ConsPlusNormal"/>
            </w:pPr>
            <w:r>
              <w:t>Мероприятие 1.2. Формирование городского проекта "Универсальная доступность городской среды"</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создание условий для социокультурной самореализации маломобильных граждан, повышение инфраструктурной доступности городской среды, формирование не менее двух доступных социальных сервисов ежегодно</w:t>
            </w:r>
          </w:p>
        </w:tc>
        <w:tc>
          <w:tcPr>
            <w:tcW w:w="2329" w:type="dxa"/>
          </w:tcPr>
          <w:p w:rsidR="00B75041" w:rsidRDefault="00B75041">
            <w:pPr>
              <w:pStyle w:val="ConsPlusNormal"/>
            </w:pPr>
            <w:r>
              <w:t>ухудшение качества жизни отдельных категорий граждан</w:t>
            </w:r>
          </w:p>
        </w:tc>
        <w:tc>
          <w:tcPr>
            <w:tcW w:w="2119" w:type="dxa"/>
          </w:tcPr>
          <w:p w:rsidR="00B75041" w:rsidRDefault="00B75041">
            <w:pPr>
              <w:pStyle w:val="ConsPlusNormal"/>
            </w:pPr>
            <w:r>
              <w:t>показатель результативности 1 подпрограммы 1: доля мероприятий, исполненных в рамках реализации проекта "Универсальная доступность городской среды"</w:t>
            </w:r>
          </w:p>
        </w:tc>
      </w:tr>
      <w:tr w:rsidR="00B75041">
        <w:tc>
          <w:tcPr>
            <w:tcW w:w="454" w:type="dxa"/>
          </w:tcPr>
          <w:p w:rsidR="00B75041" w:rsidRDefault="00B75041">
            <w:pPr>
              <w:pStyle w:val="ConsPlusNormal"/>
            </w:pPr>
            <w:r>
              <w:t>4</w:t>
            </w:r>
          </w:p>
        </w:tc>
        <w:tc>
          <w:tcPr>
            <w:tcW w:w="14428" w:type="dxa"/>
            <w:gridSpan w:val="7"/>
          </w:tcPr>
          <w:p w:rsidR="00B75041" w:rsidRDefault="00B75041">
            <w:pPr>
              <w:pStyle w:val="ConsPlusNormal"/>
            </w:pPr>
            <w:hyperlink w:anchor="P408">
              <w:r>
                <w:rPr>
                  <w:color w:val="0000FF"/>
                </w:rPr>
                <w:t>Подпрограмма 2</w:t>
              </w:r>
            </w:hyperlink>
            <w:r>
              <w:t xml:space="preserve"> "Усиление социальной защищенности отдельных категорий граждан"</w:t>
            </w:r>
          </w:p>
        </w:tc>
      </w:tr>
      <w:tr w:rsidR="00B75041">
        <w:tc>
          <w:tcPr>
            <w:tcW w:w="454" w:type="dxa"/>
          </w:tcPr>
          <w:p w:rsidR="00B75041" w:rsidRDefault="00B75041">
            <w:pPr>
              <w:pStyle w:val="ConsPlusNormal"/>
            </w:pPr>
            <w:r>
              <w:t>5</w:t>
            </w:r>
          </w:p>
        </w:tc>
        <w:tc>
          <w:tcPr>
            <w:tcW w:w="2824" w:type="dxa"/>
          </w:tcPr>
          <w:p w:rsidR="00B75041" w:rsidRDefault="00B75041">
            <w:pPr>
              <w:pStyle w:val="ConsPlusNormal"/>
            </w:pPr>
            <w:r>
              <w:t>Мероприятие 2.1. 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адресной материальной помощи не менее чем 205 гражданам ежегодно</w:t>
            </w:r>
          </w:p>
        </w:tc>
        <w:tc>
          <w:tcPr>
            <w:tcW w:w="2329" w:type="dxa"/>
            <w:vMerge w:val="restart"/>
          </w:tcPr>
          <w:p w:rsidR="00B75041" w:rsidRDefault="00B75041">
            <w:pPr>
              <w:pStyle w:val="ConsPlusNormal"/>
            </w:pPr>
            <w:r>
              <w:t>ухудшение качества жизни отдельных категорий граждан, увеличение социальной напряженности, неисполнение принятых обязательств</w:t>
            </w:r>
          </w:p>
        </w:tc>
        <w:tc>
          <w:tcPr>
            <w:tcW w:w="2119" w:type="dxa"/>
            <w:vMerge w:val="restart"/>
          </w:tcPr>
          <w:p w:rsidR="00B75041" w:rsidRDefault="00B75041">
            <w:pPr>
              <w:pStyle w:val="ConsPlusNormal"/>
            </w:pPr>
            <w:r>
              <w:t>показатель результативности 1 подпрограммы 2: 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 показатель результативности 2 подпрограммы 2: 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w:t>
            </w:r>
          </w:p>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6</w:t>
            </w:r>
          </w:p>
        </w:tc>
        <w:tc>
          <w:tcPr>
            <w:tcW w:w="2824" w:type="dxa"/>
          </w:tcPr>
          <w:p w:rsidR="00B75041" w:rsidRDefault="00B75041">
            <w:pPr>
              <w:pStyle w:val="ConsPlusNormal"/>
            </w:pPr>
            <w:r>
              <w:t>Мероприятие 2.2. 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не менее чем 11160 гражданам в 2023 году, не менее чем 10434 гражданам в 2024 году, не менее чем 6853 гражданам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7</w:t>
            </w:r>
          </w:p>
        </w:tc>
        <w:tc>
          <w:tcPr>
            <w:tcW w:w="2824" w:type="dxa"/>
          </w:tcPr>
          <w:p w:rsidR="00B75041" w:rsidRDefault="00B75041">
            <w:pPr>
              <w:pStyle w:val="ConsPlusNormal"/>
            </w:pPr>
            <w:r>
              <w:t>Мероприятие 2.3. 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не менее чем 2229 получателям в 2023 году, не менее 1003 получателям в 2024 - 2030 годах ежегодно</w:t>
            </w:r>
          </w:p>
        </w:tc>
        <w:tc>
          <w:tcPr>
            <w:tcW w:w="0" w:type="auto"/>
            <w:vMerge/>
          </w:tcPr>
          <w:p w:rsidR="00B75041" w:rsidRDefault="00B75041">
            <w:pPr>
              <w:pStyle w:val="ConsPlusNormal"/>
            </w:pPr>
          </w:p>
        </w:tc>
        <w:tc>
          <w:tcPr>
            <w:tcW w:w="2119" w:type="dxa"/>
            <w:vMerge w:val="restart"/>
          </w:tcPr>
          <w:p w:rsidR="00B75041" w:rsidRDefault="00B75041">
            <w:pPr>
              <w:pStyle w:val="ConsPlusNormal"/>
            </w:pPr>
            <w:r>
              <w:t>показатель результативности 2 подпрограммы 2: 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 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8</w:t>
            </w:r>
          </w:p>
        </w:tc>
        <w:tc>
          <w:tcPr>
            <w:tcW w:w="2824" w:type="dxa"/>
          </w:tcPr>
          <w:p w:rsidR="00B75041" w:rsidRDefault="00B75041">
            <w:pPr>
              <w:pStyle w:val="ConsPlusNormal"/>
            </w:pPr>
            <w:r>
              <w:t>Мероприятие 2.4. 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не менее чем 1219 гражданам в 2023 году, не менее чем 1219 гражданам в 2024 году, не менее чем 1268 гражданам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9</w:t>
            </w:r>
          </w:p>
        </w:tc>
        <w:tc>
          <w:tcPr>
            <w:tcW w:w="2824" w:type="dxa"/>
          </w:tcPr>
          <w:p w:rsidR="00B75041" w:rsidRDefault="00B75041">
            <w:pPr>
              <w:pStyle w:val="ConsPlusNormal"/>
            </w:pPr>
            <w:r>
              <w:t>Мероприятие 2.5. 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не менее чем 293 родственникам в 2023 году, не менее чем 145 родственникам в 2024 году, не менее чем 190 родственникам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10</w:t>
            </w:r>
          </w:p>
        </w:tc>
        <w:tc>
          <w:tcPr>
            <w:tcW w:w="2824" w:type="dxa"/>
          </w:tcPr>
          <w:p w:rsidR="00B75041" w:rsidRDefault="00B75041">
            <w:pPr>
              <w:pStyle w:val="ConsPlusNormal"/>
            </w:pPr>
            <w:r>
              <w:t>Мероприятие 2.6. 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не менее чем 1750 инвалидам-колясочникам ежегодно</w:t>
            </w:r>
          </w:p>
        </w:tc>
        <w:tc>
          <w:tcPr>
            <w:tcW w:w="0" w:type="auto"/>
            <w:vMerge/>
          </w:tcPr>
          <w:p w:rsidR="00B75041" w:rsidRDefault="00B75041">
            <w:pPr>
              <w:pStyle w:val="ConsPlusNormal"/>
            </w:pPr>
          </w:p>
        </w:tc>
        <w:tc>
          <w:tcPr>
            <w:tcW w:w="2119" w:type="dxa"/>
            <w:vMerge w:val="restart"/>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11</w:t>
            </w:r>
          </w:p>
        </w:tc>
        <w:tc>
          <w:tcPr>
            <w:tcW w:w="2824" w:type="dxa"/>
          </w:tcPr>
          <w:p w:rsidR="00B75041" w:rsidRDefault="00B75041">
            <w:pPr>
              <w:pStyle w:val="ConsPlusNormal"/>
            </w:pPr>
            <w:r>
              <w:t>Мероприятие 2.7. Предоставление ежегодной единовременной денежной выплаты лицам, удостоенным звания "Почетный гражданин города Красноярска"</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ежегодной единовременной денежной выплаты не менее чем 28 гражданам в 2023 году, не менее чем 31 гражданину в 2024 году, не менее чем 37 гражданам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12</w:t>
            </w:r>
          </w:p>
        </w:tc>
        <w:tc>
          <w:tcPr>
            <w:tcW w:w="2824" w:type="dxa"/>
          </w:tcPr>
          <w:p w:rsidR="00B75041" w:rsidRDefault="00B75041">
            <w:pPr>
              <w:pStyle w:val="ConsPlusNormal"/>
            </w:pPr>
            <w:r>
              <w:t>Мероприятие 2.8. Предоставление ежемесячной денежной выплаты лицам, удостоенным звания "Почетный гражданин города Красноярска"</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ежемесячной денежной выплаты не менее чем 28 гражданам в 2023 году, не менее чем 31 гражданину в 2024 году, не менее чем 37 гражданам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13</w:t>
            </w:r>
          </w:p>
        </w:tc>
        <w:tc>
          <w:tcPr>
            <w:tcW w:w="2824" w:type="dxa"/>
          </w:tcPr>
          <w:p w:rsidR="00B75041" w:rsidRDefault="00B75041">
            <w:pPr>
              <w:pStyle w:val="ConsPlusNormal"/>
            </w:pPr>
            <w:r>
              <w:t>Мероприятие 2.9. Оформление бесплатной подписки на газету "Городские новости"</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бесплатной подписки на газету "Городские новости" пенсионерам по старости, инвалидам, малоимущим гражданам тиражом не менее чем 40000 комплектов подписок в 2023 году, не менее 35000 комплектов подписок в 2024 - 2030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14</w:t>
            </w:r>
          </w:p>
        </w:tc>
        <w:tc>
          <w:tcPr>
            <w:tcW w:w="2824" w:type="dxa"/>
          </w:tcPr>
          <w:p w:rsidR="00B75041" w:rsidRDefault="00B75041">
            <w:pPr>
              <w:pStyle w:val="ConsPlusNormal"/>
            </w:pPr>
            <w:r>
              <w:t>Мероприятие 2.10. Осуществление выплаты пенсии за выслугу лет лицам, замещавшим муниципальные должности и должности муниципальной службы в городе Красноярске</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 не менее чем 815 гражданам ежегодно</w:t>
            </w:r>
          </w:p>
        </w:tc>
        <w:tc>
          <w:tcPr>
            <w:tcW w:w="0" w:type="auto"/>
            <w:vMerge/>
          </w:tcPr>
          <w:p w:rsidR="00B75041" w:rsidRDefault="00B75041">
            <w:pPr>
              <w:pStyle w:val="ConsPlusNormal"/>
            </w:pPr>
          </w:p>
        </w:tc>
        <w:tc>
          <w:tcPr>
            <w:tcW w:w="2119" w:type="dxa"/>
            <w:vMerge w:val="restart"/>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15</w:t>
            </w:r>
          </w:p>
        </w:tc>
        <w:tc>
          <w:tcPr>
            <w:tcW w:w="2824" w:type="dxa"/>
          </w:tcPr>
          <w:p w:rsidR="00B75041" w:rsidRDefault="00B75041">
            <w:pPr>
              <w:pStyle w:val="ConsPlusNormal"/>
            </w:pPr>
            <w:r>
              <w:t>Мероприятие 2.11. Предоставление социальных выплат молодым семьям на приобретение (строительство) жилья</w:t>
            </w:r>
          </w:p>
        </w:tc>
        <w:tc>
          <w:tcPr>
            <w:tcW w:w="1774" w:type="dxa"/>
          </w:tcPr>
          <w:p w:rsidR="00B75041" w:rsidRDefault="00B75041">
            <w:pPr>
              <w:pStyle w:val="ConsPlusNormal"/>
            </w:pPr>
            <w:r>
              <w:t>управление учета и реализации жилищной политики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социальной выплаты согласно утвержденному списку (по условиям софинансирования программ вышестоящих бюджетов), но не менее чем 26 молодым семьям-участникам в 2023 - 2030 годах ежегодно</w:t>
            </w:r>
          </w:p>
        </w:tc>
        <w:tc>
          <w:tcPr>
            <w:tcW w:w="2329" w:type="dxa"/>
          </w:tcPr>
          <w:p w:rsidR="00B75041" w:rsidRDefault="00B75041">
            <w:pPr>
              <w:pStyle w:val="ConsPlusNormal"/>
            </w:pPr>
            <w:r>
              <w:t>ухудшение качества жизни в семьях с детьми, детьми-инвалидами, увеличение социальной напряженности, неисполнение принятых публичных нормативных обязательств</w:t>
            </w:r>
          </w:p>
        </w:tc>
        <w:tc>
          <w:tcPr>
            <w:tcW w:w="0" w:type="auto"/>
            <w:vMerge/>
          </w:tcPr>
          <w:p w:rsidR="00B75041" w:rsidRDefault="00B75041">
            <w:pPr>
              <w:pStyle w:val="ConsPlusNormal"/>
            </w:pPr>
          </w:p>
        </w:tc>
      </w:tr>
      <w:tr w:rsidR="00B75041">
        <w:tc>
          <w:tcPr>
            <w:tcW w:w="454" w:type="dxa"/>
          </w:tcPr>
          <w:p w:rsidR="00B75041" w:rsidRDefault="00B75041">
            <w:pPr>
              <w:pStyle w:val="ConsPlusNormal"/>
            </w:pPr>
            <w:r>
              <w:t>16</w:t>
            </w:r>
          </w:p>
        </w:tc>
        <w:tc>
          <w:tcPr>
            <w:tcW w:w="2824" w:type="dxa"/>
          </w:tcPr>
          <w:p w:rsidR="00B75041" w:rsidRDefault="00B75041">
            <w:pPr>
              <w:pStyle w:val="ConsPlusNormal"/>
            </w:pPr>
            <w:r>
              <w:t>Мероприятие 2.12. 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w:t>
            </w:r>
          </w:p>
        </w:tc>
        <w:tc>
          <w:tcPr>
            <w:tcW w:w="1774" w:type="dxa"/>
          </w:tcPr>
          <w:p w:rsidR="00B75041" w:rsidRDefault="00B75041">
            <w:pPr>
              <w:pStyle w:val="ConsPlusNormal"/>
            </w:pPr>
            <w:r>
              <w:t>управление учета и реализации жилищной политики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муниципальной социальной выплаты не менее чем 59 молодым семьям в 2023 году, не менее чем 51 молодой семье в 2024 - 2030 годах ежегодно</w:t>
            </w:r>
          </w:p>
        </w:tc>
        <w:tc>
          <w:tcPr>
            <w:tcW w:w="2329" w:type="dxa"/>
            <w:vMerge w:val="restart"/>
          </w:tcPr>
          <w:p w:rsidR="00B75041" w:rsidRDefault="00B75041">
            <w:pPr>
              <w:pStyle w:val="ConsPlusNormal"/>
            </w:pPr>
          </w:p>
        </w:tc>
        <w:tc>
          <w:tcPr>
            <w:tcW w:w="0" w:type="auto"/>
            <w:vMerge/>
          </w:tcPr>
          <w:p w:rsidR="00B75041" w:rsidRDefault="00B75041">
            <w:pPr>
              <w:pStyle w:val="ConsPlusNormal"/>
            </w:pPr>
          </w:p>
        </w:tc>
      </w:tr>
      <w:tr w:rsidR="00B75041">
        <w:tc>
          <w:tcPr>
            <w:tcW w:w="454" w:type="dxa"/>
          </w:tcPr>
          <w:p w:rsidR="00B75041" w:rsidRDefault="00B75041">
            <w:pPr>
              <w:pStyle w:val="ConsPlusNormal"/>
            </w:pPr>
            <w:r>
              <w:t>17</w:t>
            </w:r>
          </w:p>
        </w:tc>
        <w:tc>
          <w:tcPr>
            <w:tcW w:w="2824" w:type="dxa"/>
          </w:tcPr>
          <w:p w:rsidR="00B75041" w:rsidRDefault="00B75041">
            <w:pPr>
              <w:pStyle w:val="ConsPlusNormal"/>
            </w:pPr>
            <w:r>
              <w:t>Мероприятие 2.13. Предоставление, доставка и пересылка единовременной адресной материальной помощи многодетным семьям, имеющим 5 и более детей и доход, не превышающий 1,5-кратную величину прожиточного минимума, в размере 7500 рублей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293 семьям, имеющим 5 и более детей в 2023 году, 337 семьям, имеющим 5 и более детей в 2024 году, 206 семьям, имеющим 5 и более детей в 2025 - 2030 годах ежегодно</w:t>
            </w:r>
          </w:p>
        </w:tc>
        <w:tc>
          <w:tcPr>
            <w:tcW w:w="0" w:type="auto"/>
            <w:vMerge/>
          </w:tcPr>
          <w:p w:rsidR="00B75041" w:rsidRDefault="00B75041">
            <w:pPr>
              <w:pStyle w:val="ConsPlusNormal"/>
            </w:pPr>
          </w:p>
        </w:tc>
        <w:tc>
          <w:tcPr>
            <w:tcW w:w="2119" w:type="dxa"/>
            <w:vMerge w:val="restart"/>
          </w:tcPr>
          <w:p w:rsidR="00B75041" w:rsidRDefault="00B75041">
            <w:pPr>
              <w:pStyle w:val="ConsPlusNormal"/>
            </w:pPr>
            <w:r>
              <w:t>показатель результативности 1 подпрограммы 2: 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 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18</w:t>
            </w:r>
          </w:p>
        </w:tc>
        <w:tc>
          <w:tcPr>
            <w:tcW w:w="2824" w:type="dxa"/>
          </w:tcPr>
          <w:p w:rsidR="00B75041" w:rsidRDefault="00B75041">
            <w:pPr>
              <w:pStyle w:val="ConsPlusNormal"/>
            </w:pPr>
            <w:r>
              <w:t>Мероприятие 2.14. 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не менее чем 95 одиноким матерям в 2023 году, не менее чем 63 одиноким матерям в 2024 году, не менее чем 186 одиноким матерям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rPr>
          <w:trHeight w:val="269"/>
        </w:trPr>
        <w:tc>
          <w:tcPr>
            <w:tcW w:w="454" w:type="dxa"/>
            <w:vMerge w:val="restart"/>
          </w:tcPr>
          <w:p w:rsidR="00B75041" w:rsidRDefault="00B75041">
            <w:pPr>
              <w:pStyle w:val="ConsPlusNormal"/>
            </w:pPr>
            <w:r>
              <w:t>19</w:t>
            </w:r>
          </w:p>
        </w:tc>
        <w:tc>
          <w:tcPr>
            <w:tcW w:w="2824" w:type="dxa"/>
            <w:vMerge w:val="restart"/>
          </w:tcPr>
          <w:p w:rsidR="00B75041" w:rsidRDefault="00B75041">
            <w:pPr>
              <w:pStyle w:val="ConsPlusNormal"/>
            </w:pPr>
            <w:r>
              <w:t>Мероприятие 2.15. 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w:t>
            </w:r>
          </w:p>
        </w:tc>
        <w:tc>
          <w:tcPr>
            <w:tcW w:w="1774" w:type="dxa"/>
            <w:vMerge w:val="restart"/>
          </w:tcPr>
          <w:p w:rsidR="00B75041" w:rsidRDefault="00B75041">
            <w:pPr>
              <w:pStyle w:val="ConsPlusNormal"/>
            </w:pPr>
            <w:r>
              <w:t>управление социальной защиты населения администрации города</w:t>
            </w:r>
          </w:p>
        </w:tc>
        <w:tc>
          <w:tcPr>
            <w:tcW w:w="1309" w:type="dxa"/>
            <w:vMerge w:val="restart"/>
          </w:tcPr>
          <w:p w:rsidR="00B75041" w:rsidRDefault="00B75041">
            <w:pPr>
              <w:pStyle w:val="ConsPlusNormal"/>
            </w:pPr>
            <w:r>
              <w:t>2023 год</w:t>
            </w:r>
          </w:p>
        </w:tc>
        <w:tc>
          <w:tcPr>
            <w:tcW w:w="1309" w:type="dxa"/>
            <w:vMerge w:val="restart"/>
          </w:tcPr>
          <w:p w:rsidR="00B75041" w:rsidRDefault="00B75041">
            <w:pPr>
              <w:pStyle w:val="ConsPlusNormal"/>
            </w:pPr>
            <w:r>
              <w:t>2030 год</w:t>
            </w:r>
          </w:p>
        </w:tc>
        <w:tc>
          <w:tcPr>
            <w:tcW w:w="2764" w:type="dxa"/>
            <w:vMerge w:val="restart"/>
          </w:tcPr>
          <w:p w:rsidR="00B75041" w:rsidRDefault="00B75041">
            <w:pPr>
              <w:pStyle w:val="ConsPlusNormal"/>
            </w:pPr>
            <w:r>
              <w:t>предоставление единовременной адресной материальной помощи 10448 детям из многодетных семей в 2023 году, 10597 детям из многодетных семей в 2024 году, не менее 11063 детям из многодетных семей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rPr>
          <w:trHeight w:val="269"/>
        </w:trPr>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2329" w:type="dxa"/>
            <w:vMerge w:val="restart"/>
          </w:tcPr>
          <w:p w:rsidR="00B75041" w:rsidRDefault="00B75041">
            <w:pPr>
              <w:pStyle w:val="ConsPlusNormal"/>
            </w:pPr>
          </w:p>
        </w:tc>
        <w:tc>
          <w:tcPr>
            <w:tcW w:w="2119" w:type="dxa"/>
            <w:vMerge w:val="restart"/>
          </w:tcPr>
          <w:p w:rsidR="00B75041" w:rsidRDefault="00B75041">
            <w:pPr>
              <w:pStyle w:val="ConsPlusNormal"/>
            </w:pPr>
          </w:p>
        </w:tc>
      </w:tr>
      <w:tr w:rsidR="00B75041">
        <w:tc>
          <w:tcPr>
            <w:tcW w:w="454" w:type="dxa"/>
          </w:tcPr>
          <w:p w:rsidR="00B75041" w:rsidRDefault="00B75041">
            <w:pPr>
              <w:pStyle w:val="ConsPlusNormal"/>
            </w:pPr>
            <w:r>
              <w:t>20</w:t>
            </w:r>
          </w:p>
        </w:tc>
        <w:tc>
          <w:tcPr>
            <w:tcW w:w="2824" w:type="dxa"/>
          </w:tcPr>
          <w:p w:rsidR="00B75041" w:rsidRDefault="00B75041">
            <w:pPr>
              <w:pStyle w:val="ConsPlusNormal"/>
            </w:pPr>
            <w:r>
              <w:t>Мероприятие 2.16. 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предоставление единовременной адресной материальной помощи 1377 детям-инвалидам в 2023 году, 1421 детям-инвалидам в 2024 году, 1500 детям-инвалидам в 2025 - 2030 годах ежегодно</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rPr>
          <w:trHeight w:val="269"/>
        </w:trPr>
        <w:tc>
          <w:tcPr>
            <w:tcW w:w="454" w:type="dxa"/>
            <w:vMerge w:val="restart"/>
          </w:tcPr>
          <w:p w:rsidR="00B75041" w:rsidRDefault="00B75041">
            <w:pPr>
              <w:pStyle w:val="ConsPlusNormal"/>
            </w:pPr>
            <w:r>
              <w:t>21</w:t>
            </w:r>
          </w:p>
        </w:tc>
        <w:tc>
          <w:tcPr>
            <w:tcW w:w="2824" w:type="dxa"/>
            <w:vMerge w:val="restart"/>
          </w:tcPr>
          <w:p w:rsidR="00B75041" w:rsidRDefault="00B75041">
            <w:pPr>
              <w:pStyle w:val="ConsPlusNormal"/>
            </w:pPr>
            <w:r>
              <w:t>Мероприятие 2.17. Информирование населения о принятых решениях</w:t>
            </w:r>
          </w:p>
        </w:tc>
        <w:tc>
          <w:tcPr>
            <w:tcW w:w="1774" w:type="dxa"/>
            <w:vMerge w:val="restart"/>
          </w:tcPr>
          <w:p w:rsidR="00B75041" w:rsidRDefault="00B75041">
            <w:pPr>
              <w:pStyle w:val="ConsPlusNormal"/>
            </w:pPr>
            <w:r>
              <w:t>управление социальной защиты населения администрации города</w:t>
            </w:r>
          </w:p>
        </w:tc>
        <w:tc>
          <w:tcPr>
            <w:tcW w:w="1309" w:type="dxa"/>
            <w:vMerge w:val="restart"/>
          </w:tcPr>
          <w:p w:rsidR="00B75041" w:rsidRDefault="00B75041">
            <w:pPr>
              <w:pStyle w:val="ConsPlusNormal"/>
            </w:pPr>
            <w:r>
              <w:t>2023 год</w:t>
            </w:r>
          </w:p>
        </w:tc>
        <w:tc>
          <w:tcPr>
            <w:tcW w:w="1309" w:type="dxa"/>
            <w:vMerge w:val="restart"/>
          </w:tcPr>
          <w:p w:rsidR="00B75041" w:rsidRDefault="00B75041">
            <w:pPr>
              <w:pStyle w:val="ConsPlusNormal"/>
            </w:pPr>
            <w:r>
              <w:t>2030 год</w:t>
            </w:r>
          </w:p>
        </w:tc>
        <w:tc>
          <w:tcPr>
            <w:tcW w:w="2764" w:type="dxa"/>
            <w:vMerge w:val="restart"/>
          </w:tcPr>
          <w:p w:rsidR="00B75041" w:rsidRDefault="00B75041">
            <w:pPr>
              <w:pStyle w:val="ConsPlusNormal"/>
            </w:pPr>
            <w:r>
              <w:t>информирование граждан, обратившихся за муниципальными услугами, о принятых решениях</w:t>
            </w:r>
          </w:p>
        </w:tc>
        <w:tc>
          <w:tcPr>
            <w:tcW w:w="0" w:type="auto"/>
            <w:vMerge/>
          </w:tcPr>
          <w:p w:rsidR="00B75041" w:rsidRDefault="00B75041">
            <w:pPr>
              <w:pStyle w:val="ConsPlusNormal"/>
            </w:pPr>
          </w:p>
        </w:tc>
        <w:tc>
          <w:tcPr>
            <w:tcW w:w="0" w:type="auto"/>
            <w:vMerge/>
          </w:tcPr>
          <w:p w:rsidR="00B75041" w:rsidRDefault="00B75041">
            <w:pPr>
              <w:pStyle w:val="ConsPlusNormal"/>
            </w:pP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22</w:t>
            </w:r>
          </w:p>
        </w:tc>
        <w:tc>
          <w:tcPr>
            <w:tcW w:w="2824" w:type="dxa"/>
          </w:tcPr>
          <w:p w:rsidR="00B75041" w:rsidRDefault="00B75041">
            <w:pPr>
              <w:pStyle w:val="ConsPlusNormal"/>
            </w:pPr>
            <w:r>
              <w:t>Мероприятие 2.18. 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 в 2023, 2024 годах 7867 детям, в 2025 - 2030 годах ежегодно не менее чем 7900 детям</w:t>
            </w:r>
          </w:p>
        </w:tc>
        <w:tc>
          <w:tcPr>
            <w:tcW w:w="2329" w:type="dxa"/>
          </w:tcPr>
          <w:p w:rsidR="00B75041" w:rsidRDefault="00B75041">
            <w:pPr>
              <w:pStyle w:val="ConsPlusNormal"/>
            </w:pPr>
            <w:r>
              <w:t>ухудшение качества жизни в семьях с детьми, увеличение социальной напряженности, неисполнение принятых публичных нормативных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23</w:t>
            </w:r>
          </w:p>
        </w:tc>
        <w:tc>
          <w:tcPr>
            <w:tcW w:w="2824" w:type="dxa"/>
          </w:tcPr>
          <w:p w:rsidR="00B75041" w:rsidRDefault="00B75041">
            <w:pPr>
              <w:pStyle w:val="ConsPlusNormal"/>
            </w:pPr>
            <w:r>
              <w:t>Мероприятие 2.19. 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оказание ежегодно не менее чем 600 гражданам 8800 услуг по доставке: бесплатная подача специализированного автотранспорта к месту проживания (местонахождению); помощь при посадке (высадке); помощь в перемещении и погрузке в специализированный автотранспорт (выгрузке из специализированного автотранспорта) технического средства реабилитации и багажа, перевозка</w:t>
            </w:r>
          </w:p>
        </w:tc>
        <w:tc>
          <w:tcPr>
            <w:tcW w:w="2329" w:type="dxa"/>
          </w:tcPr>
          <w:p w:rsidR="00B75041" w:rsidRDefault="00B75041">
            <w:pPr>
              <w:pStyle w:val="ConsPlusNormal"/>
            </w:pPr>
            <w:r>
              <w:t>ухудшение качества жизни отдельных категорий граждан, увеличение социальной напряженности, неисполнение принятых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24</w:t>
            </w:r>
          </w:p>
        </w:tc>
        <w:tc>
          <w:tcPr>
            <w:tcW w:w="2824" w:type="dxa"/>
          </w:tcPr>
          <w:p w:rsidR="00B75041" w:rsidRDefault="00B75041">
            <w:pPr>
              <w:pStyle w:val="ConsPlusNormal"/>
            </w:pPr>
            <w:r>
              <w:t>Мероприятие 2.20. 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оказание ежегодно не менее чем 700 гражданам 12600 услуг по доставке: бесплатная подача неспециализированного автотранспорта к месту проживания (местонахождению), перевозка</w:t>
            </w:r>
          </w:p>
        </w:tc>
        <w:tc>
          <w:tcPr>
            <w:tcW w:w="2329" w:type="dxa"/>
          </w:tcPr>
          <w:p w:rsidR="00B75041" w:rsidRDefault="00B75041">
            <w:pPr>
              <w:pStyle w:val="ConsPlusNormal"/>
            </w:pPr>
            <w:r>
              <w:t>ухудшение качества жизни отдельных категорий граждан, увеличение социальной напряженности, неисполнение принятых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25</w:t>
            </w:r>
          </w:p>
        </w:tc>
        <w:tc>
          <w:tcPr>
            <w:tcW w:w="2824" w:type="dxa"/>
          </w:tcPr>
          <w:p w:rsidR="00B75041" w:rsidRDefault="00B75041">
            <w:pPr>
              <w:pStyle w:val="ConsPlusNormal"/>
            </w:pPr>
            <w:r>
              <w:t>Мероприятие 2.21. Оказание родителям (законным представителям) отдельных категорий детей услуги по бесплатному обеспечению молочными продуктами питания</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оказание ежегодно не менее чем 2000 гражданам услуг по бесплатному обеспечению молочными продуктами питания</w:t>
            </w:r>
          </w:p>
        </w:tc>
        <w:tc>
          <w:tcPr>
            <w:tcW w:w="2329" w:type="dxa"/>
          </w:tcPr>
          <w:p w:rsidR="00B75041" w:rsidRDefault="00B75041">
            <w:pPr>
              <w:pStyle w:val="ConsPlusNormal"/>
            </w:pPr>
            <w:r>
              <w:t>ухудшение качества жизни в семьях с детьми, неисполнение принятых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26</w:t>
            </w:r>
          </w:p>
        </w:tc>
        <w:tc>
          <w:tcPr>
            <w:tcW w:w="2824" w:type="dxa"/>
          </w:tcPr>
          <w:p w:rsidR="00B75041" w:rsidRDefault="00B75041">
            <w:pPr>
              <w:pStyle w:val="ConsPlusNormal"/>
            </w:pPr>
            <w:r>
              <w:t>Мероприятие 2.22. Обеспечение новогодними подарками детей в возрасте от 6 лет 6 месяцев до 11 лет и получающих начальное общее образование в форме семейного образования</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обеспечение новогодними подарками в 2023 году 90 детей, в 2024 году 400 детей, в 2025 - 2030 годах ежегодно не менее 290 детей</w:t>
            </w:r>
          </w:p>
        </w:tc>
        <w:tc>
          <w:tcPr>
            <w:tcW w:w="2329" w:type="dxa"/>
          </w:tcPr>
          <w:p w:rsidR="00B75041" w:rsidRDefault="00B75041">
            <w:pPr>
              <w:pStyle w:val="ConsPlusNormal"/>
            </w:pPr>
            <w:r>
              <w:t>увеличение социальной напряженности, неисполнение принятых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27</w:t>
            </w:r>
          </w:p>
        </w:tc>
        <w:tc>
          <w:tcPr>
            <w:tcW w:w="2824" w:type="dxa"/>
          </w:tcPr>
          <w:p w:rsidR="00B75041" w:rsidRDefault="00B75041">
            <w:pPr>
              <w:pStyle w:val="ConsPlusNormal"/>
            </w:pPr>
            <w:r>
              <w:t>Мероприятие 2.23. Приобретение извещателей дымовых автономных отдельным категориям граждан в целях оснащения ими жилых помещений</w:t>
            </w:r>
          </w:p>
        </w:tc>
        <w:tc>
          <w:tcPr>
            <w:tcW w:w="1774" w:type="dxa"/>
          </w:tcPr>
          <w:p w:rsidR="00B75041" w:rsidRDefault="00B75041">
            <w:pPr>
              <w:pStyle w:val="ConsPlusNormal"/>
            </w:pPr>
            <w:r>
              <w:t>главное управление по гражданской обороне, чрезвычайным ситуациям и пожарной безопасности администрации города</w:t>
            </w:r>
          </w:p>
        </w:tc>
        <w:tc>
          <w:tcPr>
            <w:tcW w:w="1309" w:type="dxa"/>
          </w:tcPr>
          <w:p w:rsidR="00B75041" w:rsidRDefault="00B75041">
            <w:pPr>
              <w:pStyle w:val="ConsPlusNormal"/>
            </w:pPr>
            <w:r>
              <w:t>2023 год</w:t>
            </w:r>
          </w:p>
        </w:tc>
        <w:tc>
          <w:tcPr>
            <w:tcW w:w="1309" w:type="dxa"/>
          </w:tcPr>
          <w:p w:rsidR="00B75041" w:rsidRDefault="00B75041">
            <w:pPr>
              <w:pStyle w:val="ConsPlusNormal"/>
            </w:pPr>
            <w:r>
              <w:t>2023 год</w:t>
            </w:r>
          </w:p>
        </w:tc>
        <w:tc>
          <w:tcPr>
            <w:tcW w:w="2764" w:type="dxa"/>
          </w:tcPr>
          <w:p w:rsidR="00B75041" w:rsidRDefault="00B75041">
            <w:pPr>
              <w:pStyle w:val="ConsPlusNormal"/>
            </w:pPr>
            <w:r>
              <w:t>приобретение 5261 штуки извещателей дымовых автономных для 1843 семей</w:t>
            </w:r>
          </w:p>
        </w:tc>
        <w:tc>
          <w:tcPr>
            <w:tcW w:w="2329" w:type="dxa"/>
          </w:tcPr>
          <w:p w:rsidR="00B75041" w:rsidRDefault="00B75041">
            <w:pPr>
              <w:pStyle w:val="ConsPlusNormal"/>
            </w:pPr>
            <w:r>
              <w:t>неисполнение принятых обязательств, увеличение социальной напряженности, наличие пострадавших в результате пожаров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28</w:t>
            </w:r>
          </w:p>
        </w:tc>
        <w:tc>
          <w:tcPr>
            <w:tcW w:w="2824" w:type="dxa"/>
          </w:tcPr>
          <w:p w:rsidR="00B75041" w:rsidRDefault="00B75041">
            <w:pPr>
              <w:pStyle w:val="ConsPlusNormal"/>
            </w:pPr>
            <w:r>
              <w:t>Мероприятие 2.24. Предоставление дополнительной меры социальной поддержки отдельным категориям граждан в виде частичной компенсации стоимости электроэнергии, используемой для отопления, с учетом расходов на доставку и пересылку</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2024 год</w:t>
            </w:r>
          </w:p>
        </w:tc>
        <w:tc>
          <w:tcPr>
            <w:tcW w:w="1309" w:type="dxa"/>
          </w:tcPr>
          <w:p w:rsidR="00B75041" w:rsidRDefault="00B75041">
            <w:pPr>
              <w:pStyle w:val="ConsPlusNormal"/>
            </w:pPr>
            <w:r>
              <w:t>2025 год</w:t>
            </w:r>
          </w:p>
        </w:tc>
        <w:tc>
          <w:tcPr>
            <w:tcW w:w="2764" w:type="dxa"/>
          </w:tcPr>
          <w:p w:rsidR="00B75041" w:rsidRDefault="00B75041">
            <w:pPr>
              <w:pStyle w:val="ConsPlusNormal"/>
            </w:pPr>
            <w:r>
              <w:t>предоставление дополнительной меры социальной поддержки не менее 1000 гражданам в 2024 - 2025 годах ежегодно</w:t>
            </w:r>
          </w:p>
        </w:tc>
        <w:tc>
          <w:tcPr>
            <w:tcW w:w="2329" w:type="dxa"/>
          </w:tcPr>
          <w:p w:rsidR="00B75041" w:rsidRDefault="00B75041">
            <w:pPr>
              <w:pStyle w:val="ConsPlusNormal"/>
            </w:pPr>
            <w:r>
              <w:t>ухудшение качества жизни отдельных категорий граждан, увеличение социальной напряженности, неисполнение принятых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29</w:t>
            </w:r>
          </w:p>
        </w:tc>
        <w:tc>
          <w:tcPr>
            <w:tcW w:w="2824" w:type="dxa"/>
          </w:tcPr>
          <w:p w:rsidR="00B75041" w:rsidRDefault="00B75041">
            <w:pPr>
              <w:pStyle w:val="ConsPlusNormal"/>
            </w:pPr>
            <w:r>
              <w:t>Мероприятие 2.25. 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2024 год</w:t>
            </w:r>
          </w:p>
        </w:tc>
        <w:tc>
          <w:tcPr>
            <w:tcW w:w="1309" w:type="dxa"/>
          </w:tcPr>
          <w:p w:rsidR="00B75041" w:rsidRDefault="00B75041">
            <w:pPr>
              <w:pStyle w:val="ConsPlusNormal"/>
            </w:pPr>
            <w:r>
              <w:t>2030 год</w:t>
            </w:r>
          </w:p>
        </w:tc>
        <w:tc>
          <w:tcPr>
            <w:tcW w:w="2764" w:type="dxa"/>
          </w:tcPr>
          <w:p w:rsidR="00B75041" w:rsidRDefault="00B75041">
            <w:pPr>
              <w:pStyle w:val="ConsPlusNormal"/>
            </w:pPr>
            <w:r>
              <w:t>оказание услуги по организации оздоровления и отдыха в летний период 150 детям ежегодно</w:t>
            </w:r>
          </w:p>
        </w:tc>
        <w:tc>
          <w:tcPr>
            <w:tcW w:w="2329" w:type="dxa"/>
          </w:tcPr>
          <w:p w:rsidR="00B75041" w:rsidRDefault="00B75041">
            <w:pPr>
              <w:pStyle w:val="ConsPlusNormal"/>
            </w:pPr>
            <w:r>
              <w:t>ухудшение качества жизни отдельных категорий граждан, увеличение социальной напряженности, неисполнение принятых обязательств</w:t>
            </w:r>
          </w:p>
        </w:tc>
        <w:tc>
          <w:tcPr>
            <w:tcW w:w="2119" w:type="dxa"/>
          </w:tcPr>
          <w:p w:rsidR="00B75041" w:rsidRDefault="00B75041">
            <w:pPr>
              <w:pStyle w:val="ConsPlusNormal"/>
            </w:pPr>
            <w:r>
              <w:t>показатель результативности 3 подпрограммы 2: уровень удовлетворенности получателей дополнительных мер социальной поддержки</w:t>
            </w:r>
          </w:p>
        </w:tc>
      </w:tr>
      <w:tr w:rsidR="00B75041">
        <w:tc>
          <w:tcPr>
            <w:tcW w:w="454" w:type="dxa"/>
          </w:tcPr>
          <w:p w:rsidR="00B75041" w:rsidRDefault="00B75041">
            <w:pPr>
              <w:pStyle w:val="ConsPlusNormal"/>
            </w:pPr>
            <w:r>
              <w:t>30</w:t>
            </w:r>
          </w:p>
        </w:tc>
        <w:tc>
          <w:tcPr>
            <w:tcW w:w="2824" w:type="dxa"/>
          </w:tcPr>
          <w:p w:rsidR="00B75041" w:rsidRDefault="00B75041">
            <w:pPr>
              <w:pStyle w:val="ConsPlusNormal"/>
            </w:pPr>
            <w:r>
              <w:t>Мероприятие 2.26. Предоставление, доставка и пересылка дополнительной меры социальной поддержки в виде единовременной адресной материальной помощи родным детям, усыновленным (удочеренным) детям, приемным или подопечным детям в возрасте до 18 лет (в отдельных случаях до 23 лет) лиц, принимающих участие в специальной военной операции, по месту жительства которых нет сведений о месте их пребывания</w:t>
            </w:r>
          </w:p>
        </w:tc>
        <w:tc>
          <w:tcPr>
            <w:tcW w:w="1774" w:type="dxa"/>
          </w:tcPr>
          <w:p w:rsidR="00B75041" w:rsidRDefault="00B75041">
            <w:pPr>
              <w:pStyle w:val="ConsPlusNormal"/>
            </w:pPr>
            <w:r>
              <w:t>управление социальной защиты населения администрации города</w:t>
            </w:r>
          </w:p>
        </w:tc>
        <w:tc>
          <w:tcPr>
            <w:tcW w:w="1309" w:type="dxa"/>
          </w:tcPr>
          <w:p w:rsidR="00B75041" w:rsidRDefault="00B75041">
            <w:pPr>
              <w:pStyle w:val="ConsPlusNormal"/>
            </w:pPr>
            <w:r>
              <w:t>2024 год</w:t>
            </w:r>
          </w:p>
        </w:tc>
        <w:tc>
          <w:tcPr>
            <w:tcW w:w="1309" w:type="dxa"/>
          </w:tcPr>
          <w:p w:rsidR="00B75041" w:rsidRDefault="00B75041">
            <w:pPr>
              <w:pStyle w:val="ConsPlusNormal"/>
            </w:pPr>
            <w:r>
              <w:t>2025 год</w:t>
            </w:r>
          </w:p>
        </w:tc>
        <w:tc>
          <w:tcPr>
            <w:tcW w:w="2764" w:type="dxa"/>
          </w:tcPr>
          <w:p w:rsidR="00B75041" w:rsidRDefault="00B75041">
            <w:pPr>
              <w:pStyle w:val="ConsPlusNormal"/>
            </w:pPr>
            <w:r>
              <w:t>предоставление единовременной адресной материальной помощи не менее 100 родным детям, усыновленным (удочеренным) детям, приемным или подопечным детям в возрасте до 18 лет (в отдельных случаях до 23 лет) лиц, принимающих участие в специальной военной операции, по месту жительства которых нет сведений о месте их пребывания, в 2024 - 2025 годах ежегодно</w:t>
            </w:r>
          </w:p>
        </w:tc>
        <w:tc>
          <w:tcPr>
            <w:tcW w:w="2329" w:type="dxa"/>
          </w:tcPr>
          <w:p w:rsidR="00B75041" w:rsidRDefault="00B75041">
            <w:pPr>
              <w:pStyle w:val="ConsPlusNormal"/>
            </w:pPr>
            <w:r>
              <w:t>ухудшение качества жизни отдельных категорий граждан, увеличение социальной напряженности, неисполнение принятых обязательств</w:t>
            </w:r>
          </w:p>
        </w:tc>
        <w:tc>
          <w:tcPr>
            <w:tcW w:w="2119" w:type="dxa"/>
          </w:tcPr>
          <w:p w:rsidR="00B75041" w:rsidRDefault="00B75041">
            <w:pPr>
              <w:pStyle w:val="ConsPlusNormal"/>
            </w:pPr>
            <w:r>
              <w:t>показатель результативности 1 подпрограммы 2: 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 показатель результативности 3 подпрограммы 2: уровень удовлетворенности получателей дополнительных мер социальной поддержки</w:t>
            </w:r>
          </w:p>
        </w:tc>
      </w:tr>
    </w:tbl>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right"/>
        <w:outlineLvl w:val="1"/>
      </w:pPr>
      <w:r>
        <w:t>Приложение 2</w:t>
      </w:r>
    </w:p>
    <w:p w:rsidR="00B75041" w:rsidRDefault="00B75041">
      <w:pPr>
        <w:pStyle w:val="ConsPlusNormal"/>
        <w:jc w:val="right"/>
      </w:pPr>
      <w:r>
        <w:t>к муниципальной программе</w:t>
      </w:r>
    </w:p>
    <w:p w:rsidR="00B75041" w:rsidRDefault="00B75041">
      <w:pPr>
        <w:pStyle w:val="ConsPlusNormal"/>
        <w:jc w:val="right"/>
      </w:pPr>
      <w:r>
        <w:t>"Социальная поддержка</w:t>
      </w:r>
    </w:p>
    <w:p w:rsidR="00B75041" w:rsidRDefault="00B75041">
      <w:pPr>
        <w:pStyle w:val="ConsPlusNormal"/>
        <w:jc w:val="right"/>
      </w:pPr>
      <w:r>
        <w:t>населения города Красноярска"</w:t>
      </w:r>
    </w:p>
    <w:p w:rsidR="00B75041" w:rsidRDefault="00B75041">
      <w:pPr>
        <w:pStyle w:val="ConsPlusNormal"/>
        <w:jc w:val="both"/>
      </w:pPr>
    </w:p>
    <w:p w:rsidR="00B75041" w:rsidRDefault="00B75041">
      <w:pPr>
        <w:pStyle w:val="ConsPlusTitle"/>
        <w:jc w:val="center"/>
      </w:pPr>
      <w:bookmarkStart w:id="4" w:name="P831"/>
      <w:bookmarkEnd w:id="4"/>
      <w:r>
        <w:t>СВЕДЕНИЯ О ЦЕЛЕВЫХ ИНДИКАТОРАХ И ПОКАЗАТЕЛЯХ</w:t>
      </w:r>
    </w:p>
    <w:p w:rsidR="00B75041" w:rsidRDefault="00B75041">
      <w:pPr>
        <w:pStyle w:val="ConsPlusTitle"/>
        <w:jc w:val="center"/>
      </w:pPr>
      <w:r>
        <w:t>РЕЗУЛЬТАТИВНОСТИ МУНИЦИПАЛЬНОЙ ПРОГРАММЫ И ИХ ЗНАЧЕНИЯХ</w:t>
      </w:r>
    </w:p>
    <w:p w:rsidR="00B75041" w:rsidRDefault="00B7504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40"/>
        <w:gridCol w:w="1982"/>
        <w:gridCol w:w="1164"/>
        <w:gridCol w:w="1800"/>
        <w:gridCol w:w="1722"/>
        <w:gridCol w:w="1800"/>
        <w:gridCol w:w="628"/>
        <w:gridCol w:w="441"/>
        <w:gridCol w:w="1015"/>
        <w:gridCol w:w="1310"/>
        <w:gridCol w:w="1110"/>
        <w:gridCol w:w="1110"/>
        <w:gridCol w:w="1646"/>
      </w:tblGrid>
      <w:tr w:rsidR="00B75041">
        <w:tc>
          <w:tcPr>
            <w:tcW w:w="454" w:type="dxa"/>
            <w:vMerge w:val="restart"/>
          </w:tcPr>
          <w:p w:rsidR="00B75041" w:rsidRDefault="00B75041">
            <w:pPr>
              <w:pStyle w:val="ConsPlusNormal"/>
              <w:jc w:val="center"/>
            </w:pPr>
            <w:r>
              <w:t>N п/п</w:t>
            </w:r>
          </w:p>
        </w:tc>
        <w:tc>
          <w:tcPr>
            <w:tcW w:w="2119" w:type="dxa"/>
            <w:vMerge w:val="restart"/>
          </w:tcPr>
          <w:p w:rsidR="00B75041" w:rsidRDefault="00B75041">
            <w:pPr>
              <w:pStyle w:val="ConsPlusNormal"/>
              <w:jc w:val="center"/>
            </w:pPr>
            <w:r>
              <w:t>Наименование целевого индикатора, показателя результативности</w:t>
            </w:r>
          </w:p>
        </w:tc>
        <w:tc>
          <w:tcPr>
            <w:tcW w:w="1204" w:type="dxa"/>
            <w:vMerge w:val="restart"/>
          </w:tcPr>
          <w:p w:rsidR="00B75041" w:rsidRDefault="00B75041">
            <w:pPr>
              <w:pStyle w:val="ConsPlusNormal"/>
              <w:jc w:val="center"/>
            </w:pPr>
            <w:r>
              <w:t>Единицы измерения</w:t>
            </w:r>
          </w:p>
        </w:tc>
        <w:tc>
          <w:tcPr>
            <w:tcW w:w="1939" w:type="dxa"/>
            <w:vMerge w:val="restart"/>
          </w:tcPr>
          <w:p w:rsidR="00B75041" w:rsidRDefault="00B75041">
            <w:pPr>
              <w:pStyle w:val="ConsPlusNormal"/>
              <w:jc w:val="center"/>
            </w:pPr>
            <w:r>
              <w:t>Вес показателя результативности</w:t>
            </w:r>
          </w:p>
        </w:tc>
        <w:tc>
          <w:tcPr>
            <w:tcW w:w="1849" w:type="dxa"/>
            <w:vMerge w:val="restart"/>
          </w:tcPr>
          <w:p w:rsidR="00B75041" w:rsidRDefault="00B75041">
            <w:pPr>
              <w:pStyle w:val="ConsPlusNormal"/>
              <w:jc w:val="center"/>
            </w:pPr>
            <w:r>
              <w:t>Источник информации</w:t>
            </w:r>
          </w:p>
        </w:tc>
        <w:tc>
          <w:tcPr>
            <w:tcW w:w="1939" w:type="dxa"/>
            <w:vMerge w:val="restart"/>
          </w:tcPr>
          <w:p w:rsidR="00B75041" w:rsidRDefault="00B75041">
            <w:pPr>
              <w:pStyle w:val="ConsPlusNormal"/>
              <w:jc w:val="center"/>
            </w:pPr>
            <w:r>
              <w:t>Периодичность определения значения целевого индикатора, показателя результативности</w:t>
            </w:r>
          </w:p>
        </w:tc>
        <w:tc>
          <w:tcPr>
            <w:tcW w:w="7813" w:type="dxa"/>
            <w:gridSpan w:val="7"/>
          </w:tcPr>
          <w:p w:rsidR="00B75041" w:rsidRDefault="00B75041">
            <w:pPr>
              <w:pStyle w:val="ConsPlusNormal"/>
              <w:jc w:val="center"/>
            </w:pPr>
            <w:r>
              <w:t>Значение целевого индикатора, показателя результативности</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664" w:type="dxa"/>
            <w:vMerge w:val="restart"/>
          </w:tcPr>
          <w:p w:rsidR="00B75041" w:rsidRDefault="00B75041">
            <w:pPr>
              <w:pStyle w:val="ConsPlusNormal"/>
              <w:jc w:val="center"/>
            </w:pPr>
            <w:r>
              <w:t>1-й год 2023</w:t>
            </w:r>
          </w:p>
        </w:tc>
        <w:tc>
          <w:tcPr>
            <w:tcW w:w="469" w:type="dxa"/>
            <w:vMerge w:val="restart"/>
          </w:tcPr>
          <w:p w:rsidR="00B75041" w:rsidRDefault="00B75041">
            <w:pPr>
              <w:pStyle w:val="ConsPlusNormal"/>
              <w:jc w:val="center"/>
            </w:pPr>
            <w:r>
              <w:t>2-й год</w:t>
            </w:r>
          </w:p>
        </w:tc>
        <w:tc>
          <w:tcPr>
            <w:tcW w:w="1114" w:type="dxa"/>
            <w:vMerge w:val="restart"/>
          </w:tcPr>
          <w:p w:rsidR="00B75041" w:rsidRDefault="00B75041">
            <w:pPr>
              <w:pStyle w:val="ConsPlusNormal"/>
              <w:jc w:val="center"/>
            </w:pPr>
            <w:r>
              <w:t>отчетный 2024 год</w:t>
            </w:r>
          </w:p>
        </w:tc>
        <w:tc>
          <w:tcPr>
            <w:tcW w:w="1414" w:type="dxa"/>
            <w:vMerge w:val="restart"/>
          </w:tcPr>
          <w:p w:rsidR="00B75041" w:rsidRDefault="00B75041">
            <w:pPr>
              <w:pStyle w:val="ConsPlusNormal"/>
              <w:jc w:val="center"/>
            </w:pPr>
            <w:r>
              <w:t>очередной 2025 финансовый год</w:t>
            </w:r>
          </w:p>
        </w:tc>
        <w:tc>
          <w:tcPr>
            <w:tcW w:w="1189" w:type="dxa"/>
            <w:vMerge w:val="restart"/>
          </w:tcPr>
          <w:p w:rsidR="00B75041" w:rsidRDefault="00B75041">
            <w:pPr>
              <w:pStyle w:val="ConsPlusNormal"/>
              <w:jc w:val="center"/>
            </w:pPr>
            <w:r>
              <w:t>первый 2026 год планового периода</w:t>
            </w:r>
          </w:p>
        </w:tc>
        <w:tc>
          <w:tcPr>
            <w:tcW w:w="1189" w:type="dxa"/>
            <w:vMerge w:val="restart"/>
          </w:tcPr>
          <w:p w:rsidR="00B75041" w:rsidRDefault="00B75041">
            <w:pPr>
              <w:pStyle w:val="ConsPlusNormal"/>
              <w:jc w:val="center"/>
            </w:pPr>
            <w:r>
              <w:t>второй 2027 год планового периода</w:t>
            </w:r>
          </w:p>
        </w:tc>
        <w:tc>
          <w:tcPr>
            <w:tcW w:w="1774" w:type="dxa"/>
          </w:tcPr>
          <w:p w:rsidR="00B75041" w:rsidRDefault="00B75041">
            <w:pPr>
              <w:pStyle w:val="ConsPlusNormal"/>
              <w:jc w:val="center"/>
            </w:pPr>
            <w:r>
              <w:t>годы до конца реализации муниципальной программы в пятилетнем интервале</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774" w:type="dxa"/>
          </w:tcPr>
          <w:p w:rsidR="00B75041" w:rsidRDefault="00B75041">
            <w:pPr>
              <w:pStyle w:val="ConsPlusNormal"/>
              <w:jc w:val="center"/>
            </w:pPr>
            <w:r>
              <w:t>2030 год</w:t>
            </w:r>
          </w:p>
        </w:tc>
      </w:tr>
      <w:tr w:rsidR="00B75041">
        <w:tc>
          <w:tcPr>
            <w:tcW w:w="454" w:type="dxa"/>
          </w:tcPr>
          <w:p w:rsidR="00B75041" w:rsidRDefault="00B75041">
            <w:pPr>
              <w:pStyle w:val="ConsPlusNormal"/>
              <w:jc w:val="center"/>
            </w:pPr>
            <w:r>
              <w:t>1</w:t>
            </w:r>
          </w:p>
        </w:tc>
        <w:tc>
          <w:tcPr>
            <w:tcW w:w="2119" w:type="dxa"/>
          </w:tcPr>
          <w:p w:rsidR="00B75041" w:rsidRDefault="00B75041">
            <w:pPr>
              <w:pStyle w:val="ConsPlusNormal"/>
              <w:jc w:val="center"/>
            </w:pPr>
            <w:r>
              <w:t>2</w:t>
            </w:r>
          </w:p>
        </w:tc>
        <w:tc>
          <w:tcPr>
            <w:tcW w:w="1204" w:type="dxa"/>
          </w:tcPr>
          <w:p w:rsidR="00B75041" w:rsidRDefault="00B75041">
            <w:pPr>
              <w:pStyle w:val="ConsPlusNormal"/>
              <w:jc w:val="center"/>
            </w:pPr>
            <w:r>
              <w:t>3</w:t>
            </w:r>
          </w:p>
        </w:tc>
        <w:tc>
          <w:tcPr>
            <w:tcW w:w="1939" w:type="dxa"/>
          </w:tcPr>
          <w:p w:rsidR="00B75041" w:rsidRDefault="00B75041">
            <w:pPr>
              <w:pStyle w:val="ConsPlusNormal"/>
              <w:jc w:val="center"/>
            </w:pPr>
            <w:r>
              <w:t>4</w:t>
            </w:r>
          </w:p>
        </w:tc>
        <w:tc>
          <w:tcPr>
            <w:tcW w:w="1849" w:type="dxa"/>
          </w:tcPr>
          <w:p w:rsidR="00B75041" w:rsidRDefault="00B75041">
            <w:pPr>
              <w:pStyle w:val="ConsPlusNormal"/>
              <w:jc w:val="center"/>
            </w:pPr>
            <w:r>
              <w:t>5</w:t>
            </w:r>
          </w:p>
        </w:tc>
        <w:tc>
          <w:tcPr>
            <w:tcW w:w="1939" w:type="dxa"/>
          </w:tcPr>
          <w:p w:rsidR="00B75041" w:rsidRDefault="00B75041">
            <w:pPr>
              <w:pStyle w:val="ConsPlusNormal"/>
              <w:jc w:val="center"/>
            </w:pPr>
            <w:r>
              <w:t>6</w:t>
            </w:r>
          </w:p>
        </w:tc>
        <w:tc>
          <w:tcPr>
            <w:tcW w:w="664" w:type="dxa"/>
          </w:tcPr>
          <w:p w:rsidR="00B75041" w:rsidRDefault="00B75041">
            <w:pPr>
              <w:pStyle w:val="ConsPlusNormal"/>
              <w:jc w:val="center"/>
            </w:pPr>
            <w:r>
              <w:t>7</w:t>
            </w:r>
          </w:p>
        </w:tc>
        <w:tc>
          <w:tcPr>
            <w:tcW w:w="469" w:type="dxa"/>
          </w:tcPr>
          <w:p w:rsidR="00B75041" w:rsidRDefault="00B75041">
            <w:pPr>
              <w:pStyle w:val="ConsPlusNormal"/>
              <w:jc w:val="center"/>
            </w:pPr>
            <w:r>
              <w:t>8</w:t>
            </w:r>
          </w:p>
        </w:tc>
        <w:tc>
          <w:tcPr>
            <w:tcW w:w="1114" w:type="dxa"/>
          </w:tcPr>
          <w:p w:rsidR="00B75041" w:rsidRDefault="00B75041">
            <w:pPr>
              <w:pStyle w:val="ConsPlusNormal"/>
              <w:jc w:val="center"/>
            </w:pPr>
            <w:r>
              <w:t>9</w:t>
            </w:r>
          </w:p>
        </w:tc>
        <w:tc>
          <w:tcPr>
            <w:tcW w:w="1414" w:type="dxa"/>
          </w:tcPr>
          <w:p w:rsidR="00B75041" w:rsidRDefault="00B75041">
            <w:pPr>
              <w:pStyle w:val="ConsPlusNormal"/>
              <w:jc w:val="center"/>
            </w:pPr>
            <w:r>
              <w:t>10</w:t>
            </w:r>
          </w:p>
        </w:tc>
        <w:tc>
          <w:tcPr>
            <w:tcW w:w="1189" w:type="dxa"/>
          </w:tcPr>
          <w:p w:rsidR="00B75041" w:rsidRDefault="00B75041">
            <w:pPr>
              <w:pStyle w:val="ConsPlusNormal"/>
              <w:jc w:val="center"/>
            </w:pPr>
            <w:r>
              <w:t>11</w:t>
            </w:r>
          </w:p>
        </w:tc>
        <w:tc>
          <w:tcPr>
            <w:tcW w:w="1189" w:type="dxa"/>
          </w:tcPr>
          <w:p w:rsidR="00B75041" w:rsidRDefault="00B75041">
            <w:pPr>
              <w:pStyle w:val="ConsPlusNormal"/>
              <w:jc w:val="center"/>
            </w:pPr>
            <w:r>
              <w:t>12</w:t>
            </w:r>
          </w:p>
        </w:tc>
        <w:tc>
          <w:tcPr>
            <w:tcW w:w="1774" w:type="dxa"/>
          </w:tcPr>
          <w:p w:rsidR="00B75041" w:rsidRDefault="00B75041">
            <w:pPr>
              <w:pStyle w:val="ConsPlusNormal"/>
              <w:jc w:val="center"/>
            </w:pPr>
            <w:r>
              <w:t>13</w:t>
            </w:r>
          </w:p>
        </w:tc>
      </w:tr>
      <w:tr w:rsidR="00B75041">
        <w:tc>
          <w:tcPr>
            <w:tcW w:w="454" w:type="dxa"/>
          </w:tcPr>
          <w:p w:rsidR="00B75041" w:rsidRDefault="00B75041">
            <w:pPr>
              <w:pStyle w:val="ConsPlusNormal"/>
            </w:pPr>
            <w:r>
              <w:t>1</w:t>
            </w:r>
          </w:p>
        </w:tc>
        <w:tc>
          <w:tcPr>
            <w:tcW w:w="16863" w:type="dxa"/>
            <w:gridSpan w:val="12"/>
          </w:tcPr>
          <w:p w:rsidR="00B75041" w:rsidRDefault="00B75041">
            <w:pPr>
              <w:pStyle w:val="ConsPlusNormal"/>
            </w:pPr>
            <w:r>
              <w:t>Муниципальная программа "Социальная поддержка населения города Красноярска"</w:t>
            </w:r>
          </w:p>
        </w:tc>
      </w:tr>
      <w:tr w:rsidR="00B75041">
        <w:tc>
          <w:tcPr>
            <w:tcW w:w="454" w:type="dxa"/>
          </w:tcPr>
          <w:p w:rsidR="00B75041" w:rsidRDefault="00B75041">
            <w:pPr>
              <w:pStyle w:val="ConsPlusNormal"/>
            </w:pPr>
            <w:r>
              <w:t>2</w:t>
            </w:r>
          </w:p>
        </w:tc>
        <w:tc>
          <w:tcPr>
            <w:tcW w:w="2119" w:type="dxa"/>
          </w:tcPr>
          <w:p w:rsidR="00B75041" w:rsidRDefault="00B75041">
            <w:pPr>
              <w:pStyle w:val="ConsPlusNormal"/>
            </w:pPr>
            <w:r>
              <w:t>Целевой индикатор 1. Удельный вес граждан, фактически пользующихся дополнительными мерами социальной поддержки, от общего числа граждан, имеющих право на дополнительные меры социальной поддержки и обратившихся за их получением</w:t>
            </w:r>
          </w:p>
        </w:tc>
        <w:tc>
          <w:tcPr>
            <w:tcW w:w="1204" w:type="dxa"/>
          </w:tcPr>
          <w:p w:rsidR="00B75041" w:rsidRDefault="00B75041">
            <w:pPr>
              <w:pStyle w:val="ConsPlusNormal"/>
            </w:pPr>
            <w:r>
              <w:t>%</w:t>
            </w:r>
          </w:p>
        </w:tc>
        <w:tc>
          <w:tcPr>
            <w:tcW w:w="1939" w:type="dxa"/>
          </w:tcPr>
          <w:p w:rsidR="00B75041" w:rsidRDefault="00B75041">
            <w:pPr>
              <w:pStyle w:val="ConsPlusNormal"/>
              <w:jc w:val="center"/>
            </w:pPr>
            <w:r>
              <w:t>х</w:t>
            </w:r>
          </w:p>
        </w:tc>
        <w:tc>
          <w:tcPr>
            <w:tcW w:w="1849" w:type="dxa"/>
          </w:tcPr>
          <w:p w:rsidR="00B75041" w:rsidRDefault="00B75041">
            <w:pPr>
              <w:pStyle w:val="ConsPlusNormal"/>
            </w:pPr>
            <w:r>
              <w:t>отчетность, утвержденная приказом руководителя управления социальной защиты населения администрации города</w:t>
            </w:r>
          </w:p>
        </w:tc>
        <w:tc>
          <w:tcPr>
            <w:tcW w:w="1939" w:type="dxa"/>
          </w:tcPr>
          <w:p w:rsidR="00B75041" w:rsidRDefault="00B75041">
            <w:pPr>
              <w:pStyle w:val="ConsPlusNormal"/>
            </w:pPr>
            <w:r>
              <w:t>ежеквартально</w:t>
            </w:r>
          </w:p>
        </w:tc>
        <w:tc>
          <w:tcPr>
            <w:tcW w:w="664" w:type="dxa"/>
          </w:tcPr>
          <w:p w:rsidR="00B75041" w:rsidRDefault="00B75041">
            <w:pPr>
              <w:pStyle w:val="ConsPlusNormal"/>
              <w:jc w:val="center"/>
            </w:pPr>
            <w:r>
              <w:t>100</w:t>
            </w:r>
          </w:p>
        </w:tc>
        <w:tc>
          <w:tcPr>
            <w:tcW w:w="469" w:type="dxa"/>
          </w:tcPr>
          <w:p w:rsidR="00B75041" w:rsidRDefault="00B75041">
            <w:pPr>
              <w:pStyle w:val="ConsPlusNormal"/>
              <w:jc w:val="center"/>
            </w:pPr>
            <w:r>
              <w:t>х</w:t>
            </w:r>
          </w:p>
        </w:tc>
        <w:tc>
          <w:tcPr>
            <w:tcW w:w="1114" w:type="dxa"/>
          </w:tcPr>
          <w:p w:rsidR="00B75041" w:rsidRDefault="00B75041">
            <w:pPr>
              <w:pStyle w:val="ConsPlusNormal"/>
              <w:jc w:val="center"/>
            </w:pPr>
            <w:r>
              <w:t>100,0</w:t>
            </w:r>
          </w:p>
        </w:tc>
        <w:tc>
          <w:tcPr>
            <w:tcW w:w="1414" w:type="dxa"/>
          </w:tcPr>
          <w:p w:rsidR="00B75041" w:rsidRDefault="00B75041">
            <w:pPr>
              <w:pStyle w:val="ConsPlusNormal"/>
              <w:jc w:val="center"/>
            </w:pPr>
            <w:r>
              <w:t>100,0</w:t>
            </w:r>
          </w:p>
        </w:tc>
        <w:tc>
          <w:tcPr>
            <w:tcW w:w="1189" w:type="dxa"/>
          </w:tcPr>
          <w:p w:rsidR="00B75041" w:rsidRDefault="00B75041">
            <w:pPr>
              <w:pStyle w:val="ConsPlusNormal"/>
              <w:jc w:val="center"/>
            </w:pPr>
            <w:r>
              <w:t>100,0</w:t>
            </w:r>
          </w:p>
        </w:tc>
        <w:tc>
          <w:tcPr>
            <w:tcW w:w="1189" w:type="dxa"/>
          </w:tcPr>
          <w:p w:rsidR="00B75041" w:rsidRDefault="00B75041">
            <w:pPr>
              <w:pStyle w:val="ConsPlusNormal"/>
              <w:jc w:val="center"/>
            </w:pPr>
            <w:r>
              <w:t>100,0</w:t>
            </w:r>
          </w:p>
        </w:tc>
        <w:tc>
          <w:tcPr>
            <w:tcW w:w="1774" w:type="dxa"/>
          </w:tcPr>
          <w:p w:rsidR="00B75041" w:rsidRDefault="00B75041">
            <w:pPr>
              <w:pStyle w:val="ConsPlusNormal"/>
              <w:jc w:val="center"/>
            </w:pPr>
            <w:r>
              <w:t>100,0</w:t>
            </w:r>
          </w:p>
        </w:tc>
      </w:tr>
      <w:tr w:rsidR="00B75041">
        <w:tc>
          <w:tcPr>
            <w:tcW w:w="454" w:type="dxa"/>
          </w:tcPr>
          <w:p w:rsidR="00B75041" w:rsidRDefault="00B75041">
            <w:pPr>
              <w:pStyle w:val="ConsPlusNormal"/>
            </w:pPr>
            <w:r>
              <w:t>3</w:t>
            </w:r>
          </w:p>
        </w:tc>
        <w:tc>
          <w:tcPr>
            <w:tcW w:w="16863" w:type="dxa"/>
            <w:gridSpan w:val="12"/>
          </w:tcPr>
          <w:p w:rsidR="00B75041" w:rsidRDefault="00B75041">
            <w:pPr>
              <w:pStyle w:val="ConsPlusNormal"/>
            </w:pPr>
            <w:hyperlink w:anchor="P308">
              <w:r>
                <w:rPr>
                  <w:color w:val="0000FF"/>
                </w:rPr>
                <w:t>Подпрограмма 1</w:t>
              </w:r>
            </w:hyperlink>
            <w:r>
              <w:t xml:space="preserve"> "Обеспечение решения вопросов социальной поддержки граждан"</w:t>
            </w:r>
          </w:p>
        </w:tc>
      </w:tr>
      <w:tr w:rsidR="00B75041">
        <w:tc>
          <w:tcPr>
            <w:tcW w:w="454" w:type="dxa"/>
          </w:tcPr>
          <w:p w:rsidR="00B75041" w:rsidRDefault="00B75041">
            <w:pPr>
              <w:pStyle w:val="ConsPlusNormal"/>
            </w:pPr>
            <w:r>
              <w:t>4</w:t>
            </w:r>
          </w:p>
        </w:tc>
        <w:tc>
          <w:tcPr>
            <w:tcW w:w="2119" w:type="dxa"/>
          </w:tcPr>
          <w:p w:rsidR="00B75041" w:rsidRDefault="00B75041">
            <w:pPr>
              <w:pStyle w:val="ConsPlusNormal"/>
            </w:pPr>
            <w:r>
              <w:t>Показатель результативности 1. Доля мероприятий, исполненных в рамках реализации проекта "Универсальная доступность городской среды"</w:t>
            </w:r>
          </w:p>
        </w:tc>
        <w:tc>
          <w:tcPr>
            <w:tcW w:w="1204" w:type="dxa"/>
          </w:tcPr>
          <w:p w:rsidR="00B75041" w:rsidRDefault="00B75041">
            <w:pPr>
              <w:pStyle w:val="ConsPlusNormal"/>
            </w:pPr>
            <w:r>
              <w:t>%</w:t>
            </w:r>
          </w:p>
        </w:tc>
        <w:tc>
          <w:tcPr>
            <w:tcW w:w="1939" w:type="dxa"/>
          </w:tcPr>
          <w:p w:rsidR="00B75041" w:rsidRDefault="00B75041">
            <w:pPr>
              <w:pStyle w:val="ConsPlusNormal"/>
              <w:jc w:val="center"/>
            </w:pPr>
            <w:r>
              <w:t>0,10</w:t>
            </w:r>
          </w:p>
        </w:tc>
        <w:tc>
          <w:tcPr>
            <w:tcW w:w="1849" w:type="dxa"/>
          </w:tcPr>
          <w:p w:rsidR="00B75041" w:rsidRDefault="00B75041">
            <w:pPr>
              <w:pStyle w:val="ConsPlusNormal"/>
            </w:pPr>
            <w:r>
              <w:t>отчетность, утвержденная приказом руководителя управления социальной защиты населения администрации города</w:t>
            </w:r>
          </w:p>
        </w:tc>
        <w:tc>
          <w:tcPr>
            <w:tcW w:w="1939" w:type="dxa"/>
          </w:tcPr>
          <w:p w:rsidR="00B75041" w:rsidRDefault="00B75041">
            <w:pPr>
              <w:pStyle w:val="ConsPlusNormal"/>
            </w:pPr>
            <w:r>
              <w:t>по итогам года</w:t>
            </w:r>
          </w:p>
        </w:tc>
        <w:tc>
          <w:tcPr>
            <w:tcW w:w="664" w:type="dxa"/>
          </w:tcPr>
          <w:p w:rsidR="00B75041" w:rsidRDefault="00B75041">
            <w:pPr>
              <w:pStyle w:val="ConsPlusNormal"/>
              <w:jc w:val="center"/>
            </w:pPr>
            <w:r>
              <w:t>100</w:t>
            </w:r>
          </w:p>
        </w:tc>
        <w:tc>
          <w:tcPr>
            <w:tcW w:w="469" w:type="dxa"/>
          </w:tcPr>
          <w:p w:rsidR="00B75041" w:rsidRDefault="00B75041">
            <w:pPr>
              <w:pStyle w:val="ConsPlusNormal"/>
              <w:jc w:val="center"/>
            </w:pPr>
            <w:r>
              <w:t>х</w:t>
            </w:r>
          </w:p>
        </w:tc>
        <w:tc>
          <w:tcPr>
            <w:tcW w:w="1114" w:type="dxa"/>
          </w:tcPr>
          <w:p w:rsidR="00B75041" w:rsidRDefault="00B75041">
            <w:pPr>
              <w:pStyle w:val="ConsPlusNormal"/>
              <w:jc w:val="center"/>
            </w:pPr>
            <w:r>
              <w:t>90,0</w:t>
            </w:r>
          </w:p>
        </w:tc>
        <w:tc>
          <w:tcPr>
            <w:tcW w:w="1414" w:type="dxa"/>
          </w:tcPr>
          <w:p w:rsidR="00B75041" w:rsidRDefault="00B75041">
            <w:pPr>
              <w:pStyle w:val="ConsPlusNormal"/>
              <w:jc w:val="center"/>
            </w:pPr>
            <w:r>
              <w:t>90,0</w:t>
            </w:r>
          </w:p>
        </w:tc>
        <w:tc>
          <w:tcPr>
            <w:tcW w:w="1189" w:type="dxa"/>
          </w:tcPr>
          <w:p w:rsidR="00B75041" w:rsidRDefault="00B75041">
            <w:pPr>
              <w:pStyle w:val="ConsPlusNormal"/>
              <w:jc w:val="center"/>
            </w:pPr>
            <w:r>
              <w:t>90,0</w:t>
            </w:r>
          </w:p>
        </w:tc>
        <w:tc>
          <w:tcPr>
            <w:tcW w:w="1189" w:type="dxa"/>
          </w:tcPr>
          <w:p w:rsidR="00B75041" w:rsidRDefault="00B75041">
            <w:pPr>
              <w:pStyle w:val="ConsPlusNormal"/>
              <w:jc w:val="center"/>
            </w:pPr>
            <w:r>
              <w:t>90,0</w:t>
            </w:r>
          </w:p>
        </w:tc>
        <w:tc>
          <w:tcPr>
            <w:tcW w:w="1774" w:type="dxa"/>
          </w:tcPr>
          <w:p w:rsidR="00B75041" w:rsidRDefault="00B75041">
            <w:pPr>
              <w:pStyle w:val="ConsPlusNormal"/>
              <w:jc w:val="center"/>
            </w:pPr>
            <w:r>
              <w:t>90,0</w:t>
            </w:r>
          </w:p>
        </w:tc>
      </w:tr>
      <w:tr w:rsidR="00B75041">
        <w:tc>
          <w:tcPr>
            <w:tcW w:w="454" w:type="dxa"/>
          </w:tcPr>
          <w:p w:rsidR="00B75041" w:rsidRDefault="00B75041">
            <w:pPr>
              <w:pStyle w:val="ConsPlusNormal"/>
            </w:pPr>
            <w:r>
              <w:t>5</w:t>
            </w:r>
          </w:p>
        </w:tc>
        <w:tc>
          <w:tcPr>
            <w:tcW w:w="2119" w:type="dxa"/>
          </w:tcPr>
          <w:p w:rsidR="00B75041" w:rsidRDefault="00B75041">
            <w:pPr>
              <w:pStyle w:val="ConsPlusNormal"/>
            </w:pPr>
            <w:r>
              <w:t>Показатель результативности 2. Доля обоснованных жалоб на сроки и качество предоставления дополнительных мер социальной поддержки от общего количества поступающих обращений</w:t>
            </w:r>
          </w:p>
        </w:tc>
        <w:tc>
          <w:tcPr>
            <w:tcW w:w="1204" w:type="dxa"/>
          </w:tcPr>
          <w:p w:rsidR="00B75041" w:rsidRDefault="00B75041">
            <w:pPr>
              <w:pStyle w:val="ConsPlusNormal"/>
            </w:pPr>
            <w:r>
              <w:t>%</w:t>
            </w:r>
          </w:p>
        </w:tc>
        <w:tc>
          <w:tcPr>
            <w:tcW w:w="1939" w:type="dxa"/>
          </w:tcPr>
          <w:p w:rsidR="00B75041" w:rsidRDefault="00B75041">
            <w:pPr>
              <w:pStyle w:val="ConsPlusNormal"/>
              <w:jc w:val="center"/>
            </w:pPr>
            <w:r>
              <w:t>0,10</w:t>
            </w:r>
          </w:p>
        </w:tc>
        <w:tc>
          <w:tcPr>
            <w:tcW w:w="1849" w:type="dxa"/>
          </w:tcPr>
          <w:p w:rsidR="00B75041" w:rsidRDefault="00B75041">
            <w:pPr>
              <w:pStyle w:val="ConsPlusNormal"/>
            </w:pPr>
            <w:r>
              <w:t>отчетность, утвержденная приказом руководителя управления социальной защиты населения администрации города</w:t>
            </w:r>
          </w:p>
        </w:tc>
        <w:tc>
          <w:tcPr>
            <w:tcW w:w="1939" w:type="dxa"/>
          </w:tcPr>
          <w:p w:rsidR="00B75041" w:rsidRDefault="00B75041">
            <w:pPr>
              <w:pStyle w:val="ConsPlusNormal"/>
            </w:pPr>
            <w:r>
              <w:t>ежеквартально</w:t>
            </w:r>
          </w:p>
        </w:tc>
        <w:tc>
          <w:tcPr>
            <w:tcW w:w="664" w:type="dxa"/>
          </w:tcPr>
          <w:p w:rsidR="00B75041" w:rsidRDefault="00B75041">
            <w:pPr>
              <w:pStyle w:val="ConsPlusNormal"/>
              <w:jc w:val="center"/>
            </w:pPr>
            <w:r>
              <w:t>0,0</w:t>
            </w:r>
          </w:p>
        </w:tc>
        <w:tc>
          <w:tcPr>
            <w:tcW w:w="469" w:type="dxa"/>
          </w:tcPr>
          <w:p w:rsidR="00B75041" w:rsidRDefault="00B75041">
            <w:pPr>
              <w:pStyle w:val="ConsPlusNormal"/>
              <w:jc w:val="center"/>
            </w:pPr>
            <w:r>
              <w:t>х</w:t>
            </w:r>
          </w:p>
        </w:tc>
        <w:tc>
          <w:tcPr>
            <w:tcW w:w="1114" w:type="dxa"/>
          </w:tcPr>
          <w:p w:rsidR="00B75041" w:rsidRDefault="00B75041">
            <w:pPr>
              <w:pStyle w:val="ConsPlusNormal"/>
              <w:jc w:val="center"/>
            </w:pPr>
            <w:r>
              <w:t>0,0</w:t>
            </w:r>
          </w:p>
        </w:tc>
        <w:tc>
          <w:tcPr>
            <w:tcW w:w="1414" w:type="dxa"/>
          </w:tcPr>
          <w:p w:rsidR="00B75041" w:rsidRDefault="00B75041">
            <w:pPr>
              <w:pStyle w:val="ConsPlusNormal"/>
              <w:jc w:val="center"/>
            </w:pPr>
            <w:r>
              <w:t>0,0</w:t>
            </w:r>
          </w:p>
        </w:tc>
        <w:tc>
          <w:tcPr>
            <w:tcW w:w="1189" w:type="dxa"/>
          </w:tcPr>
          <w:p w:rsidR="00B75041" w:rsidRDefault="00B75041">
            <w:pPr>
              <w:pStyle w:val="ConsPlusNormal"/>
              <w:jc w:val="center"/>
            </w:pPr>
            <w:r>
              <w:t>0,0</w:t>
            </w:r>
          </w:p>
        </w:tc>
        <w:tc>
          <w:tcPr>
            <w:tcW w:w="1189" w:type="dxa"/>
          </w:tcPr>
          <w:p w:rsidR="00B75041" w:rsidRDefault="00B75041">
            <w:pPr>
              <w:pStyle w:val="ConsPlusNormal"/>
              <w:jc w:val="center"/>
            </w:pPr>
            <w:r>
              <w:t>0,0</w:t>
            </w:r>
          </w:p>
        </w:tc>
        <w:tc>
          <w:tcPr>
            <w:tcW w:w="1774" w:type="dxa"/>
          </w:tcPr>
          <w:p w:rsidR="00B75041" w:rsidRDefault="00B75041">
            <w:pPr>
              <w:pStyle w:val="ConsPlusNormal"/>
              <w:jc w:val="center"/>
            </w:pPr>
            <w:r>
              <w:t>0,0</w:t>
            </w:r>
          </w:p>
        </w:tc>
      </w:tr>
      <w:tr w:rsidR="00B75041">
        <w:tc>
          <w:tcPr>
            <w:tcW w:w="454" w:type="dxa"/>
          </w:tcPr>
          <w:p w:rsidR="00B75041" w:rsidRDefault="00B75041">
            <w:pPr>
              <w:pStyle w:val="ConsPlusNormal"/>
            </w:pPr>
            <w:r>
              <w:t>6</w:t>
            </w:r>
          </w:p>
        </w:tc>
        <w:tc>
          <w:tcPr>
            <w:tcW w:w="16863" w:type="dxa"/>
            <w:gridSpan w:val="12"/>
          </w:tcPr>
          <w:p w:rsidR="00B75041" w:rsidRDefault="00B75041">
            <w:pPr>
              <w:pStyle w:val="ConsPlusNormal"/>
            </w:pPr>
            <w:hyperlink w:anchor="P408">
              <w:r>
                <w:rPr>
                  <w:color w:val="0000FF"/>
                </w:rPr>
                <w:t>Подпрограмма 2</w:t>
              </w:r>
            </w:hyperlink>
            <w:r>
              <w:t xml:space="preserve"> "Усиление социальной защищенности отдельных категорий граждан"</w:t>
            </w:r>
          </w:p>
        </w:tc>
      </w:tr>
      <w:tr w:rsidR="00B75041">
        <w:tc>
          <w:tcPr>
            <w:tcW w:w="454" w:type="dxa"/>
          </w:tcPr>
          <w:p w:rsidR="00B75041" w:rsidRDefault="00B75041">
            <w:pPr>
              <w:pStyle w:val="ConsPlusNormal"/>
            </w:pPr>
            <w:r>
              <w:t>7</w:t>
            </w:r>
          </w:p>
        </w:tc>
        <w:tc>
          <w:tcPr>
            <w:tcW w:w="2119" w:type="dxa"/>
          </w:tcPr>
          <w:p w:rsidR="00B75041" w:rsidRDefault="00B75041">
            <w:pPr>
              <w:pStyle w:val="ConsPlusNormal"/>
            </w:pPr>
            <w:r>
              <w:t>Показатель результативности 1. Доля детей (в т.ч. детей-инвалидов) в семьях, получивших дополнительные меры социальной поддержки адресно, от общего числа детей (в т.ч. детей-инвалидов), получивших дополнительные меры социальной поддержки</w:t>
            </w:r>
          </w:p>
        </w:tc>
        <w:tc>
          <w:tcPr>
            <w:tcW w:w="1204" w:type="dxa"/>
          </w:tcPr>
          <w:p w:rsidR="00B75041" w:rsidRDefault="00B75041">
            <w:pPr>
              <w:pStyle w:val="ConsPlusNormal"/>
            </w:pPr>
            <w:r>
              <w:t>%</w:t>
            </w:r>
          </w:p>
        </w:tc>
        <w:tc>
          <w:tcPr>
            <w:tcW w:w="1939" w:type="dxa"/>
          </w:tcPr>
          <w:p w:rsidR="00B75041" w:rsidRDefault="00B75041">
            <w:pPr>
              <w:pStyle w:val="ConsPlusNormal"/>
              <w:jc w:val="center"/>
            </w:pPr>
            <w:r>
              <w:t>0,30</w:t>
            </w:r>
          </w:p>
        </w:tc>
        <w:tc>
          <w:tcPr>
            <w:tcW w:w="1849" w:type="dxa"/>
          </w:tcPr>
          <w:p w:rsidR="00B75041" w:rsidRDefault="00B75041">
            <w:pPr>
              <w:pStyle w:val="ConsPlusNormal"/>
            </w:pPr>
            <w:r>
              <w:t>отчетность, утвержденная приказом руководителя управления социальной защиты населения администрации города</w:t>
            </w:r>
          </w:p>
        </w:tc>
        <w:tc>
          <w:tcPr>
            <w:tcW w:w="1939" w:type="dxa"/>
          </w:tcPr>
          <w:p w:rsidR="00B75041" w:rsidRDefault="00B75041">
            <w:pPr>
              <w:pStyle w:val="ConsPlusNormal"/>
            </w:pPr>
            <w:r>
              <w:t>ежеквартально</w:t>
            </w:r>
          </w:p>
        </w:tc>
        <w:tc>
          <w:tcPr>
            <w:tcW w:w="664" w:type="dxa"/>
          </w:tcPr>
          <w:p w:rsidR="00B75041" w:rsidRDefault="00B75041">
            <w:pPr>
              <w:pStyle w:val="ConsPlusNormal"/>
              <w:jc w:val="center"/>
            </w:pPr>
            <w:r>
              <w:t>99,97</w:t>
            </w:r>
          </w:p>
        </w:tc>
        <w:tc>
          <w:tcPr>
            <w:tcW w:w="469" w:type="dxa"/>
          </w:tcPr>
          <w:p w:rsidR="00B75041" w:rsidRDefault="00B75041">
            <w:pPr>
              <w:pStyle w:val="ConsPlusNormal"/>
              <w:jc w:val="center"/>
            </w:pPr>
            <w:r>
              <w:t>х</w:t>
            </w:r>
          </w:p>
        </w:tc>
        <w:tc>
          <w:tcPr>
            <w:tcW w:w="1114" w:type="dxa"/>
          </w:tcPr>
          <w:p w:rsidR="00B75041" w:rsidRDefault="00B75041">
            <w:pPr>
              <w:pStyle w:val="ConsPlusNormal"/>
              <w:jc w:val="center"/>
            </w:pPr>
            <w:r>
              <w:t>99,0</w:t>
            </w:r>
          </w:p>
        </w:tc>
        <w:tc>
          <w:tcPr>
            <w:tcW w:w="1414" w:type="dxa"/>
          </w:tcPr>
          <w:p w:rsidR="00B75041" w:rsidRDefault="00B75041">
            <w:pPr>
              <w:pStyle w:val="ConsPlusNormal"/>
              <w:jc w:val="center"/>
            </w:pPr>
            <w:r>
              <w:t>99,0</w:t>
            </w:r>
          </w:p>
        </w:tc>
        <w:tc>
          <w:tcPr>
            <w:tcW w:w="1189" w:type="dxa"/>
          </w:tcPr>
          <w:p w:rsidR="00B75041" w:rsidRDefault="00B75041">
            <w:pPr>
              <w:pStyle w:val="ConsPlusNormal"/>
              <w:jc w:val="center"/>
            </w:pPr>
            <w:r>
              <w:t>99,0</w:t>
            </w:r>
          </w:p>
        </w:tc>
        <w:tc>
          <w:tcPr>
            <w:tcW w:w="1189" w:type="dxa"/>
          </w:tcPr>
          <w:p w:rsidR="00B75041" w:rsidRDefault="00B75041">
            <w:pPr>
              <w:pStyle w:val="ConsPlusNormal"/>
              <w:jc w:val="center"/>
            </w:pPr>
            <w:r>
              <w:t>99,0</w:t>
            </w:r>
          </w:p>
        </w:tc>
        <w:tc>
          <w:tcPr>
            <w:tcW w:w="1774" w:type="dxa"/>
          </w:tcPr>
          <w:p w:rsidR="00B75041" w:rsidRDefault="00B75041">
            <w:pPr>
              <w:pStyle w:val="ConsPlusNormal"/>
              <w:jc w:val="center"/>
            </w:pPr>
            <w:r>
              <w:t>х</w:t>
            </w:r>
          </w:p>
        </w:tc>
      </w:tr>
      <w:tr w:rsidR="00B75041">
        <w:tc>
          <w:tcPr>
            <w:tcW w:w="454" w:type="dxa"/>
          </w:tcPr>
          <w:p w:rsidR="00B75041" w:rsidRDefault="00B75041">
            <w:pPr>
              <w:pStyle w:val="ConsPlusNormal"/>
            </w:pPr>
            <w:r>
              <w:t>8</w:t>
            </w:r>
          </w:p>
        </w:tc>
        <w:tc>
          <w:tcPr>
            <w:tcW w:w="2119" w:type="dxa"/>
          </w:tcPr>
          <w:p w:rsidR="00B75041" w:rsidRDefault="00B75041">
            <w:pPr>
              <w:pStyle w:val="ConsPlusNormal"/>
            </w:pPr>
            <w:r>
              <w:t>Показатель результативности 2. Доля пенсионеров (в т.ч. инвалидов), получивших дополнительные меры социальной поддержки адресно, от общего числа пенсионеров (в т.ч. инвалидов), получивших дополнительные меры социальной поддержки</w:t>
            </w:r>
          </w:p>
        </w:tc>
        <w:tc>
          <w:tcPr>
            <w:tcW w:w="1204" w:type="dxa"/>
          </w:tcPr>
          <w:p w:rsidR="00B75041" w:rsidRDefault="00B75041">
            <w:pPr>
              <w:pStyle w:val="ConsPlusNormal"/>
            </w:pPr>
            <w:r>
              <w:t>%</w:t>
            </w:r>
          </w:p>
        </w:tc>
        <w:tc>
          <w:tcPr>
            <w:tcW w:w="1939" w:type="dxa"/>
          </w:tcPr>
          <w:p w:rsidR="00B75041" w:rsidRDefault="00B75041">
            <w:pPr>
              <w:pStyle w:val="ConsPlusNormal"/>
              <w:jc w:val="center"/>
            </w:pPr>
            <w:r>
              <w:t>0,30</w:t>
            </w:r>
          </w:p>
        </w:tc>
        <w:tc>
          <w:tcPr>
            <w:tcW w:w="1849" w:type="dxa"/>
          </w:tcPr>
          <w:p w:rsidR="00B75041" w:rsidRDefault="00B75041">
            <w:pPr>
              <w:pStyle w:val="ConsPlusNormal"/>
            </w:pPr>
            <w:r>
              <w:t>отчетность, утвержденная приказом руководителя управления социальной защиты населения администрации города</w:t>
            </w:r>
          </w:p>
        </w:tc>
        <w:tc>
          <w:tcPr>
            <w:tcW w:w="1939" w:type="dxa"/>
          </w:tcPr>
          <w:p w:rsidR="00B75041" w:rsidRDefault="00B75041">
            <w:pPr>
              <w:pStyle w:val="ConsPlusNormal"/>
            </w:pPr>
            <w:r>
              <w:t>ежеквартально</w:t>
            </w:r>
          </w:p>
        </w:tc>
        <w:tc>
          <w:tcPr>
            <w:tcW w:w="664" w:type="dxa"/>
          </w:tcPr>
          <w:p w:rsidR="00B75041" w:rsidRDefault="00B75041">
            <w:pPr>
              <w:pStyle w:val="ConsPlusNormal"/>
              <w:jc w:val="center"/>
            </w:pPr>
            <w:r>
              <w:t>88,16</w:t>
            </w:r>
          </w:p>
        </w:tc>
        <w:tc>
          <w:tcPr>
            <w:tcW w:w="469" w:type="dxa"/>
          </w:tcPr>
          <w:p w:rsidR="00B75041" w:rsidRDefault="00B75041">
            <w:pPr>
              <w:pStyle w:val="ConsPlusNormal"/>
              <w:jc w:val="center"/>
            </w:pPr>
            <w:r>
              <w:t>х</w:t>
            </w:r>
          </w:p>
        </w:tc>
        <w:tc>
          <w:tcPr>
            <w:tcW w:w="1114" w:type="dxa"/>
          </w:tcPr>
          <w:p w:rsidR="00B75041" w:rsidRDefault="00B75041">
            <w:pPr>
              <w:pStyle w:val="ConsPlusNormal"/>
              <w:jc w:val="center"/>
            </w:pPr>
            <w:r>
              <w:t>63,5</w:t>
            </w:r>
          </w:p>
        </w:tc>
        <w:tc>
          <w:tcPr>
            <w:tcW w:w="1414" w:type="dxa"/>
          </w:tcPr>
          <w:p w:rsidR="00B75041" w:rsidRDefault="00B75041">
            <w:pPr>
              <w:pStyle w:val="ConsPlusNormal"/>
              <w:jc w:val="center"/>
            </w:pPr>
            <w:r>
              <w:t>64,0</w:t>
            </w:r>
          </w:p>
        </w:tc>
        <w:tc>
          <w:tcPr>
            <w:tcW w:w="1189" w:type="dxa"/>
          </w:tcPr>
          <w:p w:rsidR="00B75041" w:rsidRDefault="00B75041">
            <w:pPr>
              <w:pStyle w:val="ConsPlusNormal"/>
              <w:jc w:val="center"/>
            </w:pPr>
            <w:r>
              <w:t>64,5</w:t>
            </w:r>
          </w:p>
        </w:tc>
        <w:tc>
          <w:tcPr>
            <w:tcW w:w="1189" w:type="dxa"/>
          </w:tcPr>
          <w:p w:rsidR="00B75041" w:rsidRDefault="00B75041">
            <w:pPr>
              <w:pStyle w:val="ConsPlusNormal"/>
              <w:jc w:val="center"/>
            </w:pPr>
            <w:r>
              <w:t>65,0</w:t>
            </w:r>
          </w:p>
        </w:tc>
        <w:tc>
          <w:tcPr>
            <w:tcW w:w="1774" w:type="dxa"/>
          </w:tcPr>
          <w:p w:rsidR="00B75041" w:rsidRDefault="00B75041">
            <w:pPr>
              <w:pStyle w:val="ConsPlusNormal"/>
              <w:jc w:val="center"/>
            </w:pPr>
            <w:r>
              <w:t>х</w:t>
            </w:r>
          </w:p>
        </w:tc>
      </w:tr>
      <w:tr w:rsidR="00B75041">
        <w:tc>
          <w:tcPr>
            <w:tcW w:w="454" w:type="dxa"/>
          </w:tcPr>
          <w:p w:rsidR="00B75041" w:rsidRDefault="00B75041">
            <w:pPr>
              <w:pStyle w:val="ConsPlusNormal"/>
            </w:pPr>
            <w:r>
              <w:t>9</w:t>
            </w:r>
          </w:p>
        </w:tc>
        <w:tc>
          <w:tcPr>
            <w:tcW w:w="2119" w:type="dxa"/>
          </w:tcPr>
          <w:p w:rsidR="00B75041" w:rsidRDefault="00B75041">
            <w:pPr>
              <w:pStyle w:val="ConsPlusNormal"/>
            </w:pPr>
            <w:r>
              <w:t>Показатель результативности 3. Уровень удовлетворенности получателей дополнительных мер социальной поддержки</w:t>
            </w:r>
          </w:p>
        </w:tc>
        <w:tc>
          <w:tcPr>
            <w:tcW w:w="1204" w:type="dxa"/>
          </w:tcPr>
          <w:p w:rsidR="00B75041" w:rsidRDefault="00B75041">
            <w:pPr>
              <w:pStyle w:val="ConsPlusNormal"/>
            </w:pPr>
            <w:r>
              <w:t>%</w:t>
            </w:r>
          </w:p>
        </w:tc>
        <w:tc>
          <w:tcPr>
            <w:tcW w:w="1939" w:type="dxa"/>
          </w:tcPr>
          <w:p w:rsidR="00B75041" w:rsidRDefault="00B75041">
            <w:pPr>
              <w:pStyle w:val="ConsPlusNormal"/>
              <w:jc w:val="center"/>
            </w:pPr>
            <w:r>
              <w:t>0,20</w:t>
            </w:r>
          </w:p>
        </w:tc>
        <w:tc>
          <w:tcPr>
            <w:tcW w:w="1849" w:type="dxa"/>
          </w:tcPr>
          <w:p w:rsidR="00B75041" w:rsidRDefault="00B75041">
            <w:pPr>
              <w:pStyle w:val="ConsPlusNormal"/>
            </w:pPr>
            <w:r>
              <w:t>данные анкетирования в соответствии с приказом руководителя управления социальной защиты населения администрации города о проведении мероприятий в рамках Недели качества предоставления дополнительных мер социальной поддержки</w:t>
            </w:r>
          </w:p>
        </w:tc>
        <w:tc>
          <w:tcPr>
            <w:tcW w:w="1939" w:type="dxa"/>
          </w:tcPr>
          <w:p w:rsidR="00B75041" w:rsidRDefault="00B75041">
            <w:pPr>
              <w:pStyle w:val="ConsPlusNormal"/>
            </w:pPr>
            <w:r>
              <w:t>по итогам года</w:t>
            </w:r>
          </w:p>
        </w:tc>
        <w:tc>
          <w:tcPr>
            <w:tcW w:w="664" w:type="dxa"/>
          </w:tcPr>
          <w:p w:rsidR="00B75041" w:rsidRDefault="00B75041">
            <w:pPr>
              <w:pStyle w:val="ConsPlusNormal"/>
              <w:jc w:val="center"/>
            </w:pPr>
            <w:r>
              <w:t>98,9</w:t>
            </w:r>
          </w:p>
        </w:tc>
        <w:tc>
          <w:tcPr>
            <w:tcW w:w="469" w:type="dxa"/>
          </w:tcPr>
          <w:p w:rsidR="00B75041" w:rsidRDefault="00B75041">
            <w:pPr>
              <w:pStyle w:val="ConsPlusNormal"/>
              <w:jc w:val="center"/>
            </w:pPr>
            <w:r>
              <w:t>х</w:t>
            </w:r>
          </w:p>
        </w:tc>
        <w:tc>
          <w:tcPr>
            <w:tcW w:w="1114" w:type="dxa"/>
          </w:tcPr>
          <w:p w:rsidR="00B75041" w:rsidRDefault="00B75041">
            <w:pPr>
              <w:pStyle w:val="ConsPlusNormal"/>
            </w:pPr>
            <w:r>
              <w:t>не менее 96,5</w:t>
            </w:r>
          </w:p>
        </w:tc>
        <w:tc>
          <w:tcPr>
            <w:tcW w:w="1414" w:type="dxa"/>
          </w:tcPr>
          <w:p w:rsidR="00B75041" w:rsidRDefault="00B75041">
            <w:pPr>
              <w:pStyle w:val="ConsPlusNormal"/>
            </w:pPr>
            <w:r>
              <w:t>не менее 97,5</w:t>
            </w:r>
          </w:p>
        </w:tc>
        <w:tc>
          <w:tcPr>
            <w:tcW w:w="1189" w:type="dxa"/>
          </w:tcPr>
          <w:p w:rsidR="00B75041" w:rsidRDefault="00B75041">
            <w:pPr>
              <w:pStyle w:val="ConsPlusNormal"/>
            </w:pPr>
            <w:r>
              <w:t>не менее 97,5</w:t>
            </w:r>
          </w:p>
        </w:tc>
        <w:tc>
          <w:tcPr>
            <w:tcW w:w="1189" w:type="dxa"/>
          </w:tcPr>
          <w:p w:rsidR="00B75041" w:rsidRDefault="00B75041">
            <w:pPr>
              <w:pStyle w:val="ConsPlusNormal"/>
            </w:pPr>
            <w:r>
              <w:t>не менее 98,0</w:t>
            </w:r>
          </w:p>
        </w:tc>
        <w:tc>
          <w:tcPr>
            <w:tcW w:w="1774" w:type="dxa"/>
          </w:tcPr>
          <w:p w:rsidR="00B75041" w:rsidRDefault="00B75041">
            <w:pPr>
              <w:pStyle w:val="ConsPlusNormal"/>
            </w:pPr>
            <w:r>
              <w:t>не менее 98,5</w:t>
            </w:r>
          </w:p>
        </w:tc>
      </w:tr>
    </w:tbl>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right"/>
        <w:outlineLvl w:val="1"/>
      </w:pPr>
      <w:r>
        <w:t>Приложение 3</w:t>
      </w:r>
    </w:p>
    <w:p w:rsidR="00B75041" w:rsidRDefault="00B75041">
      <w:pPr>
        <w:pStyle w:val="ConsPlusNormal"/>
        <w:jc w:val="right"/>
      </w:pPr>
      <w:r>
        <w:t>к муниципальной программе</w:t>
      </w:r>
    </w:p>
    <w:p w:rsidR="00B75041" w:rsidRDefault="00B75041">
      <w:pPr>
        <w:pStyle w:val="ConsPlusNormal"/>
        <w:jc w:val="right"/>
      </w:pPr>
      <w:r>
        <w:t>"Социальная поддержка</w:t>
      </w:r>
    </w:p>
    <w:p w:rsidR="00B75041" w:rsidRDefault="00B75041">
      <w:pPr>
        <w:pStyle w:val="ConsPlusNormal"/>
        <w:jc w:val="right"/>
      </w:pPr>
      <w:r>
        <w:t>населения города Красноярска"</w:t>
      </w:r>
    </w:p>
    <w:p w:rsidR="00B75041" w:rsidRDefault="00B75041">
      <w:pPr>
        <w:pStyle w:val="ConsPlusNormal"/>
        <w:jc w:val="both"/>
      </w:pPr>
    </w:p>
    <w:p w:rsidR="00B75041" w:rsidRDefault="00B75041">
      <w:pPr>
        <w:pStyle w:val="ConsPlusTitle"/>
        <w:jc w:val="center"/>
      </w:pPr>
      <w:bookmarkStart w:id="5" w:name="P956"/>
      <w:bookmarkEnd w:id="5"/>
      <w:r>
        <w:t>РАСПРЕДЕЛЕНИЕ БЮДЖЕТНЫХ АССИГНОВАНИЙ ПО ПОДПРОГРАММАМ</w:t>
      </w:r>
    </w:p>
    <w:p w:rsidR="00B75041" w:rsidRDefault="00B75041">
      <w:pPr>
        <w:pStyle w:val="ConsPlusTitle"/>
        <w:jc w:val="center"/>
      </w:pPr>
      <w:r>
        <w:t>И ОТДЕЛЬНЫМ МЕРОПРИЯТИЯМ МУНИЦИПАЛЬНОЙ ПРОГРАММЫ</w:t>
      </w:r>
    </w:p>
    <w:p w:rsidR="00B75041" w:rsidRDefault="00B75041">
      <w:pPr>
        <w:pStyle w:val="ConsPlusNormal"/>
        <w:jc w:val="both"/>
      </w:pPr>
    </w:p>
    <w:p w:rsidR="00B75041" w:rsidRDefault="00B75041">
      <w:pPr>
        <w:pStyle w:val="ConsPlusNormal"/>
        <w:jc w:val="right"/>
      </w:pPr>
      <w:r>
        <w:t>Тыс. рублей</w:t>
      </w:r>
    </w:p>
    <w:p w:rsidR="00B75041" w:rsidRDefault="00B75041">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98"/>
        <w:gridCol w:w="1961"/>
        <w:gridCol w:w="3096"/>
        <w:gridCol w:w="1945"/>
        <w:gridCol w:w="761"/>
        <w:gridCol w:w="695"/>
        <w:gridCol w:w="1468"/>
        <w:gridCol w:w="596"/>
        <w:gridCol w:w="1254"/>
        <w:gridCol w:w="1254"/>
        <w:gridCol w:w="1254"/>
        <w:gridCol w:w="1386"/>
      </w:tblGrid>
      <w:tr w:rsidR="00B75041">
        <w:tc>
          <w:tcPr>
            <w:tcW w:w="454" w:type="dxa"/>
            <w:vMerge w:val="restart"/>
          </w:tcPr>
          <w:p w:rsidR="00B75041" w:rsidRDefault="00B75041">
            <w:pPr>
              <w:pStyle w:val="ConsPlusNormal"/>
              <w:jc w:val="center"/>
            </w:pPr>
            <w:r>
              <w:t>N п/п</w:t>
            </w:r>
          </w:p>
        </w:tc>
        <w:tc>
          <w:tcPr>
            <w:tcW w:w="1789" w:type="dxa"/>
            <w:vMerge w:val="restart"/>
          </w:tcPr>
          <w:p w:rsidR="00B75041" w:rsidRDefault="00B75041">
            <w:pPr>
              <w:pStyle w:val="ConsPlusNormal"/>
              <w:jc w:val="center"/>
            </w:pPr>
            <w:r>
              <w:t>Статус</w:t>
            </w:r>
          </w:p>
        </w:tc>
        <w:tc>
          <w:tcPr>
            <w:tcW w:w="2824" w:type="dxa"/>
            <w:vMerge w:val="restart"/>
          </w:tcPr>
          <w:p w:rsidR="00B75041" w:rsidRDefault="00B75041">
            <w:pPr>
              <w:pStyle w:val="ConsPlusNormal"/>
              <w:jc w:val="center"/>
            </w:pPr>
            <w:r>
              <w:t>Наименование муниципальной программы, подпрограммы, мероприятия подпрограммы, отдельного мероприятия</w:t>
            </w:r>
          </w:p>
        </w:tc>
        <w:tc>
          <w:tcPr>
            <w:tcW w:w="1774" w:type="dxa"/>
            <w:vMerge w:val="restart"/>
          </w:tcPr>
          <w:p w:rsidR="00B75041" w:rsidRDefault="00B75041">
            <w:pPr>
              <w:pStyle w:val="ConsPlusNormal"/>
              <w:jc w:val="center"/>
            </w:pPr>
            <w:r>
              <w:t>Ответственный исполнитель, соисполнитель муниципальной программы</w:t>
            </w:r>
          </w:p>
        </w:tc>
        <w:tc>
          <w:tcPr>
            <w:tcW w:w="3211" w:type="dxa"/>
            <w:gridSpan w:val="4"/>
          </w:tcPr>
          <w:p w:rsidR="00B75041" w:rsidRDefault="00B75041">
            <w:pPr>
              <w:pStyle w:val="ConsPlusNormal"/>
              <w:jc w:val="center"/>
            </w:pPr>
            <w:r>
              <w:t>Код бюджетной классификации</w:t>
            </w:r>
          </w:p>
        </w:tc>
        <w:tc>
          <w:tcPr>
            <w:tcW w:w="4696" w:type="dxa"/>
            <w:gridSpan w:val="4"/>
          </w:tcPr>
          <w:p w:rsidR="00B75041" w:rsidRDefault="00B75041">
            <w:pPr>
              <w:pStyle w:val="ConsPlusNormal"/>
              <w:jc w:val="center"/>
            </w:pPr>
            <w:r>
              <w:t>Бюджетные ассигнования, годы</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694" w:type="dxa"/>
          </w:tcPr>
          <w:p w:rsidR="00B75041" w:rsidRDefault="00B75041">
            <w:pPr>
              <w:pStyle w:val="ConsPlusNormal"/>
              <w:jc w:val="center"/>
            </w:pPr>
            <w:r>
              <w:t>ГРБС</w:t>
            </w:r>
          </w:p>
        </w:tc>
        <w:tc>
          <w:tcPr>
            <w:tcW w:w="634" w:type="dxa"/>
          </w:tcPr>
          <w:p w:rsidR="00B75041" w:rsidRDefault="00B75041">
            <w:pPr>
              <w:pStyle w:val="ConsPlusNormal"/>
              <w:jc w:val="center"/>
            </w:pPr>
            <w:r>
              <w:t>РзПр</w:t>
            </w:r>
          </w:p>
        </w:tc>
        <w:tc>
          <w:tcPr>
            <w:tcW w:w="1339" w:type="dxa"/>
          </w:tcPr>
          <w:p w:rsidR="00B75041" w:rsidRDefault="00B75041">
            <w:pPr>
              <w:pStyle w:val="ConsPlusNormal"/>
              <w:jc w:val="center"/>
            </w:pPr>
            <w:r>
              <w:t>ЦСР</w:t>
            </w:r>
          </w:p>
        </w:tc>
        <w:tc>
          <w:tcPr>
            <w:tcW w:w="544" w:type="dxa"/>
          </w:tcPr>
          <w:p w:rsidR="00B75041" w:rsidRDefault="00B75041">
            <w:pPr>
              <w:pStyle w:val="ConsPlusNormal"/>
              <w:jc w:val="center"/>
            </w:pPr>
            <w:r>
              <w:t>ВР</w:t>
            </w:r>
          </w:p>
        </w:tc>
        <w:tc>
          <w:tcPr>
            <w:tcW w:w="1144" w:type="dxa"/>
          </w:tcPr>
          <w:p w:rsidR="00B75041" w:rsidRDefault="00B75041">
            <w:pPr>
              <w:pStyle w:val="ConsPlusNormal"/>
              <w:jc w:val="center"/>
            </w:pPr>
            <w:r>
              <w:t>2025</w:t>
            </w:r>
          </w:p>
        </w:tc>
        <w:tc>
          <w:tcPr>
            <w:tcW w:w="1144" w:type="dxa"/>
          </w:tcPr>
          <w:p w:rsidR="00B75041" w:rsidRDefault="00B75041">
            <w:pPr>
              <w:pStyle w:val="ConsPlusNormal"/>
              <w:jc w:val="center"/>
            </w:pPr>
            <w:r>
              <w:t>2026</w:t>
            </w:r>
          </w:p>
        </w:tc>
        <w:tc>
          <w:tcPr>
            <w:tcW w:w="1144" w:type="dxa"/>
          </w:tcPr>
          <w:p w:rsidR="00B75041" w:rsidRDefault="00B75041">
            <w:pPr>
              <w:pStyle w:val="ConsPlusNormal"/>
              <w:jc w:val="center"/>
            </w:pPr>
            <w:r>
              <w:t>2027</w:t>
            </w:r>
          </w:p>
        </w:tc>
        <w:tc>
          <w:tcPr>
            <w:tcW w:w="1264" w:type="dxa"/>
          </w:tcPr>
          <w:p w:rsidR="00B75041" w:rsidRDefault="00B75041">
            <w:pPr>
              <w:pStyle w:val="ConsPlusNormal"/>
              <w:jc w:val="center"/>
            </w:pPr>
            <w:r>
              <w:t>итого на период</w:t>
            </w:r>
          </w:p>
        </w:tc>
      </w:tr>
      <w:tr w:rsidR="00B75041">
        <w:tc>
          <w:tcPr>
            <w:tcW w:w="454" w:type="dxa"/>
          </w:tcPr>
          <w:p w:rsidR="00B75041" w:rsidRDefault="00B75041">
            <w:pPr>
              <w:pStyle w:val="ConsPlusNormal"/>
              <w:jc w:val="center"/>
            </w:pPr>
            <w:r>
              <w:t>1</w:t>
            </w:r>
          </w:p>
        </w:tc>
        <w:tc>
          <w:tcPr>
            <w:tcW w:w="1789" w:type="dxa"/>
          </w:tcPr>
          <w:p w:rsidR="00B75041" w:rsidRDefault="00B75041">
            <w:pPr>
              <w:pStyle w:val="ConsPlusNormal"/>
              <w:jc w:val="center"/>
            </w:pPr>
            <w:r>
              <w:t>2</w:t>
            </w:r>
          </w:p>
        </w:tc>
        <w:tc>
          <w:tcPr>
            <w:tcW w:w="2824" w:type="dxa"/>
          </w:tcPr>
          <w:p w:rsidR="00B75041" w:rsidRDefault="00B75041">
            <w:pPr>
              <w:pStyle w:val="ConsPlusNormal"/>
              <w:jc w:val="center"/>
            </w:pPr>
            <w:r>
              <w:t>3</w:t>
            </w:r>
          </w:p>
        </w:tc>
        <w:tc>
          <w:tcPr>
            <w:tcW w:w="1774" w:type="dxa"/>
          </w:tcPr>
          <w:p w:rsidR="00B75041" w:rsidRDefault="00B75041">
            <w:pPr>
              <w:pStyle w:val="ConsPlusNormal"/>
              <w:jc w:val="center"/>
            </w:pPr>
            <w:r>
              <w:t>4</w:t>
            </w:r>
          </w:p>
        </w:tc>
        <w:tc>
          <w:tcPr>
            <w:tcW w:w="694" w:type="dxa"/>
          </w:tcPr>
          <w:p w:rsidR="00B75041" w:rsidRDefault="00B75041">
            <w:pPr>
              <w:pStyle w:val="ConsPlusNormal"/>
              <w:jc w:val="center"/>
            </w:pPr>
            <w:r>
              <w:t>5</w:t>
            </w:r>
          </w:p>
        </w:tc>
        <w:tc>
          <w:tcPr>
            <w:tcW w:w="634" w:type="dxa"/>
          </w:tcPr>
          <w:p w:rsidR="00B75041" w:rsidRDefault="00B75041">
            <w:pPr>
              <w:pStyle w:val="ConsPlusNormal"/>
              <w:jc w:val="center"/>
            </w:pPr>
            <w:r>
              <w:t>6</w:t>
            </w:r>
          </w:p>
        </w:tc>
        <w:tc>
          <w:tcPr>
            <w:tcW w:w="1339" w:type="dxa"/>
          </w:tcPr>
          <w:p w:rsidR="00B75041" w:rsidRDefault="00B75041">
            <w:pPr>
              <w:pStyle w:val="ConsPlusNormal"/>
              <w:jc w:val="center"/>
            </w:pPr>
            <w:r>
              <w:t>7</w:t>
            </w:r>
          </w:p>
        </w:tc>
        <w:tc>
          <w:tcPr>
            <w:tcW w:w="544" w:type="dxa"/>
          </w:tcPr>
          <w:p w:rsidR="00B75041" w:rsidRDefault="00B75041">
            <w:pPr>
              <w:pStyle w:val="ConsPlusNormal"/>
              <w:jc w:val="center"/>
            </w:pPr>
            <w:r>
              <w:t>8</w:t>
            </w:r>
          </w:p>
        </w:tc>
        <w:tc>
          <w:tcPr>
            <w:tcW w:w="1144" w:type="dxa"/>
          </w:tcPr>
          <w:p w:rsidR="00B75041" w:rsidRDefault="00B75041">
            <w:pPr>
              <w:pStyle w:val="ConsPlusNormal"/>
              <w:jc w:val="center"/>
            </w:pPr>
            <w:r>
              <w:t>9</w:t>
            </w:r>
          </w:p>
        </w:tc>
        <w:tc>
          <w:tcPr>
            <w:tcW w:w="1144" w:type="dxa"/>
          </w:tcPr>
          <w:p w:rsidR="00B75041" w:rsidRDefault="00B75041">
            <w:pPr>
              <w:pStyle w:val="ConsPlusNormal"/>
              <w:jc w:val="center"/>
            </w:pPr>
            <w:r>
              <w:t>10</w:t>
            </w:r>
          </w:p>
        </w:tc>
        <w:tc>
          <w:tcPr>
            <w:tcW w:w="1144" w:type="dxa"/>
          </w:tcPr>
          <w:p w:rsidR="00B75041" w:rsidRDefault="00B75041">
            <w:pPr>
              <w:pStyle w:val="ConsPlusNormal"/>
              <w:jc w:val="center"/>
            </w:pPr>
            <w:r>
              <w:t>11</w:t>
            </w:r>
          </w:p>
        </w:tc>
        <w:tc>
          <w:tcPr>
            <w:tcW w:w="1264" w:type="dxa"/>
          </w:tcPr>
          <w:p w:rsidR="00B75041" w:rsidRDefault="00B75041">
            <w:pPr>
              <w:pStyle w:val="ConsPlusNormal"/>
              <w:jc w:val="center"/>
            </w:pPr>
            <w:r>
              <w:t>12</w:t>
            </w:r>
          </w:p>
        </w:tc>
      </w:tr>
      <w:tr w:rsidR="00B75041">
        <w:tc>
          <w:tcPr>
            <w:tcW w:w="454" w:type="dxa"/>
            <w:vMerge w:val="restart"/>
          </w:tcPr>
          <w:p w:rsidR="00B75041" w:rsidRDefault="00B75041">
            <w:pPr>
              <w:pStyle w:val="ConsPlusNormal"/>
            </w:pPr>
            <w:r>
              <w:t>1</w:t>
            </w:r>
          </w:p>
        </w:tc>
        <w:tc>
          <w:tcPr>
            <w:tcW w:w="1789" w:type="dxa"/>
            <w:vMerge w:val="restart"/>
          </w:tcPr>
          <w:p w:rsidR="00B75041" w:rsidRDefault="00B75041">
            <w:pPr>
              <w:pStyle w:val="ConsPlusNormal"/>
            </w:pPr>
            <w:r>
              <w:t>Муниципальная программа</w:t>
            </w:r>
          </w:p>
        </w:tc>
        <w:tc>
          <w:tcPr>
            <w:tcW w:w="2824" w:type="dxa"/>
            <w:vMerge w:val="restart"/>
          </w:tcPr>
          <w:p w:rsidR="00B75041" w:rsidRDefault="00B75041">
            <w:pPr>
              <w:pStyle w:val="ConsPlusNormal"/>
            </w:pPr>
            <w:r>
              <w:t>"Социальная поддержка населения города Красноярска"</w:t>
            </w:r>
          </w:p>
        </w:tc>
        <w:tc>
          <w:tcPr>
            <w:tcW w:w="1774" w:type="dxa"/>
          </w:tcPr>
          <w:p w:rsidR="00B75041" w:rsidRDefault="00B75041">
            <w:pPr>
              <w:pStyle w:val="ConsPlusNormal"/>
            </w:pPr>
            <w:r>
              <w:t>всего, в том числе:</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0400000000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624394,49</w:t>
            </w:r>
          </w:p>
        </w:tc>
        <w:tc>
          <w:tcPr>
            <w:tcW w:w="1144" w:type="dxa"/>
          </w:tcPr>
          <w:p w:rsidR="00B75041" w:rsidRDefault="00B75041">
            <w:pPr>
              <w:pStyle w:val="ConsPlusNormal"/>
              <w:jc w:val="center"/>
            </w:pPr>
            <w:r>
              <w:t>534423,37</w:t>
            </w:r>
          </w:p>
        </w:tc>
        <w:tc>
          <w:tcPr>
            <w:tcW w:w="1144" w:type="dxa"/>
          </w:tcPr>
          <w:p w:rsidR="00B75041" w:rsidRDefault="00B75041">
            <w:pPr>
              <w:pStyle w:val="ConsPlusNormal"/>
              <w:jc w:val="center"/>
            </w:pPr>
            <w:r>
              <w:t>517598,45</w:t>
            </w:r>
          </w:p>
        </w:tc>
        <w:tc>
          <w:tcPr>
            <w:tcW w:w="1264" w:type="dxa"/>
          </w:tcPr>
          <w:p w:rsidR="00B75041" w:rsidRDefault="00B75041">
            <w:pPr>
              <w:pStyle w:val="ConsPlusNormal"/>
              <w:jc w:val="center"/>
            </w:pPr>
            <w:r>
              <w:t>1676416,31</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 всего</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0400000000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552938,44</w:t>
            </w:r>
          </w:p>
        </w:tc>
        <w:tc>
          <w:tcPr>
            <w:tcW w:w="1144" w:type="dxa"/>
          </w:tcPr>
          <w:p w:rsidR="00B75041" w:rsidRDefault="00B75041">
            <w:pPr>
              <w:pStyle w:val="ConsPlusNormal"/>
              <w:jc w:val="center"/>
            </w:pPr>
            <w:r>
              <w:t>463448,45</w:t>
            </w:r>
          </w:p>
        </w:tc>
        <w:tc>
          <w:tcPr>
            <w:tcW w:w="1144" w:type="dxa"/>
          </w:tcPr>
          <w:p w:rsidR="00B75041" w:rsidRDefault="00B75041">
            <w:pPr>
              <w:pStyle w:val="ConsPlusNormal"/>
              <w:jc w:val="center"/>
            </w:pPr>
            <w:r>
              <w:t>463448,45</w:t>
            </w:r>
          </w:p>
        </w:tc>
        <w:tc>
          <w:tcPr>
            <w:tcW w:w="1264" w:type="dxa"/>
          </w:tcPr>
          <w:p w:rsidR="00B75041" w:rsidRDefault="00B75041">
            <w:pPr>
              <w:pStyle w:val="ConsPlusNormal"/>
              <w:jc w:val="center"/>
            </w:pPr>
            <w:r>
              <w:t>1479835,34</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774" w:type="dxa"/>
          </w:tcPr>
          <w:p w:rsidR="00B75041" w:rsidRDefault="00B75041">
            <w:pPr>
              <w:pStyle w:val="ConsPlusNormal"/>
            </w:pPr>
            <w:r>
              <w:t>соисполнитель: управление учета и реализации жилищной политики администрации города, всего</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0400000000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71456,05</w:t>
            </w:r>
          </w:p>
        </w:tc>
        <w:tc>
          <w:tcPr>
            <w:tcW w:w="1144" w:type="dxa"/>
          </w:tcPr>
          <w:p w:rsidR="00B75041" w:rsidRDefault="00B75041">
            <w:pPr>
              <w:pStyle w:val="ConsPlusNormal"/>
              <w:jc w:val="center"/>
            </w:pPr>
            <w:r>
              <w:t>70974,92</w:t>
            </w:r>
          </w:p>
        </w:tc>
        <w:tc>
          <w:tcPr>
            <w:tcW w:w="1144" w:type="dxa"/>
          </w:tcPr>
          <w:p w:rsidR="00B75041" w:rsidRDefault="00B75041">
            <w:pPr>
              <w:pStyle w:val="ConsPlusNormal"/>
              <w:jc w:val="center"/>
            </w:pPr>
            <w:r>
              <w:t>54150,00</w:t>
            </w:r>
          </w:p>
        </w:tc>
        <w:tc>
          <w:tcPr>
            <w:tcW w:w="1264" w:type="dxa"/>
          </w:tcPr>
          <w:p w:rsidR="00B75041" w:rsidRDefault="00B75041">
            <w:pPr>
              <w:pStyle w:val="ConsPlusNormal"/>
              <w:jc w:val="center"/>
            </w:pPr>
            <w:r>
              <w:t>196580,97</w:t>
            </w:r>
          </w:p>
        </w:tc>
      </w:tr>
      <w:tr w:rsidR="00B75041">
        <w:tc>
          <w:tcPr>
            <w:tcW w:w="454" w:type="dxa"/>
            <w:vMerge w:val="restart"/>
          </w:tcPr>
          <w:p w:rsidR="00B75041" w:rsidRDefault="00B75041">
            <w:pPr>
              <w:pStyle w:val="ConsPlusNormal"/>
            </w:pPr>
            <w:r>
              <w:t>2</w:t>
            </w:r>
          </w:p>
        </w:tc>
        <w:tc>
          <w:tcPr>
            <w:tcW w:w="1789" w:type="dxa"/>
            <w:vMerge w:val="restart"/>
          </w:tcPr>
          <w:p w:rsidR="00B75041" w:rsidRDefault="00B75041">
            <w:pPr>
              <w:pStyle w:val="ConsPlusNormal"/>
            </w:pPr>
            <w:hyperlink w:anchor="P308">
              <w:r>
                <w:rPr>
                  <w:color w:val="0000FF"/>
                </w:rPr>
                <w:t>Подпрограмма 1</w:t>
              </w:r>
            </w:hyperlink>
          </w:p>
        </w:tc>
        <w:tc>
          <w:tcPr>
            <w:tcW w:w="2824" w:type="dxa"/>
            <w:vMerge w:val="restart"/>
          </w:tcPr>
          <w:p w:rsidR="00B75041" w:rsidRDefault="00B75041">
            <w:pPr>
              <w:pStyle w:val="ConsPlusNormal"/>
            </w:pPr>
            <w:r>
              <w:t>"Обеспечение решения вопросов социальной поддержки граждан"</w:t>
            </w:r>
          </w:p>
        </w:tc>
        <w:tc>
          <w:tcPr>
            <w:tcW w:w="1774" w:type="dxa"/>
          </w:tcPr>
          <w:p w:rsidR="00B75041" w:rsidRDefault="00B75041">
            <w:pPr>
              <w:pStyle w:val="ConsPlusNormal"/>
            </w:pPr>
            <w:r>
              <w:t>всего, в том числе:</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0410000000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88380,00</w:t>
            </w:r>
          </w:p>
        </w:tc>
        <w:tc>
          <w:tcPr>
            <w:tcW w:w="1144" w:type="dxa"/>
          </w:tcPr>
          <w:p w:rsidR="00B75041" w:rsidRDefault="00B75041">
            <w:pPr>
              <w:pStyle w:val="ConsPlusNormal"/>
              <w:jc w:val="center"/>
            </w:pPr>
            <w:r>
              <w:t>87410,00</w:t>
            </w:r>
          </w:p>
        </w:tc>
        <w:tc>
          <w:tcPr>
            <w:tcW w:w="1144" w:type="dxa"/>
          </w:tcPr>
          <w:p w:rsidR="00B75041" w:rsidRDefault="00B75041">
            <w:pPr>
              <w:pStyle w:val="ConsPlusNormal"/>
              <w:jc w:val="center"/>
            </w:pPr>
            <w:r>
              <w:t>87410,00</w:t>
            </w:r>
          </w:p>
        </w:tc>
        <w:tc>
          <w:tcPr>
            <w:tcW w:w="1264" w:type="dxa"/>
          </w:tcPr>
          <w:p w:rsidR="00B75041" w:rsidRDefault="00B75041">
            <w:pPr>
              <w:pStyle w:val="ConsPlusNormal"/>
              <w:jc w:val="center"/>
            </w:pPr>
            <w:r>
              <w:t>263200,00</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 всего</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0410000000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88380,00</w:t>
            </w:r>
          </w:p>
        </w:tc>
        <w:tc>
          <w:tcPr>
            <w:tcW w:w="1144" w:type="dxa"/>
          </w:tcPr>
          <w:p w:rsidR="00B75041" w:rsidRDefault="00B75041">
            <w:pPr>
              <w:pStyle w:val="ConsPlusNormal"/>
              <w:jc w:val="center"/>
            </w:pPr>
            <w:r>
              <w:t>87410,00</w:t>
            </w:r>
          </w:p>
        </w:tc>
        <w:tc>
          <w:tcPr>
            <w:tcW w:w="1144" w:type="dxa"/>
          </w:tcPr>
          <w:p w:rsidR="00B75041" w:rsidRDefault="00B75041">
            <w:pPr>
              <w:pStyle w:val="ConsPlusNormal"/>
              <w:jc w:val="center"/>
            </w:pPr>
            <w:r>
              <w:t>87410,00</w:t>
            </w:r>
          </w:p>
        </w:tc>
        <w:tc>
          <w:tcPr>
            <w:tcW w:w="1264" w:type="dxa"/>
          </w:tcPr>
          <w:p w:rsidR="00B75041" w:rsidRDefault="00B75041">
            <w:pPr>
              <w:pStyle w:val="ConsPlusNormal"/>
              <w:jc w:val="center"/>
            </w:pPr>
            <w:r>
              <w:t>263200,00</w:t>
            </w:r>
          </w:p>
        </w:tc>
      </w:tr>
      <w:tr w:rsidR="00B75041">
        <w:tc>
          <w:tcPr>
            <w:tcW w:w="454" w:type="dxa"/>
          </w:tcPr>
          <w:p w:rsidR="00B75041" w:rsidRDefault="00B75041">
            <w:pPr>
              <w:pStyle w:val="ConsPlusNormal"/>
            </w:pPr>
            <w:r>
              <w:t>3</w:t>
            </w:r>
          </w:p>
        </w:tc>
        <w:tc>
          <w:tcPr>
            <w:tcW w:w="1789" w:type="dxa"/>
          </w:tcPr>
          <w:p w:rsidR="00B75041" w:rsidRDefault="00B75041">
            <w:pPr>
              <w:pStyle w:val="ConsPlusNormal"/>
            </w:pPr>
            <w:r>
              <w:t>Мероприятие 1.1</w:t>
            </w:r>
          </w:p>
        </w:tc>
        <w:tc>
          <w:tcPr>
            <w:tcW w:w="2824" w:type="dxa"/>
          </w:tcPr>
          <w:p w:rsidR="00B75041" w:rsidRDefault="00B75041">
            <w:pPr>
              <w:pStyle w:val="ConsPlusNormal"/>
            </w:pPr>
            <w:r>
              <w:t>обеспечение деятельности муниципальных учреждений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1006</w:t>
            </w:r>
          </w:p>
        </w:tc>
        <w:tc>
          <w:tcPr>
            <w:tcW w:w="1339" w:type="dxa"/>
          </w:tcPr>
          <w:p w:rsidR="00B75041" w:rsidRDefault="00B75041">
            <w:pPr>
              <w:pStyle w:val="ConsPlusNormal"/>
              <w:jc w:val="center"/>
            </w:pPr>
            <w:r>
              <w:t>0410000610</w:t>
            </w:r>
          </w:p>
        </w:tc>
        <w:tc>
          <w:tcPr>
            <w:tcW w:w="544" w:type="dxa"/>
          </w:tcPr>
          <w:p w:rsidR="00B75041" w:rsidRDefault="00B75041">
            <w:pPr>
              <w:pStyle w:val="ConsPlusNormal"/>
              <w:jc w:val="center"/>
            </w:pPr>
            <w:r>
              <w:t>110, 240, 850</w:t>
            </w:r>
          </w:p>
        </w:tc>
        <w:tc>
          <w:tcPr>
            <w:tcW w:w="1144" w:type="dxa"/>
          </w:tcPr>
          <w:p w:rsidR="00B75041" w:rsidRDefault="00B75041">
            <w:pPr>
              <w:pStyle w:val="ConsPlusNormal"/>
              <w:jc w:val="center"/>
            </w:pPr>
            <w:r>
              <w:t>88380,00</w:t>
            </w:r>
          </w:p>
        </w:tc>
        <w:tc>
          <w:tcPr>
            <w:tcW w:w="1144" w:type="dxa"/>
          </w:tcPr>
          <w:p w:rsidR="00B75041" w:rsidRDefault="00B75041">
            <w:pPr>
              <w:pStyle w:val="ConsPlusNormal"/>
              <w:jc w:val="center"/>
            </w:pPr>
            <w:r>
              <w:t>87410,00</w:t>
            </w:r>
          </w:p>
        </w:tc>
        <w:tc>
          <w:tcPr>
            <w:tcW w:w="1144" w:type="dxa"/>
          </w:tcPr>
          <w:p w:rsidR="00B75041" w:rsidRDefault="00B75041">
            <w:pPr>
              <w:pStyle w:val="ConsPlusNormal"/>
              <w:jc w:val="center"/>
            </w:pPr>
            <w:r>
              <w:t>87410,00</w:t>
            </w:r>
          </w:p>
        </w:tc>
        <w:tc>
          <w:tcPr>
            <w:tcW w:w="1264" w:type="dxa"/>
          </w:tcPr>
          <w:p w:rsidR="00B75041" w:rsidRDefault="00B75041">
            <w:pPr>
              <w:pStyle w:val="ConsPlusNormal"/>
              <w:jc w:val="center"/>
            </w:pPr>
            <w:r>
              <w:t>263200,00</w:t>
            </w:r>
          </w:p>
        </w:tc>
      </w:tr>
      <w:tr w:rsidR="00B75041">
        <w:tc>
          <w:tcPr>
            <w:tcW w:w="454" w:type="dxa"/>
            <w:vMerge w:val="restart"/>
          </w:tcPr>
          <w:p w:rsidR="00B75041" w:rsidRDefault="00B75041">
            <w:pPr>
              <w:pStyle w:val="ConsPlusNormal"/>
            </w:pPr>
            <w:r>
              <w:t>4</w:t>
            </w:r>
          </w:p>
        </w:tc>
        <w:tc>
          <w:tcPr>
            <w:tcW w:w="1789" w:type="dxa"/>
            <w:vMerge w:val="restart"/>
          </w:tcPr>
          <w:p w:rsidR="00B75041" w:rsidRDefault="00B75041">
            <w:pPr>
              <w:pStyle w:val="ConsPlusNormal"/>
            </w:pPr>
            <w:hyperlink w:anchor="P408">
              <w:r>
                <w:rPr>
                  <w:color w:val="0000FF"/>
                </w:rPr>
                <w:t>Подпрограмма 2</w:t>
              </w:r>
            </w:hyperlink>
          </w:p>
        </w:tc>
        <w:tc>
          <w:tcPr>
            <w:tcW w:w="2824" w:type="dxa"/>
            <w:vMerge w:val="restart"/>
          </w:tcPr>
          <w:p w:rsidR="00B75041" w:rsidRDefault="00B75041">
            <w:pPr>
              <w:pStyle w:val="ConsPlusNormal"/>
            </w:pPr>
            <w:r>
              <w:t>"Усиление социальной защищенности отдельных категорий граждан"</w:t>
            </w:r>
          </w:p>
        </w:tc>
        <w:tc>
          <w:tcPr>
            <w:tcW w:w="1774" w:type="dxa"/>
          </w:tcPr>
          <w:p w:rsidR="00B75041" w:rsidRDefault="00B75041">
            <w:pPr>
              <w:pStyle w:val="ConsPlusNormal"/>
            </w:pPr>
            <w:r>
              <w:t>всего, в том числе:</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0420000000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536014,49</w:t>
            </w:r>
          </w:p>
        </w:tc>
        <w:tc>
          <w:tcPr>
            <w:tcW w:w="1144" w:type="dxa"/>
          </w:tcPr>
          <w:p w:rsidR="00B75041" w:rsidRDefault="00B75041">
            <w:pPr>
              <w:pStyle w:val="ConsPlusNormal"/>
              <w:jc w:val="center"/>
            </w:pPr>
            <w:r>
              <w:t>447013,37</w:t>
            </w:r>
          </w:p>
        </w:tc>
        <w:tc>
          <w:tcPr>
            <w:tcW w:w="1144" w:type="dxa"/>
          </w:tcPr>
          <w:p w:rsidR="00B75041" w:rsidRDefault="00B75041">
            <w:pPr>
              <w:pStyle w:val="ConsPlusNormal"/>
              <w:jc w:val="center"/>
            </w:pPr>
            <w:r>
              <w:t>430188,45</w:t>
            </w:r>
          </w:p>
        </w:tc>
        <w:tc>
          <w:tcPr>
            <w:tcW w:w="1264" w:type="dxa"/>
          </w:tcPr>
          <w:p w:rsidR="00B75041" w:rsidRDefault="00B75041">
            <w:pPr>
              <w:pStyle w:val="ConsPlusNormal"/>
              <w:jc w:val="center"/>
            </w:pPr>
            <w:r>
              <w:t>1413216,31</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 всего</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0420000000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464558,44</w:t>
            </w:r>
          </w:p>
        </w:tc>
        <w:tc>
          <w:tcPr>
            <w:tcW w:w="1144" w:type="dxa"/>
          </w:tcPr>
          <w:p w:rsidR="00B75041" w:rsidRDefault="00B75041">
            <w:pPr>
              <w:pStyle w:val="ConsPlusNormal"/>
              <w:jc w:val="center"/>
            </w:pPr>
            <w:r>
              <w:t>376038,45</w:t>
            </w:r>
          </w:p>
        </w:tc>
        <w:tc>
          <w:tcPr>
            <w:tcW w:w="1144" w:type="dxa"/>
          </w:tcPr>
          <w:p w:rsidR="00B75041" w:rsidRDefault="00B75041">
            <w:pPr>
              <w:pStyle w:val="ConsPlusNormal"/>
              <w:jc w:val="center"/>
            </w:pPr>
            <w:r>
              <w:t>376038,45</w:t>
            </w:r>
          </w:p>
        </w:tc>
        <w:tc>
          <w:tcPr>
            <w:tcW w:w="1264" w:type="dxa"/>
          </w:tcPr>
          <w:p w:rsidR="00B75041" w:rsidRDefault="00B75041">
            <w:pPr>
              <w:pStyle w:val="ConsPlusNormal"/>
              <w:jc w:val="center"/>
            </w:pPr>
            <w:r>
              <w:t>1216635,34</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1774" w:type="dxa"/>
          </w:tcPr>
          <w:p w:rsidR="00B75041" w:rsidRDefault="00B75041">
            <w:pPr>
              <w:pStyle w:val="ConsPlusNormal"/>
            </w:pPr>
            <w:r>
              <w:t>соисполнитель: управление учета и реализации жилищной политики администрации города, всего</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0420000000</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71456,05</w:t>
            </w:r>
          </w:p>
        </w:tc>
        <w:tc>
          <w:tcPr>
            <w:tcW w:w="1144" w:type="dxa"/>
          </w:tcPr>
          <w:p w:rsidR="00B75041" w:rsidRDefault="00B75041">
            <w:pPr>
              <w:pStyle w:val="ConsPlusNormal"/>
              <w:jc w:val="center"/>
            </w:pPr>
            <w:r>
              <w:t>70974,92</w:t>
            </w:r>
          </w:p>
        </w:tc>
        <w:tc>
          <w:tcPr>
            <w:tcW w:w="1144" w:type="dxa"/>
          </w:tcPr>
          <w:p w:rsidR="00B75041" w:rsidRDefault="00B75041">
            <w:pPr>
              <w:pStyle w:val="ConsPlusNormal"/>
              <w:jc w:val="center"/>
            </w:pPr>
            <w:r>
              <w:t>54150,00</w:t>
            </w:r>
          </w:p>
        </w:tc>
        <w:tc>
          <w:tcPr>
            <w:tcW w:w="1264" w:type="dxa"/>
          </w:tcPr>
          <w:p w:rsidR="00B75041" w:rsidRDefault="00B75041">
            <w:pPr>
              <w:pStyle w:val="ConsPlusNormal"/>
              <w:jc w:val="center"/>
            </w:pPr>
            <w:r>
              <w:t>196580,97</w:t>
            </w:r>
          </w:p>
        </w:tc>
      </w:tr>
      <w:tr w:rsidR="00B75041">
        <w:tc>
          <w:tcPr>
            <w:tcW w:w="454" w:type="dxa"/>
          </w:tcPr>
          <w:p w:rsidR="00B75041" w:rsidRDefault="00B75041">
            <w:pPr>
              <w:pStyle w:val="ConsPlusNormal"/>
            </w:pPr>
            <w:r>
              <w:t>5</w:t>
            </w:r>
          </w:p>
        </w:tc>
        <w:tc>
          <w:tcPr>
            <w:tcW w:w="1789" w:type="dxa"/>
          </w:tcPr>
          <w:p w:rsidR="00B75041" w:rsidRDefault="00B75041">
            <w:pPr>
              <w:pStyle w:val="ConsPlusNormal"/>
            </w:pPr>
            <w:r>
              <w:t>Мероприятие 2.1</w:t>
            </w:r>
          </w:p>
        </w:tc>
        <w:tc>
          <w:tcPr>
            <w:tcW w:w="2824" w:type="dxa"/>
          </w:tcPr>
          <w:p w:rsidR="00B75041" w:rsidRDefault="00B75041">
            <w:pPr>
              <w:pStyle w:val="ConsPlusNormal"/>
            </w:pPr>
            <w:r>
              <w:t>предоставление отдельным категориям граждан дополнительных мер социальной поддержки при посещении бань в виде оказания адресной материальной помощи, с учетом расходов на доставку и пересылку</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0420081010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1711,90</w:t>
            </w:r>
          </w:p>
        </w:tc>
        <w:tc>
          <w:tcPr>
            <w:tcW w:w="1144" w:type="dxa"/>
          </w:tcPr>
          <w:p w:rsidR="00B75041" w:rsidRDefault="00B75041">
            <w:pPr>
              <w:pStyle w:val="ConsPlusNormal"/>
              <w:jc w:val="center"/>
            </w:pPr>
            <w:r>
              <w:t>1711,90</w:t>
            </w:r>
          </w:p>
        </w:tc>
        <w:tc>
          <w:tcPr>
            <w:tcW w:w="1144" w:type="dxa"/>
          </w:tcPr>
          <w:p w:rsidR="00B75041" w:rsidRDefault="00B75041">
            <w:pPr>
              <w:pStyle w:val="ConsPlusNormal"/>
              <w:jc w:val="center"/>
            </w:pPr>
            <w:r>
              <w:t>1711,90</w:t>
            </w:r>
          </w:p>
        </w:tc>
        <w:tc>
          <w:tcPr>
            <w:tcW w:w="1264" w:type="dxa"/>
          </w:tcPr>
          <w:p w:rsidR="00B75041" w:rsidRDefault="00B75041">
            <w:pPr>
              <w:pStyle w:val="ConsPlusNormal"/>
              <w:jc w:val="center"/>
            </w:pPr>
            <w:r>
              <w:t>5135,70</w:t>
            </w:r>
          </w:p>
        </w:tc>
      </w:tr>
      <w:tr w:rsidR="00B75041">
        <w:tc>
          <w:tcPr>
            <w:tcW w:w="454" w:type="dxa"/>
          </w:tcPr>
          <w:p w:rsidR="00B75041" w:rsidRDefault="00B75041">
            <w:pPr>
              <w:pStyle w:val="ConsPlusNormal"/>
            </w:pPr>
            <w:r>
              <w:t>6</w:t>
            </w:r>
          </w:p>
        </w:tc>
        <w:tc>
          <w:tcPr>
            <w:tcW w:w="1789" w:type="dxa"/>
          </w:tcPr>
          <w:p w:rsidR="00B75041" w:rsidRDefault="00B75041">
            <w:pPr>
              <w:pStyle w:val="ConsPlusNormal"/>
            </w:pPr>
            <w:r>
              <w:t>Мероприятие 2.2</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одиноко проживающим гражданам или семьям граждан, находящимся в трудной жизненной ситуации, в размере не более 10000 рублей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0420081050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43507,70</w:t>
            </w:r>
          </w:p>
        </w:tc>
        <w:tc>
          <w:tcPr>
            <w:tcW w:w="1144" w:type="dxa"/>
          </w:tcPr>
          <w:p w:rsidR="00B75041" w:rsidRDefault="00B75041">
            <w:pPr>
              <w:pStyle w:val="ConsPlusNormal"/>
              <w:jc w:val="center"/>
            </w:pPr>
            <w:r>
              <w:t>43507,70</w:t>
            </w:r>
          </w:p>
        </w:tc>
        <w:tc>
          <w:tcPr>
            <w:tcW w:w="1144" w:type="dxa"/>
          </w:tcPr>
          <w:p w:rsidR="00B75041" w:rsidRDefault="00B75041">
            <w:pPr>
              <w:pStyle w:val="ConsPlusNormal"/>
              <w:jc w:val="center"/>
            </w:pPr>
            <w:r>
              <w:t>43507,70</w:t>
            </w:r>
          </w:p>
        </w:tc>
        <w:tc>
          <w:tcPr>
            <w:tcW w:w="1264" w:type="dxa"/>
          </w:tcPr>
          <w:p w:rsidR="00B75041" w:rsidRDefault="00B75041">
            <w:pPr>
              <w:pStyle w:val="ConsPlusNormal"/>
              <w:jc w:val="center"/>
            </w:pPr>
            <w:r>
              <w:t>130523,10</w:t>
            </w:r>
          </w:p>
        </w:tc>
      </w:tr>
      <w:tr w:rsidR="00B75041">
        <w:tc>
          <w:tcPr>
            <w:tcW w:w="454" w:type="dxa"/>
          </w:tcPr>
          <w:p w:rsidR="00B75041" w:rsidRDefault="00B75041">
            <w:pPr>
              <w:pStyle w:val="ConsPlusNormal"/>
            </w:pPr>
            <w:r>
              <w:t>7</w:t>
            </w:r>
          </w:p>
        </w:tc>
        <w:tc>
          <w:tcPr>
            <w:tcW w:w="1789" w:type="dxa"/>
          </w:tcPr>
          <w:p w:rsidR="00B75041" w:rsidRDefault="00B75041">
            <w:pPr>
              <w:pStyle w:val="ConsPlusNormal"/>
            </w:pPr>
            <w:r>
              <w:t>Мероприятие 2.3</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одиноко проживающим пенсионерам, а также семьям пенсионеров, в составе семьи которых отсутствуют трудоспособные граждане, нуждающимся в ремонте жилья, имеющим доход, не превышающий 2-кратную величину прожиточного минимума, в размере не более 10000 рублей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0420081060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7095,50</w:t>
            </w:r>
          </w:p>
        </w:tc>
        <w:tc>
          <w:tcPr>
            <w:tcW w:w="1144" w:type="dxa"/>
          </w:tcPr>
          <w:p w:rsidR="00B75041" w:rsidRDefault="00B75041">
            <w:pPr>
              <w:pStyle w:val="ConsPlusNormal"/>
              <w:jc w:val="center"/>
            </w:pPr>
            <w:r>
              <w:t>7095,50</w:t>
            </w:r>
          </w:p>
        </w:tc>
        <w:tc>
          <w:tcPr>
            <w:tcW w:w="1144" w:type="dxa"/>
          </w:tcPr>
          <w:p w:rsidR="00B75041" w:rsidRDefault="00B75041">
            <w:pPr>
              <w:pStyle w:val="ConsPlusNormal"/>
              <w:jc w:val="center"/>
            </w:pPr>
            <w:r>
              <w:t>7095,50</w:t>
            </w:r>
          </w:p>
        </w:tc>
        <w:tc>
          <w:tcPr>
            <w:tcW w:w="1264" w:type="dxa"/>
          </w:tcPr>
          <w:p w:rsidR="00B75041" w:rsidRDefault="00B75041">
            <w:pPr>
              <w:pStyle w:val="ConsPlusNormal"/>
              <w:jc w:val="center"/>
            </w:pPr>
            <w:r>
              <w:t>21286,50</w:t>
            </w:r>
          </w:p>
        </w:tc>
      </w:tr>
      <w:tr w:rsidR="00B75041">
        <w:tc>
          <w:tcPr>
            <w:tcW w:w="454" w:type="dxa"/>
          </w:tcPr>
          <w:p w:rsidR="00B75041" w:rsidRDefault="00B75041">
            <w:pPr>
              <w:pStyle w:val="ConsPlusNormal"/>
            </w:pPr>
            <w:r>
              <w:t>8</w:t>
            </w:r>
          </w:p>
        </w:tc>
        <w:tc>
          <w:tcPr>
            <w:tcW w:w="1789" w:type="dxa"/>
          </w:tcPr>
          <w:p w:rsidR="00B75041" w:rsidRDefault="00B75041">
            <w:pPr>
              <w:pStyle w:val="ConsPlusNormal"/>
            </w:pPr>
            <w:r>
              <w:t>Мероприятие 2.4</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гражданам в связи с юбилейной датой (90, 95, 100 и далее каждые 5 лет) в размере 5000 рублей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0420081070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6443,90</w:t>
            </w:r>
          </w:p>
        </w:tc>
        <w:tc>
          <w:tcPr>
            <w:tcW w:w="1144" w:type="dxa"/>
          </w:tcPr>
          <w:p w:rsidR="00B75041" w:rsidRDefault="00B75041">
            <w:pPr>
              <w:pStyle w:val="ConsPlusNormal"/>
              <w:jc w:val="center"/>
            </w:pPr>
            <w:r>
              <w:t>6443,90</w:t>
            </w:r>
          </w:p>
        </w:tc>
        <w:tc>
          <w:tcPr>
            <w:tcW w:w="1144" w:type="dxa"/>
          </w:tcPr>
          <w:p w:rsidR="00B75041" w:rsidRDefault="00B75041">
            <w:pPr>
              <w:pStyle w:val="ConsPlusNormal"/>
              <w:jc w:val="center"/>
            </w:pPr>
            <w:r>
              <w:t>6443,90</w:t>
            </w:r>
          </w:p>
        </w:tc>
        <w:tc>
          <w:tcPr>
            <w:tcW w:w="1264" w:type="dxa"/>
          </w:tcPr>
          <w:p w:rsidR="00B75041" w:rsidRDefault="00B75041">
            <w:pPr>
              <w:pStyle w:val="ConsPlusNormal"/>
              <w:jc w:val="center"/>
            </w:pPr>
            <w:r>
              <w:t>19331,70</w:t>
            </w:r>
          </w:p>
        </w:tc>
      </w:tr>
      <w:tr w:rsidR="00B75041">
        <w:tc>
          <w:tcPr>
            <w:tcW w:w="454" w:type="dxa"/>
          </w:tcPr>
          <w:p w:rsidR="00B75041" w:rsidRDefault="00B75041">
            <w:pPr>
              <w:pStyle w:val="ConsPlusNormal"/>
            </w:pPr>
            <w:r>
              <w:t>9</w:t>
            </w:r>
          </w:p>
        </w:tc>
        <w:tc>
          <w:tcPr>
            <w:tcW w:w="1789" w:type="dxa"/>
          </w:tcPr>
          <w:p w:rsidR="00B75041" w:rsidRDefault="00B75041">
            <w:pPr>
              <w:pStyle w:val="ConsPlusNormal"/>
            </w:pPr>
            <w:r>
              <w:t>Мероприятие 2.5</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вдовам, вдовцам, детям, нуждающимся в обустройстве могил умерших участников (инвалидов) Великой Отечественной войны 1941 - 1945 годов, в размере не более 5000 рублей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0420081090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961,00</w:t>
            </w:r>
          </w:p>
        </w:tc>
        <w:tc>
          <w:tcPr>
            <w:tcW w:w="1144" w:type="dxa"/>
          </w:tcPr>
          <w:p w:rsidR="00B75041" w:rsidRDefault="00B75041">
            <w:pPr>
              <w:pStyle w:val="ConsPlusNormal"/>
              <w:jc w:val="center"/>
            </w:pPr>
            <w:r>
              <w:t>961,00</w:t>
            </w:r>
          </w:p>
        </w:tc>
        <w:tc>
          <w:tcPr>
            <w:tcW w:w="1144" w:type="dxa"/>
          </w:tcPr>
          <w:p w:rsidR="00B75041" w:rsidRDefault="00B75041">
            <w:pPr>
              <w:pStyle w:val="ConsPlusNormal"/>
              <w:jc w:val="center"/>
            </w:pPr>
            <w:r>
              <w:t>961,00</w:t>
            </w:r>
          </w:p>
        </w:tc>
        <w:tc>
          <w:tcPr>
            <w:tcW w:w="1264" w:type="dxa"/>
          </w:tcPr>
          <w:p w:rsidR="00B75041" w:rsidRDefault="00B75041">
            <w:pPr>
              <w:pStyle w:val="ConsPlusNormal"/>
              <w:jc w:val="center"/>
            </w:pPr>
            <w:r>
              <w:t>2883,00</w:t>
            </w:r>
          </w:p>
        </w:tc>
      </w:tr>
      <w:tr w:rsidR="00B75041">
        <w:tc>
          <w:tcPr>
            <w:tcW w:w="454" w:type="dxa"/>
          </w:tcPr>
          <w:p w:rsidR="00B75041" w:rsidRDefault="00B75041">
            <w:pPr>
              <w:pStyle w:val="ConsPlusNormal"/>
            </w:pPr>
            <w:r>
              <w:t>10</w:t>
            </w:r>
          </w:p>
        </w:tc>
        <w:tc>
          <w:tcPr>
            <w:tcW w:w="1789" w:type="dxa"/>
          </w:tcPr>
          <w:p w:rsidR="00B75041" w:rsidRDefault="00B75041">
            <w:pPr>
              <w:pStyle w:val="ConsPlusNormal"/>
            </w:pPr>
            <w:r>
              <w:t>Мероприятие 2.6</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инвалидам-колясочникам, нуждающимся в преодолении препятствий при выходе (входе) из многоквартирных жилых домов, в размере 2000 рублей на человека</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0420081320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3563,64</w:t>
            </w:r>
          </w:p>
        </w:tc>
        <w:tc>
          <w:tcPr>
            <w:tcW w:w="1144" w:type="dxa"/>
          </w:tcPr>
          <w:p w:rsidR="00B75041" w:rsidRDefault="00B75041">
            <w:pPr>
              <w:pStyle w:val="ConsPlusNormal"/>
              <w:jc w:val="center"/>
            </w:pPr>
            <w:r>
              <w:t>3563,64</w:t>
            </w:r>
          </w:p>
        </w:tc>
        <w:tc>
          <w:tcPr>
            <w:tcW w:w="1144" w:type="dxa"/>
          </w:tcPr>
          <w:p w:rsidR="00B75041" w:rsidRDefault="00B75041">
            <w:pPr>
              <w:pStyle w:val="ConsPlusNormal"/>
              <w:jc w:val="center"/>
            </w:pPr>
            <w:r>
              <w:t>3563,64</w:t>
            </w:r>
          </w:p>
        </w:tc>
        <w:tc>
          <w:tcPr>
            <w:tcW w:w="1264" w:type="dxa"/>
          </w:tcPr>
          <w:p w:rsidR="00B75041" w:rsidRDefault="00B75041">
            <w:pPr>
              <w:pStyle w:val="ConsPlusNormal"/>
              <w:jc w:val="center"/>
            </w:pPr>
            <w:r>
              <w:t>10690,92</w:t>
            </w:r>
          </w:p>
        </w:tc>
      </w:tr>
      <w:tr w:rsidR="00B75041">
        <w:tc>
          <w:tcPr>
            <w:tcW w:w="454" w:type="dxa"/>
          </w:tcPr>
          <w:p w:rsidR="00B75041" w:rsidRDefault="00B75041">
            <w:pPr>
              <w:pStyle w:val="ConsPlusNormal"/>
            </w:pPr>
            <w:r>
              <w:t>11</w:t>
            </w:r>
          </w:p>
        </w:tc>
        <w:tc>
          <w:tcPr>
            <w:tcW w:w="1789" w:type="dxa"/>
          </w:tcPr>
          <w:p w:rsidR="00B75041" w:rsidRDefault="00B75041">
            <w:pPr>
              <w:pStyle w:val="ConsPlusNormal"/>
            </w:pPr>
            <w:r>
              <w:t>Мероприятие 2.7</w:t>
            </w:r>
          </w:p>
        </w:tc>
        <w:tc>
          <w:tcPr>
            <w:tcW w:w="2824" w:type="dxa"/>
          </w:tcPr>
          <w:p w:rsidR="00B75041" w:rsidRDefault="00B75041">
            <w:pPr>
              <w:pStyle w:val="ConsPlusNormal"/>
            </w:pPr>
            <w:r>
              <w:t>предоставление ежегодной единовременной денежной выплаты лицам, удостоенным звания "Почетный гражданин города Красноярска"</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0420081100</w:t>
            </w:r>
          </w:p>
        </w:tc>
        <w:tc>
          <w:tcPr>
            <w:tcW w:w="544" w:type="dxa"/>
          </w:tcPr>
          <w:p w:rsidR="00B75041" w:rsidRDefault="00B75041">
            <w:pPr>
              <w:pStyle w:val="ConsPlusNormal"/>
              <w:jc w:val="center"/>
            </w:pPr>
            <w:r>
              <w:t>310</w:t>
            </w:r>
          </w:p>
        </w:tc>
        <w:tc>
          <w:tcPr>
            <w:tcW w:w="1144" w:type="dxa"/>
          </w:tcPr>
          <w:p w:rsidR="00B75041" w:rsidRDefault="00B75041">
            <w:pPr>
              <w:pStyle w:val="ConsPlusNormal"/>
              <w:jc w:val="center"/>
            </w:pPr>
            <w:r>
              <w:t>1850,00</w:t>
            </w:r>
          </w:p>
        </w:tc>
        <w:tc>
          <w:tcPr>
            <w:tcW w:w="1144" w:type="dxa"/>
          </w:tcPr>
          <w:p w:rsidR="00B75041" w:rsidRDefault="00B75041">
            <w:pPr>
              <w:pStyle w:val="ConsPlusNormal"/>
              <w:jc w:val="center"/>
            </w:pPr>
            <w:r>
              <w:t>1850,00</w:t>
            </w:r>
          </w:p>
        </w:tc>
        <w:tc>
          <w:tcPr>
            <w:tcW w:w="1144" w:type="dxa"/>
          </w:tcPr>
          <w:p w:rsidR="00B75041" w:rsidRDefault="00B75041">
            <w:pPr>
              <w:pStyle w:val="ConsPlusNormal"/>
              <w:jc w:val="center"/>
            </w:pPr>
            <w:r>
              <w:t>1850,00</w:t>
            </w:r>
          </w:p>
        </w:tc>
        <w:tc>
          <w:tcPr>
            <w:tcW w:w="1264" w:type="dxa"/>
          </w:tcPr>
          <w:p w:rsidR="00B75041" w:rsidRDefault="00B75041">
            <w:pPr>
              <w:pStyle w:val="ConsPlusNormal"/>
              <w:jc w:val="center"/>
            </w:pPr>
            <w:r>
              <w:t>5550,00</w:t>
            </w:r>
          </w:p>
        </w:tc>
      </w:tr>
      <w:tr w:rsidR="00B75041">
        <w:tc>
          <w:tcPr>
            <w:tcW w:w="454" w:type="dxa"/>
          </w:tcPr>
          <w:p w:rsidR="00B75041" w:rsidRDefault="00B75041">
            <w:pPr>
              <w:pStyle w:val="ConsPlusNormal"/>
            </w:pPr>
            <w:r>
              <w:t>12</w:t>
            </w:r>
          </w:p>
        </w:tc>
        <w:tc>
          <w:tcPr>
            <w:tcW w:w="1789" w:type="dxa"/>
          </w:tcPr>
          <w:p w:rsidR="00B75041" w:rsidRDefault="00B75041">
            <w:pPr>
              <w:pStyle w:val="ConsPlusNormal"/>
            </w:pPr>
            <w:r>
              <w:t>Мероприятие 2.8</w:t>
            </w:r>
          </w:p>
        </w:tc>
        <w:tc>
          <w:tcPr>
            <w:tcW w:w="2824" w:type="dxa"/>
          </w:tcPr>
          <w:p w:rsidR="00B75041" w:rsidRDefault="00B75041">
            <w:pPr>
              <w:pStyle w:val="ConsPlusNormal"/>
            </w:pPr>
            <w:r>
              <w:t>предоставление ежемесячной денежной выплаты лицам, удостоенным звания "Почетный гражданин города Красноярска"</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0420081150</w:t>
            </w:r>
          </w:p>
        </w:tc>
        <w:tc>
          <w:tcPr>
            <w:tcW w:w="544" w:type="dxa"/>
          </w:tcPr>
          <w:p w:rsidR="00B75041" w:rsidRDefault="00B75041">
            <w:pPr>
              <w:pStyle w:val="ConsPlusNormal"/>
              <w:jc w:val="center"/>
            </w:pPr>
            <w:r>
              <w:t>310</w:t>
            </w:r>
          </w:p>
        </w:tc>
        <w:tc>
          <w:tcPr>
            <w:tcW w:w="1144" w:type="dxa"/>
          </w:tcPr>
          <w:p w:rsidR="00B75041" w:rsidRDefault="00B75041">
            <w:pPr>
              <w:pStyle w:val="ConsPlusNormal"/>
              <w:jc w:val="center"/>
            </w:pPr>
            <w:r>
              <w:t>4440,00</w:t>
            </w:r>
          </w:p>
        </w:tc>
        <w:tc>
          <w:tcPr>
            <w:tcW w:w="1144" w:type="dxa"/>
          </w:tcPr>
          <w:p w:rsidR="00B75041" w:rsidRDefault="00B75041">
            <w:pPr>
              <w:pStyle w:val="ConsPlusNormal"/>
              <w:jc w:val="center"/>
            </w:pPr>
            <w:r>
              <w:t>4440,00</w:t>
            </w:r>
          </w:p>
        </w:tc>
        <w:tc>
          <w:tcPr>
            <w:tcW w:w="1144" w:type="dxa"/>
          </w:tcPr>
          <w:p w:rsidR="00B75041" w:rsidRDefault="00B75041">
            <w:pPr>
              <w:pStyle w:val="ConsPlusNormal"/>
              <w:jc w:val="center"/>
            </w:pPr>
            <w:r>
              <w:t>4440,00</w:t>
            </w:r>
          </w:p>
        </w:tc>
        <w:tc>
          <w:tcPr>
            <w:tcW w:w="1264" w:type="dxa"/>
          </w:tcPr>
          <w:p w:rsidR="00B75041" w:rsidRDefault="00B75041">
            <w:pPr>
              <w:pStyle w:val="ConsPlusNormal"/>
              <w:jc w:val="center"/>
            </w:pPr>
            <w:r>
              <w:t>13320,00</w:t>
            </w:r>
          </w:p>
        </w:tc>
      </w:tr>
      <w:tr w:rsidR="00B75041">
        <w:tc>
          <w:tcPr>
            <w:tcW w:w="454" w:type="dxa"/>
          </w:tcPr>
          <w:p w:rsidR="00B75041" w:rsidRDefault="00B75041">
            <w:pPr>
              <w:pStyle w:val="ConsPlusNormal"/>
            </w:pPr>
            <w:r>
              <w:t>13</w:t>
            </w:r>
          </w:p>
        </w:tc>
        <w:tc>
          <w:tcPr>
            <w:tcW w:w="1789" w:type="dxa"/>
          </w:tcPr>
          <w:p w:rsidR="00B75041" w:rsidRDefault="00B75041">
            <w:pPr>
              <w:pStyle w:val="ConsPlusNormal"/>
            </w:pPr>
            <w:r>
              <w:t>Мероприятие 2.9</w:t>
            </w:r>
          </w:p>
        </w:tc>
        <w:tc>
          <w:tcPr>
            <w:tcW w:w="2824" w:type="dxa"/>
          </w:tcPr>
          <w:p w:rsidR="00B75041" w:rsidRDefault="00B75041">
            <w:pPr>
              <w:pStyle w:val="ConsPlusNormal"/>
            </w:pPr>
            <w:r>
              <w:t>оформление бесплатной подписки на газету "Городские новости"</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0420081110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37489,90</w:t>
            </w:r>
          </w:p>
        </w:tc>
        <w:tc>
          <w:tcPr>
            <w:tcW w:w="1144" w:type="dxa"/>
          </w:tcPr>
          <w:p w:rsidR="00B75041" w:rsidRDefault="00B75041">
            <w:pPr>
              <w:pStyle w:val="ConsPlusNormal"/>
              <w:jc w:val="center"/>
            </w:pPr>
            <w:r>
              <w:t>37489,90</w:t>
            </w:r>
          </w:p>
        </w:tc>
        <w:tc>
          <w:tcPr>
            <w:tcW w:w="1144" w:type="dxa"/>
          </w:tcPr>
          <w:p w:rsidR="00B75041" w:rsidRDefault="00B75041">
            <w:pPr>
              <w:pStyle w:val="ConsPlusNormal"/>
              <w:jc w:val="center"/>
            </w:pPr>
            <w:r>
              <w:t>37489,90</w:t>
            </w:r>
          </w:p>
        </w:tc>
        <w:tc>
          <w:tcPr>
            <w:tcW w:w="1264" w:type="dxa"/>
          </w:tcPr>
          <w:p w:rsidR="00B75041" w:rsidRDefault="00B75041">
            <w:pPr>
              <w:pStyle w:val="ConsPlusNormal"/>
              <w:jc w:val="center"/>
            </w:pPr>
            <w:r>
              <w:t>112469,70</w:t>
            </w:r>
          </w:p>
        </w:tc>
      </w:tr>
      <w:tr w:rsidR="00B75041">
        <w:tc>
          <w:tcPr>
            <w:tcW w:w="454" w:type="dxa"/>
          </w:tcPr>
          <w:p w:rsidR="00B75041" w:rsidRDefault="00B75041">
            <w:pPr>
              <w:pStyle w:val="ConsPlusNormal"/>
            </w:pPr>
            <w:r>
              <w:t>14</w:t>
            </w:r>
          </w:p>
        </w:tc>
        <w:tc>
          <w:tcPr>
            <w:tcW w:w="1789" w:type="dxa"/>
          </w:tcPr>
          <w:p w:rsidR="00B75041" w:rsidRDefault="00B75041">
            <w:pPr>
              <w:pStyle w:val="ConsPlusNormal"/>
            </w:pPr>
            <w:r>
              <w:t>Мероприятие 2.10</w:t>
            </w:r>
          </w:p>
        </w:tc>
        <w:tc>
          <w:tcPr>
            <w:tcW w:w="2824" w:type="dxa"/>
          </w:tcPr>
          <w:p w:rsidR="00B75041" w:rsidRDefault="00B75041">
            <w:pPr>
              <w:pStyle w:val="ConsPlusNormal"/>
            </w:pPr>
            <w:r>
              <w:t>осуществление выплаты пенсии за выслугу лет лицам, замещавшим муниципальные должности и должности муниципальной службы в городе Красноярске</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1001</w:t>
            </w:r>
          </w:p>
        </w:tc>
        <w:tc>
          <w:tcPr>
            <w:tcW w:w="1339" w:type="dxa"/>
          </w:tcPr>
          <w:p w:rsidR="00B75041" w:rsidRDefault="00B75041">
            <w:pPr>
              <w:pStyle w:val="ConsPlusNormal"/>
              <w:jc w:val="center"/>
            </w:pPr>
            <w:r>
              <w:t>0420081120</w:t>
            </w:r>
          </w:p>
        </w:tc>
        <w:tc>
          <w:tcPr>
            <w:tcW w:w="544" w:type="dxa"/>
          </w:tcPr>
          <w:p w:rsidR="00B75041" w:rsidRDefault="00B75041">
            <w:pPr>
              <w:pStyle w:val="ConsPlusNormal"/>
              <w:jc w:val="center"/>
            </w:pPr>
            <w:r>
              <w:t>310</w:t>
            </w:r>
          </w:p>
        </w:tc>
        <w:tc>
          <w:tcPr>
            <w:tcW w:w="1144" w:type="dxa"/>
          </w:tcPr>
          <w:p w:rsidR="00B75041" w:rsidRDefault="00B75041">
            <w:pPr>
              <w:pStyle w:val="ConsPlusNormal"/>
              <w:jc w:val="center"/>
            </w:pPr>
            <w:r>
              <w:t>125470,00</w:t>
            </w:r>
          </w:p>
        </w:tc>
        <w:tc>
          <w:tcPr>
            <w:tcW w:w="1144" w:type="dxa"/>
          </w:tcPr>
          <w:p w:rsidR="00B75041" w:rsidRDefault="00B75041">
            <w:pPr>
              <w:pStyle w:val="ConsPlusNormal"/>
              <w:jc w:val="center"/>
            </w:pPr>
            <w:r>
              <w:t>125470,00</w:t>
            </w:r>
          </w:p>
        </w:tc>
        <w:tc>
          <w:tcPr>
            <w:tcW w:w="1144" w:type="dxa"/>
          </w:tcPr>
          <w:p w:rsidR="00B75041" w:rsidRDefault="00B75041">
            <w:pPr>
              <w:pStyle w:val="ConsPlusNormal"/>
              <w:jc w:val="center"/>
            </w:pPr>
            <w:r>
              <w:t>125470,00</w:t>
            </w:r>
          </w:p>
        </w:tc>
        <w:tc>
          <w:tcPr>
            <w:tcW w:w="1264" w:type="dxa"/>
          </w:tcPr>
          <w:p w:rsidR="00B75041" w:rsidRDefault="00B75041">
            <w:pPr>
              <w:pStyle w:val="ConsPlusNormal"/>
              <w:jc w:val="center"/>
            </w:pPr>
            <w:r>
              <w:t>376410,00</w:t>
            </w:r>
          </w:p>
        </w:tc>
      </w:tr>
      <w:tr w:rsidR="00B75041">
        <w:tc>
          <w:tcPr>
            <w:tcW w:w="454" w:type="dxa"/>
            <w:vMerge w:val="restart"/>
          </w:tcPr>
          <w:p w:rsidR="00B75041" w:rsidRDefault="00B75041">
            <w:pPr>
              <w:pStyle w:val="ConsPlusNormal"/>
            </w:pPr>
            <w:r>
              <w:t>15</w:t>
            </w:r>
          </w:p>
        </w:tc>
        <w:tc>
          <w:tcPr>
            <w:tcW w:w="1789" w:type="dxa"/>
            <w:vMerge w:val="restart"/>
          </w:tcPr>
          <w:p w:rsidR="00B75041" w:rsidRDefault="00B75041">
            <w:pPr>
              <w:pStyle w:val="ConsPlusNormal"/>
            </w:pPr>
            <w:r>
              <w:t>Мероприятие 2.11</w:t>
            </w:r>
          </w:p>
        </w:tc>
        <w:tc>
          <w:tcPr>
            <w:tcW w:w="2824" w:type="dxa"/>
          </w:tcPr>
          <w:p w:rsidR="00B75041" w:rsidRDefault="00B75041">
            <w:pPr>
              <w:pStyle w:val="ConsPlusNormal"/>
            </w:pPr>
            <w:r>
              <w:t>предоставление социальных выплат молодым семьям на приобретение (строительство) жилья</w:t>
            </w:r>
          </w:p>
        </w:tc>
        <w:tc>
          <w:tcPr>
            <w:tcW w:w="1774" w:type="dxa"/>
          </w:tcPr>
          <w:p w:rsidR="00B75041" w:rsidRDefault="00B75041">
            <w:pPr>
              <w:pStyle w:val="ConsPlusNormal"/>
            </w:pPr>
            <w:r>
              <w:t>всего, в том числе:</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04200L4970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27806,05</w:t>
            </w:r>
          </w:p>
        </w:tc>
        <w:tc>
          <w:tcPr>
            <w:tcW w:w="1144" w:type="dxa"/>
          </w:tcPr>
          <w:p w:rsidR="00B75041" w:rsidRDefault="00B75041">
            <w:pPr>
              <w:pStyle w:val="ConsPlusNormal"/>
              <w:jc w:val="center"/>
            </w:pPr>
            <w:r>
              <w:t>27324,92</w:t>
            </w:r>
          </w:p>
        </w:tc>
        <w:tc>
          <w:tcPr>
            <w:tcW w:w="1144" w:type="dxa"/>
          </w:tcPr>
          <w:p w:rsidR="00B75041" w:rsidRDefault="00B75041">
            <w:pPr>
              <w:pStyle w:val="ConsPlusNormal"/>
              <w:jc w:val="center"/>
            </w:pPr>
            <w:r>
              <w:t>10500,00</w:t>
            </w:r>
          </w:p>
        </w:tc>
        <w:tc>
          <w:tcPr>
            <w:tcW w:w="1264" w:type="dxa"/>
          </w:tcPr>
          <w:p w:rsidR="00B75041" w:rsidRDefault="00B75041">
            <w:pPr>
              <w:pStyle w:val="ConsPlusNormal"/>
              <w:jc w:val="center"/>
            </w:pPr>
            <w:r>
              <w:t>65630,97</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2824" w:type="dxa"/>
          </w:tcPr>
          <w:p w:rsidR="00B75041" w:rsidRDefault="00B75041">
            <w:pPr>
              <w:pStyle w:val="ConsPlusNormal"/>
            </w:pPr>
            <w:r>
              <w:t>за счет средств федерального бюджета</w:t>
            </w:r>
          </w:p>
        </w:tc>
        <w:tc>
          <w:tcPr>
            <w:tcW w:w="1774" w:type="dxa"/>
            <w:vMerge w:val="restart"/>
          </w:tcPr>
          <w:p w:rsidR="00B75041" w:rsidRDefault="00B75041">
            <w:pPr>
              <w:pStyle w:val="ConsPlusNormal"/>
            </w:pPr>
            <w:r>
              <w:t>соисполнитель: управление учета и реализации жилищной политики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04200L4970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4147,59</w:t>
            </w:r>
          </w:p>
        </w:tc>
        <w:tc>
          <w:tcPr>
            <w:tcW w:w="1144" w:type="dxa"/>
          </w:tcPr>
          <w:p w:rsidR="00B75041" w:rsidRDefault="00B75041">
            <w:pPr>
              <w:pStyle w:val="ConsPlusNormal"/>
              <w:jc w:val="center"/>
            </w:pPr>
            <w:r>
              <w:t>3658,52</w:t>
            </w:r>
          </w:p>
        </w:tc>
        <w:tc>
          <w:tcPr>
            <w:tcW w:w="1144" w:type="dxa"/>
          </w:tcPr>
          <w:p w:rsidR="00B75041" w:rsidRDefault="00B75041">
            <w:pPr>
              <w:pStyle w:val="ConsPlusNormal"/>
              <w:jc w:val="center"/>
            </w:pPr>
            <w:r>
              <w:t>0,00</w:t>
            </w:r>
          </w:p>
        </w:tc>
        <w:tc>
          <w:tcPr>
            <w:tcW w:w="1264" w:type="dxa"/>
          </w:tcPr>
          <w:p w:rsidR="00B75041" w:rsidRDefault="00B75041">
            <w:pPr>
              <w:pStyle w:val="ConsPlusNormal"/>
              <w:jc w:val="center"/>
            </w:pPr>
            <w:r>
              <w:t>7806,11</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2824" w:type="dxa"/>
          </w:tcPr>
          <w:p w:rsidR="00B75041" w:rsidRDefault="00B75041">
            <w:pPr>
              <w:pStyle w:val="ConsPlusNormal"/>
            </w:pPr>
            <w:r>
              <w:t>за счет средств краевого бюджета</w:t>
            </w:r>
          </w:p>
        </w:tc>
        <w:tc>
          <w:tcPr>
            <w:tcW w:w="0" w:type="auto"/>
            <w:vMerge/>
          </w:tcPr>
          <w:p w:rsidR="00B75041" w:rsidRDefault="00B75041">
            <w:pPr>
              <w:pStyle w:val="ConsPlusNormal"/>
            </w:pP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04200L4970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13158,46</w:t>
            </w:r>
          </w:p>
        </w:tc>
        <w:tc>
          <w:tcPr>
            <w:tcW w:w="1144" w:type="dxa"/>
          </w:tcPr>
          <w:p w:rsidR="00B75041" w:rsidRDefault="00B75041">
            <w:pPr>
              <w:pStyle w:val="ConsPlusNormal"/>
              <w:jc w:val="center"/>
            </w:pPr>
            <w:r>
              <w:t>13166,40</w:t>
            </w:r>
          </w:p>
        </w:tc>
        <w:tc>
          <w:tcPr>
            <w:tcW w:w="1144" w:type="dxa"/>
          </w:tcPr>
          <w:p w:rsidR="00B75041" w:rsidRDefault="00B75041">
            <w:pPr>
              <w:pStyle w:val="ConsPlusNormal"/>
              <w:jc w:val="center"/>
            </w:pPr>
            <w:r>
              <w:t>0,00</w:t>
            </w:r>
          </w:p>
        </w:tc>
        <w:tc>
          <w:tcPr>
            <w:tcW w:w="1264" w:type="dxa"/>
          </w:tcPr>
          <w:p w:rsidR="00B75041" w:rsidRDefault="00B75041">
            <w:pPr>
              <w:pStyle w:val="ConsPlusNormal"/>
              <w:jc w:val="center"/>
            </w:pPr>
            <w:r>
              <w:t>26324,86</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2824" w:type="dxa"/>
            <w:vMerge w:val="restart"/>
          </w:tcPr>
          <w:p w:rsidR="00B75041" w:rsidRDefault="00B75041">
            <w:pPr>
              <w:pStyle w:val="ConsPlusNormal"/>
            </w:pPr>
            <w:r>
              <w:t>за счет средств бюджета города, всего</w:t>
            </w:r>
          </w:p>
        </w:tc>
        <w:tc>
          <w:tcPr>
            <w:tcW w:w="0" w:type="auto"/>
            <w:vMerge/>
          </w:tcPr>
          <w:p w:rsidR="00B75041" w:rsidRDefault="00B75041">
            <w:pPr>
              <w:pStyle w:val="ConsPlusNormal"/>
            </w:pPr>
          </w:p>
        </w:tc>
        <w:tc>
          <w:tcPr>
            <w:tcW w:w="694" w:type="dxa"/>
          </w:tcPr>
          <w:p w:rsidR="00B75041" w:rsidRDefault="00B75041">
            <w:pPr>
              <w:pStyle w:val="ConsPlusNormal"/>
              <w:jc w:val="center"/>
            </w:pPr>
            <w:r>
              <w:t>х</w:t>
            </w:r>
          </w:p>
        </w:tc>
        <w:tc>
          <w:tcPr>
            <w:tcW w:w="634" w:type="dxa"/>
          </w:tcPr>
          <w:p w:rsidR="00B75041" w:rsidRDefault="00B75041">
            <w:pPr>
              <w:pStyle w:val="ConsPlusNormal"/>
              <w:jc w:val="center"/>
            </w:pPr>
            <w:r>
              <w:t>х</w:t>
            </w:r>
          </w:p>
        </w:tc>
        <w:tc>
          <w:tcPr>
            <w:tcW w:w="1339" w:type="dxa"/>
          </w:tcPr>
          <w:p w:rsidR="00B75041" w:rsidRDefault="00B75041">
            <w:pPr>
              <w:pStyle w:val="ConsPlusNormal"/>
              <w:jc w:val="center"/>
            </w:pPr>
            <w:r>
              <w:t>х</w:t>
            </w:r>
          </w:p>
        </w:tc>
        <w:tc>
          <w:tcPr>
            <w:tcW w:w="544" w:type="dxa"/>
          </w:tcPr>
          <w:p w:rsidR="00B75041" w:rsidRDefault="00B75041">
            <w:pPr>
              <w:pStyle w:val="ConsPlusNormal"/>
              <w:jc w:val="center"/>
            </w:pPr>
            <w:r>
              <w:t>х</w:t>
            </w:r>
          </w:p>
        </w:tc>
        <w:tc>
          <w:tcPr>
            <w:tcW w:w="1144" w:type="dxa"/>
          </w:tcPr>
          <w:p w:rsidR="00B75041" w:rsidRDefault="00B75041">
            <w:pPr>
              <w:pStyle w:val="ConsPlusNormal"/>
              <w:jc w:val="center"/>
            </w:pPr>
            <w:r>
              <w:t>10500,00</w:t>
            </w:r>
          </w:p>
        </w:tc>
        <w:tc>
          <w:tcPr>
            <w:tcW w:w="1144" w:type="dxa"/>
          </w:tcPr>
          <w:p w:rsidR="00B75041" w:rsidRDefault="00B75041">
            <w:pPr>
              <w:pStyle w:val="ConsPlusNormal"/>
              <w:jc w:val="center"/>
            </w:pPr>
            <w:r>
              <w:t>10500,00</w:t>
            </w:r>
          </w:p>
        </w:tc>
        <w:tc>
          <w:tcPr>
            <w:tcW w:w="1144" w:type="dxa"/>
          </w:tcPr>
          <w:p w:rsidR="00B75041" w:rsidRDefault="00B75041">
            <w:pPr>
              <w:pStyle w:val="ConsPlusNormal"/>
              <w:jc w:val="center"/>
            </w:pPr>
            <w:r>
              <w:t>10500,00</w:t>
            </w:r>
          </w:p>
        </w:tc>
        <w:tc>
          <w:tcPr>
            <w:tcW w:w="1264" w:type="dxa"/>
          </w:tcPr>
          <w:p w:rsidR="00B75041" w:rsidRDefault="00B75041">
            <w:pPr>
              <w:pStyle w:val="ConsPlusNormal"/>
              <w:jc w:val="center"/>
            </w:pPr>
            <w:r>
              <w:t>31500,00</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04200L4970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10500,00</w:t>
            </w:r>
          </w:p>
        </w:tc>
        <w:tc>
          <w:tcPr>
            <w:tcW w:w="1144" w:type="dxa"/>
          </w:tcPr>
          <w:p w:rsidR="00B75041" w:rsidRDefault="00B75041">
            <w:pPr>
              <w:pStyle w:val="ConsPlusNormal"/>
              <w:jc w:val="center"/>
            </w:pPr>
            <w:r>
              <w:t>10500,00</w:t>
            </w:r>
          </w:p>
        </w:tc>
        <w:tc>
          <w:tcPr>
            <w:tcW w:w="1144" w:type="dxa"/>
          </w:tcPr>
          <w:p w:rsidR="00B75041" w:rsidRDefault="00B75041">
            <w:pPr>
              <w:pStyle w:val="ConsPlusNormal"/>
              <w:jc w:val="center"/>
            </w:pPr>
            <w:r>
              <w:t>0,00</w:t>
            </w:r>
          </w:p>
        </w:tc>
        <w:tc>
          <w:tcPr>
            <w:tcW w:w="1264" w:type="dxa"/>
          </w:tcPr>
          <w:p w:rsidR="00B75041" w:rsidRDefault="00B75041">
            <w:pPr>
              <w:pStyle w:val="ConsPlusNormal"/>
              <w:jc w:val="center"/>
            </w:pPr>
            <w:r>
              <w:t>21000,00</w:t>
            </w:r>
          </w:p>
        </w:tc>
      </w:tr>
      <w:tr w:rsidR="00B75041">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0" w:type="auto"/>
            <w:vMerge/>
          </w:tcPr>
          <w:p w:rsidR="00B75041" w:rsidRDefault="00B75041">
            <w:pPr>
              <w:pStyle w:val="ConsPlusNormal"/>
            </w:pP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0420081280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0,00</w:t>
            </w:r>
          </w:p>
        </w:tc>
        <w:tc>
          <w:tcPr>
            <w:tcW w:w="1144" w:type="dxa"/>
          </w:tcPr>
          <w:p w:rsidR="00B75041" w:rsidRDefault="00B75041">
            <w:pPr>
              <w:pStyle w:val="ConsPlusNormal"/>
              <w:jc w:val="center"/>
            </w:pPr>
            <w:r>
              <w:t>0,00</w:t>
            </w:r>
          </w:p>
        </w:tc>
        <w:tc>
          <w:tcPr>
            <w:tcW w:w="1144" w:type="dxa"/>
          </w:tcPr>
          <w:p w:rsidR="00B75041" w:rsidRDefault="00B75041">
            <w:pPr>
              <w:pStyle w:val="ConsPlusNormal"/>
              <w:jc w:val="center"/>
            </w:pPr>
            <w:r>
              <w:t>10500,00</w:t>
            </w:r>
          </w:p>
        </w:tc>
        <w:tc>
          <w:tcPr>
            <w:tcW w:w="1264" w:type="dxa"/>
          </w:tcPr>
          <w:p w:rsidR="00B75041" w:rsidRDefault="00B75041">
            <w:pPr>
              <w:pStyle w:val="ConsPlusNormal"/>
              <w:jc w:val="center"/>
            </w:pPr>
            <w:r>
              <w:t>10500,00</w:t>
            </w:r>
          </w:p>
        </w:tc>
      </w:tr>
      <w:tr w:rsidR="00B75041">
        <w:tc>
          <w:tcPr>
            <w:tcW w:w="454" w:type="dxa"/>
          </w:tcPr>
          <w:p w:rsidR="00B75041" w:rsidRDefault="00B75041">
            <w:pPr>
              <w:pStyle w:val="ConsPlusNormal"/>
            </w:pPr>
            <w:r>
              <w:t>16</w:t>
            </w:r>
          </w:p>
        </w:tc>
        <w:tc>
          <w:tcPr>
            <w:tcW w:w="1789" w:type="dxa"/>
          </w:tcPr>
          <w:p w:rsidR="00B75041" w:rsidRDefault="00B75041">
            <w:pPr>
              <w:pStyle w:val="ConsPlusNormal"/>
            </w:pPr>
            <w:r>
              <w:t>Мероприятие 2.12</w:t>
            </w:r>
          </w:p>
        </w:tc>
        <w:tc>
          <w:tcPr>
            <w:tcW w:w="2824" w:type="dxa"/>
          </w:tcPr>
          <w:p w:rsidR="00B75041" w:rsidRDefault="00B75041">
            <w:pPr>
              <w:pStyle w:val="ConsPlusNormal"/>
            </w:pPr>
            <w:r>
              <w:t>предоставление дополнительных мер социальной поддержки в форме муниципальной социальной выплаты молодым семьям на приобретение или строительство жилья, в том числе на уплату первоначального взноса при получении ипотечного жилищного кредита или займа, а также на погашение основной суммы долга и уплату процентов по этим ипотечным жилищным кредитам или займам</w:t>
            </w:r>
          </w:p>
        </w:tc>
        <w:tc>
          <w:tcPr>
            <w:tcW w:w="1774" w:type="dxa"/>
          </w:tcPr>
          <w:p w:rsidR="00B75041" w:rsidRDefault="00B75041">
            <w:pPr>
              <w:pStyle w:val="ConsPlusNormal"/>
            </w:pPr>
            <w:r>
              <w:t>соисполнитель: управление учета и реализации жилищной политики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0420081290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43650,00</w:t>
            </w:r>
          </w:p>
        </w:tc>
        <w:tc>
          <w:tcPr>
            <w:tcW w:w="1144" w:type="dxa"/>
          </w:tcPr>
          <w:p w:rsidR="00B75041" w:rsidRDefault="00B75041">
            <w:pPr>
              <w:pStyle w:val="ConsPlusNormal"/>
              <w:jc w:val="center"/>
            </w:pPr>
            <w:r>
              <w:t>43650,00</w:t>
            </w:r>
          </w:p>
        </w:tc>
        <w:tc>
          <w:tcPr>
            <w:tcW w:w="1144" w:type="dxa"/>
          </w:tcPr>
          <w:p w:rsidR="00B75041" w:rsidRDefault="00B75041">
            <w:pPr>
              <w:pStyle w:val="ConsPlusNormal"/>
              <w:jc w:val="center"/>
            </w:pPr>
            <w:r>
              <w:t>43650,00</w:t>
            </w:r>
          </w:p>
        </w:tc>
        <w:tc>
          <w:tcPr>
            <w:tcW w:w="1264" w:type="dxa"/>
          </w:tcPr>
          <w:p w:rsidR="00B75041" w:rsidRDefault="00B75041">
            <w:pPr>
              <w:pStyle w:val="ConsPlusNormal"/>
              <w:jc w:val="center"/>
            </w:pPr>
            <w:r>
              <w:t>130950,00</w:t>
            </w:r>
          </w:p>
        </w:tc>
      </w:tr>
      <w:tr w:rsidR="00B75041">
        <w:tc>
          <w:tcPr>
            <w:tcW w:w="454" w:type="dxa"/>
          </w:tcPr>
          <w:p w:rsidR="00B75041" w:rsidRDefault="00B75041">
            <w:pPr>
              <w:pStyle w:val="ConsPlusNormal"/>
            </w:pPr>
            <w:r>
              <w:t>17</w:t>
            </w:r>
          </w:p>
        </w:tc>
        <w:tc>
          <w:tcPr>
            <w:tcW w:w="1789" w:type="dxa"/>
          </w:tcPr>
          <w:p w:rsidR="00B75041" w:rsidRDefault="00B75041">
            <w:pPr>
              <w:pStyle w:val="ConsPlusNormal"/>
            </w:pPr>
            <w:r>
              <w:t>Мероприятие 2.13</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многодетным семьям, имеющим 5 и более детей и доход, не превышающий 1,5-кратную величину прожиточного минимума, в размере 7500 рублей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0420081340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1555,80</w:t>
            </w:r>
          </w:p>
        </w:tc>
        <w:tc>
          <w:tcPr>
            <w:tcW w:w="1144" w:type="dxa"/>
          </w:tcPr>
          <w:p w:rsidR="00B75041" w:rsidRDefault="00B75041">
            <w:pPr>
              <w:pStyle w:val="ConsPlusNormal"/>
              <w:jc w:val="center"/>
            </w:pPr>
            <w:r>
              <w:t>1555,80</w:t>
            </w:r>
          </w:p>
        </w:tc>
        <w:tc>
          <w:tcPr>
            <w:tcW w:w="1144" w:type="dxa"/>
          </w:tcPr>
          <w:p w:rsidR="00B75041" w:rsidRDefault="00B75041">
            <w:pPr>
              <w:pStyle w:val="ConsPlusNormal"/>
              <w:jc w:val="center"/>
            </w:pPr>
            <w:r>
              <w:t>1555,80</w:t>
            </w:r>
          </w:p>
        </w:tc>
        <w:tc>
          <w:tcPr>
            <w:tcW w:w="1264" w:type="dxa"/>
          </w:tcPr>
          <w:p w:rsidR="00B75041" w:rsidRDefault="00B75041">
            <w:pPr>
              <w:pStyle w:val="ConsPlusNormal"/>
              <w:jc w:val="center"/>
            </w:pPr>
            <w:r>
              <w:t>4667,40</w:t>
            </w:r>
          </w:p>
        </w:tc>
      </w:tr>
      <w:tr w:rsidR="00B75041">
        <w:tc>
          <w:tcPr>
            <w:tcW w:w="454" w:type="dxa"/>
          </w:tcPr>
          <w:p w:rsidR="00B75041" w:rsidRDefault="00B75041">
            <w:pPr>
              <w:pStyle w:val="ConsPlusNormal"/>
            </w:pPr>
            <w:r>
              <w:t>18</w:t>
            </w:r>
          </w:p>
        </w:tc>
        <w:tc>
          <w:tcPr>
            <w:tcW w:w="1789" w:type="dxa"/>
          </w:tcPr>
          <w:p w:rsidR="00B75041" w:rsidRDefault="00B75041">
            <w:pPr>
              <w:pStyle w:val="ConsPlusNormal"/>
            </w:pPr>
            <w:r>
              <w:t>Мероприятие 2.14</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одиноким матерям, впервые родившим ребенка и имеющим доход, не превышающий величины прожиточного минимума, на приобретение для ребенка товаров первой необходимости в размере не более 10000 рублей</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0420081300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1873,02</w:t>
            </w:r>
          </w:p>
        </w:tc>
        <w:tc>
          <w:tcPr>
            <w:tcW w:w="1144" w:type="dxa"/>
          </w:tcPr>
          <w:p w:rsidR="00B75041" w:rsidRDefault="00B75041">
            <w:pPr>
              <w:pStyle w:val="ConsPlusNormal"/>
              <w:jc w:val="center"/>
            </w:pPr>
            <w:r>
              <w:t>1873,02</w:t>
            </w:r>
          </w:p>
        </w:tc>
        <w:tc>
          <w:tcPr>
            <w:tcW w:w="1144" w:type="dxa"/>
          </w:tcPr>
          <w:p w:rsidR="00B75041" w:rsidRDefault="00B75041">
            <w:pPr>
              <w:pStyle w:val="ConsPlusNormal"/>
              <w:jc w:val="center"/>
            </w:pPr>
            <w:r>
              <w:t>1873,02</w:t>
            </w:r>
          </w:p>
        </w:tc>
        <w:tc>
          <w:tcPr>
            <w:tcW w:w="1264" w:type="dxa"/>
          </w:tcPr>
          <w:p w:rsidR="00B75041" w:rsidRDefault="00B75041">
            <w:pPr>
              <w:pStyle w:val="ConsPlusNormal"/>
              <w:jc w:val="center"/>
            </w:pPr>
            <w:r>
              <w:t>5619,06</w:t>
            </w:r>
          </w:p>
        </w:tc>
      </w:tr>
      <w:tr w:rsidR="00B75041">
        <w:tc>
          <w:tcPr>
            <w:tcW w:w="454" w:type="dxa"/>
          </w:tcPr>
          <w:p w:rsidR="00B75041" w:rsidRDefault="00B75041">
            <w:pPr>
              <w:pStyle w:val="ConsPlusNormal"/>
            </w:pPr>
            <w:r>
              <w:t>19</w:t>
            </w:r>
          </w:p>
        </w:tc>
        <w:tc>
          <w:tcPr>
            <w:tcW w:w="1789" w:type="dxa"/>
          </w:tcPr>
          <w:p w:rsidR="00B75041" w:rsidRDefault="00B75041">
            <w:pPr>
              <w:pStyle w:val="ConsPlusNormal"/>
            </w:pPr>
            <w:r>
              <w:t>Мероприятие 2.15</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многодетным семьям, имеющим доход, не превышающий 1,5-кратную величину прожиточного минимума, в размере 1500 рублей на ребенка</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0420081350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16710,50</w:t>
            </w:r>
          </w:p>
        </w:tc>
        <w:tc>
          <w:tcPr>
            <w:tcW w:w="1144" w:type="dxa"/>
          </w:tcPr>
          <w:p w:rsidR="00B75041" w:rsidRDefault="00B75041">
            <w:pPr>
              <w:pStyle w:val="ConsPlusNormal"/>
              <w:jc w:val="center"/>
            </w:pPr>
            <w:r>
              <w:t>16710,50</w:t>
            </w:r>
          </w:p>
        </w:tc>
        <w:tc>
          <w:tcPr>
            <w:tcW w:w="1144" w:type="dxa"/>
          </w:tcPr>
          <w:p w:rsidR="00B75041" w:rsidRDefault="00B75041">
            <w:pPr>
              <w:pStyle w:val="ConsPlusNormal"/>
              <w:jc w:val="center"/>
            </w:pPr>
            <w:r>
              <w:t>16710,50</w:t>
            </w:r>
          </w:p>
        </w:tc>
        <w:tc>
          <w:tcPr>
            <w:tcW w:w="1264" w:type="dxa"/>
          </w:tcPr>
          <w:p w:rsidR="00B75041" w:rsidRDefault="00B75041">
            <w:pPr>
              <w:pStyle w:val="ConsPlusNormal"/>
              <w:jc w:val="center"/>
            </w:pPr>
            <w:r>
              <w:t>50131,50</w:t>
            </w:r>
          </w:p>
        </w:tc>
      </w:tr>
      <w:tr w:rsidR="00B75041">
        <w:tc>
          <w:tcPr>
            <w:tcW w:w="454" w:type="dxa"/>
          </w:tcPr>
          <w:p w:rsidR="00B75041" w:rsidRDefault="00B75041">
            <w:pPr>
              <w:pStyle w:val="ConsPlusNormal"/>
            </w:pPr>
            <w:r>
              <w:t>20</w:t>
            </w:r>
          </w:p>
        </w:tc>
        <w:tc>
          <w:tcPr>
            <w:tcW w:w="1789" w:type="dxa"/>
          </w:tcPr>
          <w:p w:rsidR="00B75041" w:rsidRDefault="00B75041">
            <w:pPr>
              <w:pStyle w:val="ConsPlusNormal"/>
            </w:pPr>
            <w:r>
              <w:t>Мероприятие 2.16</w:t>
            </w:r>
          </w:p>
        </w:tc>
        <w:tc>
          <w:tcPr>
            <w:tcW w:w="2824" w:type="dxa"/>
          </w:tcPr>
          <w:p w:rsidR="00B75041" w:rsidRDefault="00B75041">
            <w:pPr>
              <w:pStyle w:val="ConsPlusNormal"/>
            </w:pPr>
            <w:r>
              <w:t>предоставление, доставка и пересылка единовременной адресной материальной помощи семьям, имеющим детей-инвалидов и доход, не превышающий 1,5-кратную величину прожиточного минимума, в размере 5000 рублей на ребенка-инвалида</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0420081370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7552,50</w:t>
            </w:r>
          </w:p>
        </w:tc>
        <w:tc>
          <w:tcPr>
            <w:tcW w:w="1144" w:type="dxa"/>
          </w:tcPr>
          <w:p w:rsidR="00B75041" w:rsidRDefault="00B75041">
            <w:pPr>
              <w:pStyle w:val="ConsPlusNormal"/>
              <w:jc w:val="center"/>
            </w:pPr>
            <w:r>
              <w:t>7552,50</w:t>
            </w:r>
          </w:p>
        </w:tc>
        <w:tc>
          <w:tcPr>
            <w:tcW w:w="1144" w:type="dxa"/>
          </w:tcPr>
          <w:p w:rsidR="00B75041" w:rsidRDefault="00B75041">
            <w:pPr>
              <w:pStyle w:val="ConsPlusNormal"/>
              <w:jc w:val="center"/>
            </w:pPr>
            <w:r>
              <w:t>7552,50</w:t>
            </w:r>
          </w:p>
        </w:tc>
        <w:tc>
          <w:tcPr>
            <w:tcW w:w="1264" w:type="dxa"/>
          </w:tcPr>
          <w:p w:rsidR="00B75041" w:rsidRDefault="00B75041">
            <w:pPr>
              <w:pStyle w:val="ConsPlusNormal"/>
              <w:jc w:val="center"/>
            </w:pPr>
            <w:r>
              <w:t>22657,50</w:t>
            </w:r>
          </w:p>
        </w:tc>
      </w:tr>
      <w:tr w:rsidR="00B75041">
        <w:tc>
          <w:tcPr>
            <w:tcW w:w="454" w:type="dxa"/>
          </w:tcPr>
          <w:p w:rsidR="00B75041" w:rsidRDefault="00B75041">
            <w:pPr>
              <w:pStyle w:val="ConsPlusNormal"/>
            </w:pPr>
            <w:r>
              <w:t>21</w:t>
            </w:r>
          </w:p>
        </w:tc>
        <w:tc>
          <w:tcPr>
            <w:tcW w:w="1789" w:type="dxa"/>
          </w:tcPr>
          <w:p w:rsidR="00B75041" w:rsidRDefault="00B75041">
            <w:pPr>
              <w:pStyle w:val="ConsPlusNormal"/>
            </w:pPr>
            <w:r>
              <w:t>Мероприятие 2.17</w:t>
            </w:r>
          </w:p>
        </w:tc>
        <w:tc>
          <w:tcPr>
            <w:tcW w:w="2824" w:type="dxa"/>
          </w:tcPr>
          <w:p w:rsidR="00B75041" w:rsidRDefault="00B75041">
            <w:pPr>
              <w:pStyle w:val="ConsPlusNormal"/>
            </w:pPr>
            <w:r>
              <w:t>информирование населения о принятых решениях</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0420081470</w:t>
            </w:r>
          </w:p>
        </w:tc>
        <w:tc>
          <w:tcPr>
            <w:tcW w:w="544" w:type="dxa"/>
          </w:tcPr>
          <w:p w:rsidR="00B75041" w:rsidRDefault="00B75041">
            <w:pPr>
              <w:pStyle w:val="ConsPlusNormal"/>
              <w:jc w:val="center"/>
            </w:pPr>
            <w:r>
              <w:t>240</w:t>
            </w:r>
          </w:p>
        </w:tc>
        <w:tc>
          <w:tcPr>
            <w:tcW w:w="1144" w:type="dxa"/>
          </w:tcPr>
          <w:p w:rsidR="00B75041" w:rsidRDefault="00B75041">
            <w:pPr>
              <w:pStyle w:val="ConsPlusNormal"/>
              <w:jc w:val="center"/>
            </w:pPr>
            <w:r>
              <w:t>1512,58</w:t>
            </w:r>
          </w:p>
        </w:tc>
        <w:tc>
          <w:tcPr>
            <w:tcW w:w="1144" w:type="dxa"/>
          </w:tcPr>
          <w:p w:rsidR="00B75041" w:rsidRDefault="00B75041">
            <w:pPr>
              <w:pStyle w:val="ConsPlusNormal"/>
              <w:jc w:val="center"/>
            </w:pPr>
            <w:r>
              <w:t>1515,59</w:t>
            </w:r>
          </w:p>
        </w:tc>
        <w:tc>
          <w:tcPr>
            <w:tcW w:w="1144" w:type="dxa"/>
          </w:tcPr>
          <w:p w:rsidR="00B75041" w:rsidRDefault="00B75041">
            <w:pPr>
              <w:pStyle w:val="ConsPlusNormal"/>
              <w:jc w:val="center"/>
            </w:pPr>
            <w:r>
              <w:t>1515,59</w:t>
            </w:r>
          </w:p>
        </w:tc>
        <w:tc>
          <w:tcPr>
            <w:tcW w:w="1264" w:type="dxa"/>
          </w:tcPr>
          <w:p w:rsidR="00B75041" w:rsidRDefault="00B75041">
            <w:pPr>
              <w:pStyle w:val="ConsPlusNormal"/>
              <w:jc w:val="center"/>
            </w:pPr>
            <w:r>
              <w:t>4543,76</w:t>
            </w:r>
          </w:p>
        </w:tc>
      </w:tr>
      <w:tr w:rsidR="00B75041">
        <w:tc>
          <w:tcPr>
            <w:tcW w:w="454" w:type="dxa"/>
          </w:tcPr>
          <w:p w:rsidR="00B75041" w:rsidRDefault="00B75041">
            <w:pPr>
              <w:pStyle w:val="ConsPlusNormal"/>
            </w:pPr>
            <w:r>
              <w:t>22</w:t>
            </w:r>
          </w:p>
        </w:tc>
        <w:tc>
          <w:tcPr>
            <w:tcW w:w="1789" w:type="dxa"/>
          </w:tcPr>
          <w:p w:rsidR="00B75041" w:rsidRDefault="00B75041">
            <w:pPr>
              <w:pStyle w:val="ConsPlusNormal"/>
            </w:pPr>
            <w:r>
              <w:t>Мероприятие 2.18</w:t>
            </w:r>
          </w:p>
        </w:tc>
        <w:tc>
          <w:tcPr>
            <w:tcW w:w="2824" w:type="dxa"/>
          </w:tcPr>
          <w:p w:rsidR="00B75041" w:rsidRDefault="00B75041">
            <w:pPr>
              <w:pStyle w:val="ConsPlusNormal"/>
            </w:pPr>
            <w:r>
              <w:t>организация новогодних мероприятий для детей в возрасте от 3 до 7 лет (не посещающих общеобразовательные учреждения) из семей, находящихся в трудной жизненной ситуации, вызванной малообеспеченностью, социально опасным положением</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0420081380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8003,41</w:t>
            </w:r>
          </w:p>
        </w:tc>
        <w:tc>
          <w:tcPr>
            <w:tcW w:w="1144" w:type="dxa"/>
          </w:tcPr>
          <w:p w:rsidR="00B75041" w:rsidRDefault="00B75041">
            <w:pPr>
              <w:pStyle w:val="ConsPlusNormal"/>
              <w:jc w:val="center"/>
            </w:pPr>
            <w:r>
              <w:t>8003,41</w:t>
            </w:r>
          </w:p>
        </w:tc>
        <w:tc>
          <w:tcPr>
            <w:tcW w:w="1144" w:type="dxa"/>
          </w:tcPr>
          <w:p w:rsidR="00B75041" w:rsidRDefault="00B75041">
            <w:pPr>
              <w:pStyle w:val="ConsPlusNormal"/>
              <w:jc w:val="center"/>
            </w:pPr>
            <w:r>
              <w:t>8003,41</w:t>
            </w:r>
          </w:p>
        </w:tc>
        <w:tc>
          <w:tcPr>
            <w:tcW w:w="1264" w:type="dxa"/>
          </w:tcPr>
          <w:p w:rsidR="00B75041" w:rsidRDefault="00B75041">
            <w:pPr>
              <w:pStyle w:val="ConsPlusNormal"/>
              <w:jc w:val="center"/>
            </w:pPr>
            <w:r>
              <w:t>24010,23</w:t>
            </w:r>
          </w:p>
        </w:tc>
      </w:tr>
      <w:tr w:rsidR="00B75041">
        <w:tc>
          <w:tcPr>
            <w:tcW w:w="454" w:type="dxa"/>
          </w:tcPr>
          <w:p w:rsidR="00B75041" w:rsidRDefault="00B75041">
            <w:pPr>
              <w:pStyle w:val="ConsPlusNormal"/>
            </w:pPr>
            <w:r>
              <w:t>23</w:t>
            </w:r>
          </w:p>
        </w:tc>
        <w:tc>
          <w:tcPr>
            <w:tcW w:w="1789" w:type="dxa"/>
          </w:tcPr>
          <w:p w:rsidR="00B75041" w:rsidRDefault="00B75041">
            <w:pPr>
              <w:pStyle w:val="ConsPlusNormal"/>
            </w:pPr>
            <w:r>
              <w:t>Мероприятие 2.19</w:t>
            </w:r>
          </w:p>
        </w:tc>
        <w:tc>
          <w:tcPr>
            <w:tcW w:w="2824" w:type="dxa"/>
          </w:tcPr>
          <w:p w:rsidR="00B75041" w:rsidRDefault="00B75041">
            <w:pPr>
              <w:pStyle w:val="ConsPlusNormal"/>
            </w:pPr>
            <w:r>
              <w:t>оказание инвалидам, имеющим ограничения способности к передвижению второй или третьей степени и использующим для перемещения кресло-коляску либо нуждающимся в перевозке специализированным автотранспортом, услуги по доставке специализированным автотранспортом к социально значимым объектам, местам проведения досуга, отдыха и обратно</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0420081400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24628,55</w:t>
            </w:r>
          </w:p>
        </w:tc>
        <w:tc>
          <w:tcPr>
            <w:tcW w:w="1144" w:type="dxa"/>
          </w:tcPr>
          <w:p w:rsidR="00B75041" w:rsidRDefault="00B75041">
            <w:pPr>
              <w:pStyle w:val="ConsPlusNormal"/>
              <w:jc w:val="center"/>
            </w:pPr>
            <w:r>
              <w:t>24628,55</w:t>
            </w:r>
          </w:p>
        </w:tc>
        <w:tc>
          <w:tcPr>
            <w:tcW w:w="1144" w:type="dxa"/>
          </w:tcPr>
          <w:p w:rsidR="00B75041" w:rsidRDefault="00B75041">
            <w:pPr>
              <w:pStyle w:val="ConsPlusNormal"/>
              <w:jc w:val="center"/>
            </w:pPr>
            <w:r>
              <w:t>24628,55</w:t>
            </w:r>
          </w:p>
        </w:tc>
        <w:tc>
          <w:tcPr>
            <w:tcW w:w="1264" w:type="dxa"/>
          </w:tcPr>
          <w:p w:rsidR="00B75041" w:rsidRDefault="00B75041">
            <w:pPr>
              <w:pStyle w:val="ConsPlusNormal"/>
              <w:jc w:val="center"/>
            </w:pPr>
            <w:r>
              <w:t>73885,65</w:t>
            </w:r>
          </w:p>
        </w:tc>
      </w:tr>
      <w:tr w:rsidR="00B75041">
        <w:tc>
          <w:tcPr>
            <w:tcW w:w="454" w:type="dxa"/>
          </w:tcPr>
          <w:p w:rsidR="00B75041" w:rsidRDefault="00B75041">
            <w:pPr>
              <w:pStyle w:val="ConsPlusNormal"/>
            </w:pPr>
            <w:r>
              <w:t>24</w:t>
            </w:r>
          </w:p>
        </w:tc>
        <w:tc>
          <w:tcPr>
            <w:tcW w:w="1789" w:type="dxa"/>
          </w:tcPr>
          <w:p w:rsidR="00B75041" w:rsidRDefault="00B75041">
            <w:pPr>
              <w:pStyle w:val="ConsPlusNormal"/>
            </w:pPr>
            <w:r>
              <w:t>Мероприятие 2.20</w:t>
            </w:r>
          </w:p>
        </w:tc>
        <w:tc>
          <w:tcPr>
            <w:tcW w:w="2824" w:type="dxa"/>
          </w:tcPr>
          <w:p w:rsidR="00B75041" w:rsidRDefault="00B75041">
            <w:pPr>
              <w:pStyle w:val="ConsPlusNormal"/>
            </w:pPr>
            <w:r>
              <w:t>оказание участникам (инвалидам) Великой Отечественной войны, а также инвалидам, имеющим ограничения способности к передвижению второй или третьей степени, услуги по доставке неспециализированным автотранспортом к социально значимым объектам, местам проведения досуга, отдыха и обратно</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0420081390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25020,10</w:t>
            </w:r>
          </w:p>
        </w:tc>
        <w:tc>
          <w:tcPr>
            <w:tcW w:w="1144" w:type="dxa"/>
          </w:tcPr>
          <w:p w:rsidR="00B75041" w:rsidRDefault="00B75041">
            <w:pPr>
              <w:pStyle w:val="ConsPlusNormal"/>
              <w:jc w:val="center"/>
            </w:pPr>
            <w:r>
              <w:t>25020,10</w:t>
            </w:r>
          </w:p>
        </w:tc>
        <w:tc>
          <w:tcPr>
            <w:tcW w:w="1144" w:type="dxa"/>
          </w:tcPr>
          <w:p w:rsidR="00B75041" w:rsidRDefault="00B75041">
            <w:pPr>
              <w:pStyle w:val="ConsPlusNormal"/>
              <w:jc w:val="center"/>
            </w:pPr>
            <w:r>
              <w:t>25020,10</w:t>
            </w:r>
          </w:p>
        </w:tc>
        <w:tc>
          <w:tcPr>
            <w:tcW w:w="1264" w:type="dxa"/>
          </w:tcPr>
          <w:p w:rsidR="00B75041" w:rsidRDefault="00B75041">
            <w:pPr>
              <w:pStyle w:val="ConsPlusNormal"/>
              <w:jc w:val="center"/>
            </w:pPr>
            <w:r>
              <w:t>75060,30</w:t>
            </w:r>
          </w:p>
        </w:tc>
      </w:tr>
      <w:tr w:rsidR="00B75041">
        <w:tc>
          <w:tcPr>
            <w:tcW w:w="454" w:type="dxa"/>
          </w:tcPr>
          <w:p w:rsidR="00B75041" w:rsidRDefault="00B75041">
            <w:pPr>
              <w:pStyle w:val="ConsPlusNormal"/>
            </w:pPr>
            <w:r>
              <w:t>25</w:t>
            </w:r>
          </w:p>
        </w:tc>
        <w:tc>
          <w:tcPr>
            <w:tcW w:w="1789" w:type="dxa"/>
          </w:tcPr>
          <w:p w:rsidR="00B75041" w:rsidRDefault="00B75041">
            <w:pPr>
              <w:pStyle w:val="ConsPlusNormal"/>
            </w:pPr>
            <w:r>
              <w:t>Мероприятие 2.21</w:t>
            </w:r>
          </w:p>
        </w:tc>
        <w:tc>
          <w:tcPr>
            <w:tcW w:w="2824" w:type="dxa"/>
          </w:tcPr>
          <w:p w:rsidR="00B75041" w:rsidRDefault="00B75041">
            <w:pPr>
              <w:pStyle w:val="ConsPlusNormal"/>
            </w:pPr>
            <w:r>
              <w:t>оказание родителям (законным представителям) отдельных категорий детей услуги по бесплатному обеспечению молочными продуктами питания</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0420081080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38400,00</w:t>
            </w:r>
          </w:p>
        </w:tc>
        <w:tc>
          <w:tcPr>
            <w:tcW w:w="1144" w:type="dxa"/>
          </w:tcPr>
          <w:p w:rsidR="00B75041" w:rsidRDefault="00B75041">
            <w:pPr>
              <w:pStyle w:val="ConsPlusNormal"/>
              <w:jc w:val="center"/>
            </w:pPr>
            <w:r>
              <w:t>38400,00</w:t>
            </w:r>
          </w:p>
        </w:tc>
        <w:tc>
          <w:tcPr>
            <w:tcW w:w="1144" w:type="dxa"/>
          </w:tcPr>
          <w:p w:rsidR="00B75041" w:rsidRDefault="00B75041">
            <w:pPr>
              <w:pStyle w:val="ConsPlusNormal"/>
              <w:jc w:val="center"/>
            </w:pPr>
            <w:r>
              <w:t>38400,00</w:t>
            </w:r>
          </w:p>
        </w:tc>
        <w:tc>
          <w:tcPr>
            <w:tcW w:w="1264" w:type="dxa"/>
          </w:tcPr>
          <w:p w:rsidR="00B75041" w:rsidRDefault="00B75041">
            <w:pPr>
              <w:pStyle w:val="ConsPlusNormal"/>
              <w:jc w:val="center"/>
            </w:pPr>
            <w:r>
              <w:t>115200,00</w:t>
            </w:r>
          </w:p>
        </w:tc>
      </w:tr>
      <w:tr w:rsidR="00B75041">
        <w:tc>
          <w:tcPr>
            <w:tcW w:w="454" w:type="dxa"/>
          </w:tcPr>
          <w:p w:rsidR="00B75041" w:rsidRDefault="00B75041">
            <w:pPr>
              <w:pStyle w:val="ConsPlusNormal"/>
            </w:pPr>
            <w:r>
              <w:t>26</w:t>
            </w:r>
          </w:p>
        </w:tc>
        <w:tc>
          <w:tcPr>
            <w:tcW w:w="1789" w:type="dxa"/>
          </w:tcPr>
          <w:p w:rsidR="00B75041" w:rsidRDefault="00B75041">
            <w:pPr>
              <w:pStyle w:val="ConsPlusNormal"/>
            </w:pPr>
            <w:r>
              <w:t>Мероприятие 2.22</w:t>
            </w:r>
          </w:p>
        </w:tc>
        <w:tc>
          <w:tcPr>
            <w:tcW w:w="2824" w:type="dxa"/>
          </w:tcPr>
          <w:p w:rsidR="00B75041" w:rsidRDefault="00B75041">
            <w:pPr>
              <w:pStyle w:val="ConsPlusNormal"/>
            </w:pPr>
            <w:r>
              <w:t>обеспечение новогодними подарками детей в возрасте от 6 лет 6 месяцев до 11 лет и получающих начальное общее образование в форме семейного образования</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0420081310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293,80</w:t>
            </w:r>
          </w:p>
        </w:tc>
        <w:tc>
          <w:tcPr>
            <w:tcW w:w="1144" w:type="dxa"/>
          </w:tcPr>
          <w:p w:rsidR="00B75041" w:rsidRDefault="00B75041">
            <w:pPr>
              <w:pStyle w:val="ConsPlusNormal"/>
              <w:jc w:val="center"/>
            </w:pPr>
            <w:r>
              <w:t>293,80</w:t>
            </w:r>
          </w:p>
        </w:tc>
        <w:tc>
          <w:tcPr>
            <w:tcW w:w="1144" w:type="dxa"/>
          </w:tcPr>
          <w:p w:rsidR="00B75041" w:rsidRDefault="00B75041">
            <w:pPr>
              <w:pStyle w:val="ConsPlusNormal"/>
              <w:jc w:val="center"/>
            </w:pPr>
            <w:r>
              <w:t>293,80</w:t>
            </w:r>
          </w:p>
        </w:tc>
        <w:tc>
          <w:tcPr>
            <w:tcW w:w="1264" w:type="dxa"/>
          </w:tcPr>
          <w:p w:rsidR="00B75041" w:rsidRDefault="00B75041">
            <w:pPr>
              <w:pStyle w:val="ConsPlusNormal"/>
              <w:jc w:val="center"/>
            </w:pPr>
            <w:r>
              <w:t>881,40</w:t>
            </w:r>
          </w:p>
        </w:tc>
      </w:tr>
      <w:tr w:rsidR="00B75041">
        <w:tc>
          <w:tcPr>
            <w:tcW w:w="454" w:type="dxa"/>
          </w:tcPr>
          <w:p w:rsidR="00B75041" w:rsidRDefault="00B75041">
            <w:pPr>
              <w:pStyle w:val="ConsPlusNormal"/>
            </w:pPr>
            <w:r>
              <w:t>27</w:t>
            </w:r>
          </w:p>
        </w:tc>
        <w:tc>
          <w:tcPr>
            <w:tcW w:w="1789" w:type="dxa"/>
          </w:tcPr>
          <w:p w:rsidR="00B75041" w:rsidRDefault="00B75041">
            <w:pPr>
              <w:pStyle w:val="ConsPlusNormal"/>
            </w:pPr>
            <w:r>
              <w:t>Мероприятие 2.24</w:t>
            </w:r>
          </w:p>
        </w:tc>
        <w:tc>
          <w:tcPr>
            <w:tcW w:w="2824" w:type="dxa"/>
          </w:tcPr>
          <w:p w:rsidR="00B75041" w:rsidRDefault="00B75041">
            <w:pPr>
              <w:pStyle w:val="ConsPlusNormal"/>
            </w:pPr>
            <w:r>
              <w:t>предоставление дополнительной меры социальной поддержки отдельным категориям граждан в виде частичной компенсации стоимости электроэнергии, используемой для отопления, с учетом расходов на доставку и пересылку</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0420081140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83473,00</w:t>
            </w:r>
          </w:p>
        </w:tc>
        <w:tc>
          <w:tcPr>
            <w:tcW w:w="1144" w:type="dxa"/>
          </w:tcPr>
          <w:p w:rsidR="00B75041" w:rsidRDefault="00B75041">
            <w:pPr>
              <w:pStyle w:val="ConsPlusNormal"/>
              <w:jc w:val="center"/>
            </w:pPr>
            <w:r>
              <w:t>0,00</w:t>
            </w:r>
          </w:p>
        </w:tc>
        <w:tc>
          <w:tcPr>
            <w:tcW w:w="1144" w:type="dxa"/>
          </w:tcPr>
          <w:p w:rsidR="00B75041" w:rsidRDefault="00B75041">
            <w:pPr>
              <w:pStyle w:val="ConsPlusNormal"/>
              <w:jc w:val="center"/>
            </w:pPr>
            <w:r>
              <w:t>0,00</w:t>
            </w:r>
          </w:p>
        </w:tc>
        <w:tc>
          <w:tcPr>
            <w:tcW w:w="1264" w:type="dxa"/>
          </w:tcPr>
          <w:p w:rsidR="00B75041" w:rsidRDefault="00B75041">
            <w:pPr>
              <w:pStyle w:val="ConsPlusNormal"/>
              <w:jc w:val="center"/>
            </w:pPr>
            <w:r>
              <w:t>83473,00</w:t>
            </w:r>
          </w:p>
        </w:tc>
      </w:tr>
      <w:tr w:rsidR="00B75041">
        <w:tc>
          <w:tcPr>
            <w:tcW w:w="454" w:type="dxa"/>
          </w:tcPr>
          <w:p w:rsidR="00B75041" w:rsidRDefault="00B75041">
            <w:pPr>
              <w:pStyle w:val="ConsPlusNormal"/>
            </w:pPr>
            <w:r>
              <w:t>28</w:t>
            </w:r>
          </w:p>
        </w:tc>
        <w:tc>
          <w:tcPr>
            <w:tcW w:w="1789" w:type="dxa"/>
          </w:tcPr>
          <w:p w:rsidR="00B75041" w:rsidRDefault="00B75041">
            <w:pPr>
              <w:pStyle w:val="ConsPlusNormal"/>
            </w:pPr>
            <w:r>
              <w:t>Мероприятие 2.25</w:t>
            </w:r>
          </w:p>
        </w:tc>
        <w:tc>
          <w:tcPr>
            <w:tcW w:w="2824" w:type="dxa"/>
          </w:tcPr>
          <w:p w:rsidR="00B75041" w:rsidRDefault="00B75041">
            <w:pPr>
              <w:pStyle w:val="ConsPlusNormal"/>
            </w:pPr>
            <w:r>
              <w:t>предоставление дополнительной меры социальной поддержки отдельной категории детей в виде услуги по организации оздоровления и отдыха в летний период в детском оздоровительном лагере санаторного типа, расположенном на побережье Черного моря (Краснодарский край, город-курорт Геленджик)</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0420081020</w:t>
            </w:r>
          </w:p>
        </w:tc>
        <w:tc>
          <w:tcPr>
            <w:tcW w:w="544" w:type="dxa"/>
          </w:tcPr>
          <w:p w:rsidR="00B75041" w:rsidRDefault="00B75041">
            <w:pPr>
              <w:pStyle w:val="ConsPlusNormal"/>
              <w:jc w:val="center"/>
            </w:pPr>
            <w:r>
              <w:t>320</w:t>
            </w:r>
          </w:p>
        </w:tc>
        <w:tc>
          <w:tcPr>
            <w:tcW w:w="1144" w:type="dxa"/>
          </w:tcPr>
          <w:p w:rsidR="00B75041" w:rsidRDefault="00B75041">
            <w:pPr>
              <w:pStyle w:val="ConsPlusNormal"/>
              <w:jc w:val="center"/>
            </w:pPr>
            <w:r>
              <w:t>17951,64</w:t>
            </w:r>
          </w:p>
        </w:tc>
        <w:tc>
          <w:tcPr>
            <w:tcW w:w="1144" w:type="dxa"/>
          </w:tcPr>
          <w:p w:rsidR="00B75041" w:rsidRDefault="00B75041">
            <w:pPr>
              <w:pStyle w:val="ConsPlusNormal"/>
              <w:jc w:val="center"/>
            </w:pPr>
            <w:r>
              <w:t>17951,64</w:t>
            </w:r>
          </w:p>
        </w:tc>
        <w:tc>
          <w:tcPr>
            <w:tcW w:w="1144" w:type="dxa"/>
          </w:tcPr>
          <w:p w:rsidR="00B75041" w:rsidRDefault="00B75041">
            <w:pPr>
              <w:pStyle w:val="ConsPlusNormal"/>
              <w:jc w:val="center"/>
            </w:pPr>
            <w:r>
              <w:t>17951,64</w:t>
            </w:r>
          </w:p>
        </w:tc>
        <w:tc>
          <w:tcPr>
            <w:tcW w:w="1264" w:type="dxa"/>
          </w:tcPr>
          <w:p w:rsidR="00B75041" w:rsidRDefault="00B75041">
            <w:pPr>
              <w:pStyle w:val="ConsPlusNormal"/>
              <w:jc w:val="center"/>
            </w:pPr>
            <w:r>
              <w:t>53854,92</w:t>
            </w:r>
          </w:p>
        </w:tc>
      </w:tr>
      <w:tr w:rsidR="00B75041">
        <w:tc>
          <w:tcPr>
            <w:tcW w:w="454" w:type="dxa"/>
          </w:tcPr>
          <w:p w:rsidR="00B75041" w:rsidRDefault="00B75041">
            <w:pPr>
              <w:pStyle w:val="ConsPlusNormal"/>
            </w:pPr>
            <w:r>
              <w:t>29</w:t>
            </w:r>
          </w:p>
        </w:tc>
        <w:tc>
          <w:tcPr>
            <w:tcW w:w="1789" w:type="dxa"/>
          </w:tcPr>
          <w:p w:rsidR="00B75041" w:rsidRDefault="00B75041">
            <w:pPr>
              <w:pStyle w:val="ConsPlusNormal"/>
            </w:pPr>
            <w:r>
              <w:t>Мероприятие 2.26</w:t>
            </w:r>
          </w:p>
        </w:tc>
        <w:tc>
          <w:tcPr>
            <w:tcW w:w="2824" w:type="dxa"/>
          </w:tcPr>
          <w:p w:rsidR="00B75041" w:rsidRDefault="00B75041">
            <w:pPr>
              <w:pStyle w:val="ConsPlusNormal"/>
            </w:pPr>
            <w:r>
              <w:t>предоставление, доставка и пересылка дополнительной меры социальной поддержки в виде единовременной адресной материальной помощи родным детям, усыновленным (удочеренным) детям, приемным или подопечным детям в возрасте до 18 лет (в отдельных случаях до 23 лет) лиц, принимающих участие в специальной военной операции, по месту жительства которых нет сведений о месте их пребывания</w:t>
            </w:r>
          </w:p>
        </w:tc>
        <w:tc>
          <w:tcPr>
            <w:tcW w:w="1774" w:type="dxa"/>
          </w:tcPr>
          <w:p w:rsidR="00B75041" w:rsidRDefault="00B75041">
            <w:pPr>
              <w:pStyle w:val="ConsPlusNormal"/>
            </w:pPr>
            <w:r>
              <w:t>ответственный исполнитель: управление социальной защиты населения администрации города</w:t>
            </w:r>
          </w:p>
        </w:tc>
        <w:tc>
          <w:tcPr>
            <w:tcW w:w="694" w:type="dxa"/>
          </w:tcPr>
          <w:p w:rsidR="00B75041" w:rsidRDefault="00B75041">
            <w:pPr>
              <w:pStyle w:val="ConsPlusNormal"/>
              <w:jc w:val="center"/>
            </w:pPr>
            <w:r>
              <w:t>900</w:t>
            </w:r>
          </w:p>
        </w:tc>
        <w:tc>
          <w:tcPr>
            <w:tcW w:w="634" w:type="dxa"/>
          </w:tcPr>
          <w:p w:rsidR="00B75041" w:rsidRDefault="00B75041">
            <w:pPr>
              <w:pStyle w:val="ConsPlusNormal"/>
              <w:jc w:val="center"/>
            </w:pPr>
            <w:r>
              <w:t>1003</w:t>
            </w:r>
          </w:p>
        </w:tc>
        <w:tc>
          <w:tcPr>
            <w:tcW w:w="1339" w:type="dxa"/>
          </w:tcPr>
          <w:p w:rsidR="00B75041" w:rsidRDefault="00B75041">
            <w:pPr>
              <w:pStyle w:val="ConsPlusNormal"/>
              <w:jc w:val="center"/>
            </w:pPr>
            <w:r>
              <w:t>0420081160</w:t>
            </w:r>
          </w:p>
        </w:tc>
        <w:tc>
          <w:tcPr>
            <w:tcW w:w="544" w:type="dxa"/>
          </w:tcPr>
          <w:p w:rsidR="00B75041" w:rsidRDefault="00B75041">
            <w:pPr>
              <w:pStyle w:val="ConsPlusNormal"/>
              <w:jc w:val="center"/>
            </w:pPr>
            <w:r>
              <w:t>240, 310</w:t>
            </w:r>
          </w:p>
        </w:tc>
        <w:tc>
          <w:tcPr>
            <w:tcW w:w="1144" w:type="dxa"/>
          </w:tcPr>
          <w:p w:rsidR="00B75041" w:rsidRDefault="00B75041">
            <w:pPr>
              <w:pStyle w:val="ConsPlusNormal"/>
              <w:jc w:val="center"/>
            </w:pPr>
            <w:r>
              <w:t>5050,00</w:t>
            </w:r>
          </w:p>
        </w:tc>
        <w:tc>
          <w:tcPr>
            <w:tcW w:w="1144" w:type="dxa"/>
          </w:tcPr>
          <w:p w:rsidR="00B75041" w:rsidRDefault="00B75041">
            <w:pPr>
              <w:pStyle w:val="ConsPlusNormal"/>
              <w:jc w:val="center"/>
            </w:pPr>
            <w:r>
              <w:t>0,00</w:t>
            </w:r>
          </w:p>
        </w:tc>
        <w:tc>
          <w:tcPr>
            <w:tcW w:w="1144" w:type="dxa"/>
          </w:tcPr>
          <w:p w:rsidR="00B75041" w:rsidRDefault="00B75041">
            <w:pPr>
              <w:pStyle w:val="ConsPlusNormal"/>
              <w:jc w:val="center"/>
            </w:pPr>
            <w:r>
              <w:t>0,00</w:t>
            </w:r>
          </w:p>
        </w:tc>
        <w:tc>
          <w:tcPr>
            <w:tcW w:w="1264" w:type="dxa"/>
          </w:tcPr>
          <w:p w:rsidR="00B75041" w:rsidRDefault="00B75041">
            <w:pPr>
              <w:pStyle w:val="ConsPlusNormal"/>
              <w:jc w:val="center"/>
            </w:pPr>
            <w:r>
              <w:t>5050,00</w:t>
            </w:r>
          </w:p>
        </w:tc>
      </w:tr>
    </w:tbl>
    <w:p w:rsidR="00B75041" w:rsidRDefault="00B75041">
      <w:pPr>
        <w:pStyle w:val="ConsPlusNormal"/>
        <w:sectPr w:rsidR="00B75041">
          <w:pgSz w:w="16838" w:h="11905" w:orient="landscape"/>
          <w:pgMar w:top="1701" w:right="397" w:bottom="906" w:left="397" w:header="0" w:footer="0" w:gutter="0"/>
          <w:cols w:space="720"/>
          <w:titlePg/>
        </w:sectPr>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both"/>
      </w:pPr>
    </w:p>
    <w:p w:rsidR="00B75041" w:rsidRDefault="00B75041">
      <w:pPr>
        <w:pStyle w:val="ConsPlusNormal"/>
        <w:jc w:val="right"/>
        <w:outlineLvl w:val="1"/>
      </w:pPr>
      <w:r>
        <w:t>Приложение 4</w:t>
      </w:r>
    </w:p>
    <w:p w:rsidR="00B75041" w:rsidRDefault="00B75041">
      <w:pPr>
        <w:pStyle w:val="ConsPlusNormal"/>
        <w:jc w:val="right"/>
      </w:pPr>
      <w:r>
        <w:t>к муниципальной программе</w:t>
      </w:r>
    </w:p>
    <w:p w:rsidR="00B75041" w:rsidRDefault="00B75041">
      <w:pPr>
        <w:pStyle w:val="ConsPlusNormal"/>
        <w:jc w:val="right"/>
      </w:pPr>
      <w:r>
        <w:t>"Социальная поддержка</w:t>
      </w:r>
    </w:p>
    <w:p w:rsidR="00B75041" w:rsidRDefault="00B75041">
      <w:pPr>
        <w:pStyle w:val="ConsPlusNormal"/>
        <w:jc w:val="right"/>
      </w:pPr>
      <w:r>
        <w:t>населения города Красноярска"</w:t>
      </w:r>
    </w:p>
    <w:p w:rsidR="00B75041" w:rsidRDefault="00B75041">
      <w:pPr>
        <w:pStyle w:val="ConsPlusNormal"/>
        <w:jc w:val="both"/>
      </w:pPr>
    </w:p>
    <w:p w:rsidR="00B75041" w:rsidRDefault="00B75041">
      <w:pPr>
        <w:pStyle w:val="ConsPlusTitle"/>
        <w:jc w:val="center"/>
      </w:pPr>
      <w:bookmarkStart w:id="6" w:name="P1433"/>
      <w:bookmarkEnd w:id="6"/>
      <w:r>
        <w:t>РАСПРЕДЕЛЕНИЕ БЮДЖЕТНЫХ АССИГНОВАНИЙ И СРЕДСТВ</w:t>
      </w:r>
    </w:p>
    <w:p w:rsidR="00B75041" w:rsidRDefault="00B75041">
      <w:pPr>
        <w:pStyle w:val="ConsPlusTitle"/>
        <w:jc w:val="center"/>
      </w:pPr>
      <w:r>
        <w:t>ИЗ ВНЕБЮДЖЕТНЫХ ИСТОЧНИКОВ НА РЕАЛИЗАЦИЮ МУНИЦИПАЛЬНОЙ</w:t>
      </w:r>
    </w:p>
    <w:p w:rsidR="00B75041" w:rsidRDefault="00B75041">
      <w:pPr>
        <w:pStyle w:val="ConsPlusTitle"/>
        <w:jc w:val="center"/>
      </w:pPr>
      <w:r>
        <w:t>ПРОГРАММЫ С РАЗБИВКОЙ ПО ИСТОЧНИКАМ ФИНАНСИРОВАНИЯ</w:t>
      </w:r>
    </w:p>
    <w:p w:rsidR="00B75041" w:rsidRDefault="00B75041">
      <w:pPr>
        <w:pStyle w:val="ConsPlusNormal"/>
        <w:jc w:val="both"/>
      </w:pPr>
    </w:p>
    <w:p w:rsidR="00B75041" w:rsidRDefault="00B75041">
      <w:pPr>
        <w:pStyle w:val="ConsPlusNormal"/>
        <w:jc w:val="right"/>
      </w:pPr>
      <w:r>
        <w:t>Тыс. рублей</w:t>
      </w:r>
    </w:p>
    <w:p w:rsidR="00B75041" w:rsidRDefault="00B75041">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835"/>
        <w:gridCol w:w="1417"/>
        <w:gridCol w:w="1417"/>
        <w:gridCol w:w="1417"/>
        <w:gridCol w:w="1417"/>
      </w:tblGrid>
      <w:tr w:rsidR="00B75041">
        <w:tc>
          <w:tcPr>
            <w:tcW w:w="567" w:type="dxa"/>
            <w:vMerge w:val="restart"/>
          </w:tcPr>
          <w:p w:rsidR="00B75041" w:rsidRDefault="00B75041">
            <w:pPr>
              <w:pStyle w:val="ConsPlusNormal"/>
              <w:jc w:val="center"/>
            </w:pPr>
            <w:r>
              <w:t>N п/п</w:t>
            </w:r>
          </w:p>
        </w:tc>
        <w:tc>
          <w:tcPr>
            <w:tcW w:w="2835" w:type="dxa"/>
            <w:vMerge w:val="restart"/>
          </w:tcPr>
          <w:p w:rsidR="00B75041" w:rsidRDefault="00B75041">
            <w:pPr>
              <w:pStyle w:val="ConsPlusNormal"/>
              <w:jc w:val="center"/>
            </w:pPr>
            <w:r>
              <w:t>Источники финансирования</w:t>
            </w:r>
          </w:p>
        </w:tc>
        <w:tc>
          <w:tcPr>
            <w:tcW w:w="5668" w:type="dxa"/>
            <w:gridSpan w:val="4"/>
          </w:tcPr>
          <w:p w:rsidR="00B75041" w:rsidRDefault="00B75041">
            <w:pPr>
              <w:pStyle w:val="ConsPlusNormal"/>
              <w:jc w:val="center"/>
            </w:pPr>
            <w:r>
              <w:t>Объем финансирования</w:t>
            </w:r>
          </w:p>
        </w:tc>
      </w:tr>
      <w:tr w:rsidR="00B75041">
        <w:tc>
          <w:tcPr>
            <w:tcW w:w="567" w:type="dxa"/>
            <w:vMerge/>
          </w:tcPr>
          <w:p w:rsidR="00B75041" w:rsidRDefault="00B75041">
            <w:pPr>
              <w:pStyle w:val="ConsPlusNormal"/>
            </w:pPr>
          </w:p>
        </w:tc>
        <w:tc>
          <w:tcPr>
            <w:tcW w:w="2835" w:type="dxa"/>
            <w:vMerge/>
          </w:tcPr>
          <w:p w:rsidR="00B75041" w:rsidRDefault="00B75041">
            <w:pPr>
              <w:pStyle w:val="ConsPlusNormal"/>
            </w:pPr>
          </w:p>
        </w:tc>
        <w:tc>
          <w:tcPr>
            <w:tcW w:w="1417" w:type="dxa"/>
            <w:vMerge w:val="restart"/>
          </w:tcPr>
          <w:p w:rsidR="00B75041" w:rsidRDefault="00B75041">
            <w:pPr>
              <w:pStyle w:val="ConsPlusNormal"/>
              <w:jc w:val="center"/>
            </w:pPr>
            <w:r>
              <w:t>всего</w:t>
            </w:r>
          </w:p>
        </w:tc>
        <w:tc>
          <w:tcPr>
            <w:tcW w:w="4251" w:type="dxa"/>
            <w:gridSpan w:val="3"/>
          </w:tcPr>
          <w:p w:rsidR="00B75041" w:rsidRDefault="00B75041">
            <w:pPr>
              <w:pStyle w:val="ConsPlusNormal"/>
              <w:jc w:val="center"/>
            </w:pPr>
            <w:r>
              <w:t>в том числе по годам</w:t>
            </w:r>
          </w:p>
        </w:tc>
      </w:tr>
      <w:tr w:rsidR="00B75041">
        <w:tc>
          <w:tcPr>
            <w:tcW w:w="567" w:type="dxa"/>
            <w:vMerge/>
          </w:tcPr>
          <w:p w:rsidR="00B75041" w:rsidRDefault="00B75041">
            <w:pPr>
              <w:pStyle w:val="ConsPlusNormal"/>
            </w:pPr>
          </w:p>
        </w:tc>
        <w:tc>
          <w:tcPr>
            <w:tcW w:w="2835" w:type="dxa"/>
            <w:vMerge/>
          </w:tcPr>
          <w:p w:rsidR="00B75041" w:rsidRDefault="00B75041">
            <w:pPr>
              <w:pStyle w:val="ConsPlusNormal"/>
            </w:pPr>
          </w:p>
        </w:tc>
        <w:tc>
          <w:tcPr>
            <w:tcW w:w="1417" w:type="dxa"/>
            <w:vMerge/>
          </w:tcPr>
          <w:p w:rsidR="00B75041" w:rsidRDefault="00B75041">
            <w:pPr>
              <w:pStyle w:val="ConsPlusNormal"/>
            </w:pPr>
          </w:p>
        </w:tc>
        <w:tc>
          <w:tcPr>
            <w:tcW w:w="1417" w:type="dxa"/>
          </w:tcPr>
          <w:p w:rsidR="00B75041" w:rsidRDefault="00B75041">
            <w:pPr>
              <w:pStyle w:val="ConsPlusNormal"/>
              <w:jc w:val="center"/>
            </w:pPr>
            <w:r>
              <w:t>2025</w:t>
            </w:r>
          </w:p>
        </w:tc>
        <w:tc>
          <w:tcPr>
            <w:tcW w:w="1417" w:type="dxa"/>
          </w:tcPr>
          <w:p w:rsidR="00B75041" w:rsidRDefault="00B75041">
            <w:pPr>
              <w:pStyle w:val="ConsPlusNormal"/>
              <w:jc w:val="center"/>
            </w:pPr>
            <w:r>
              <w:t>2026</w:t>
            </w:r>
          </w:p>
        </w:tc>
        <w:tc>
          <w:tcPr>
            <w:tcW w:w="1417" w:type="dxa"/>
          </w:tcPr>
          <w:p w:rsidR="00B75041" w:rsidRDefault="00B75041">
            <w:pPr>
              <w:pStyle w:val="ConsPlusNormal"/>
              <w:jc w:val="center"/>
            </w:pPr>
            <w:r>
              <w:t>2027</w:t>
            </w:r>
          </w:p>
        </w:tc>
      </w:tr>
      <w:tr w:rsidR="00B75041">
        <w:tc>
          <w:tcPr>
            <w:tcW w:w="567" w:type="dxa"/>
          </w:tcPr>
          <w:p w:rsidR="00B75041" w:rsidRDefault="00B75041">
            <w:pPr>
              <w:pStyle w:val="ConsPlusNormal"/>
              <w:jc w:val="center"/>
            </w:pPr>
            <w:r>
              <w:t>1</w:t>
            </w:r>
          </w:p>
        </w:tc>
        <w:tc>
          <w:tcPr>
            <w:tcW w:w="2835" w:type="dxa"/>
          </w:tcPr>
          <w:p w:rsidR="00B75041" w:rsidRDefault="00B75041">
            <w:pPr>
              <w:pStyle w:val="ConsPlusNormal"/>
              <w:jc w:val="center"/>
            </w:pPr>
            <w:r>
              <w:t>2</w:t>
            </w:r>
          </w:p>
        </w:tc>
        <w:tc>
          <w:tcPr>
            <w:tcW w:w="1417" w:type="dxa"/>
          </w:tcPr>
          <w:p w:rsidR="00B75041" w:rsidRDefault="00B75041">
            <w:pPr>
              <w:pStyle w:val="ConsPlusNormal"/>
              <w:jc w:val="center"/>
            </w:pPr>
            <w:r>
              <w:t>3</w:t>
            </w:r>
          </w:p>
        </w:tc>
        <w:tc>
          <w:tcPr>
            <w:tcW w:w="1417" w:type="dxa"/>
          </w:tcPr>
          <w:p w:rsidR="00B75041" w:rsidRDefault="00B75041">
            <w:pPr>
              <w:pStyle w:val="ConsPlusNormal"/>
              <w:jc w:val="center"/>
            </w:pPr>
            <w:r>
              <w:t>4</w:t>
            </w:r>
          </w:p>
        </w:tc>
        <w:tc>
          <w:tcPr>
            <w:tcW w:w="1417" w:type="dxa"/>
          </w:tcPr>
          <w:p w:rsidR="00B75041" w:rsidRDefault="00B75041">
            <w:pPr>
              <w:pStyle w:val="ConsPlusNormal"/>
              <w:jc w:val="center"/>
            </w:pPr>
            <w:r>
              <w:t>5</w:t>
            </w:r>
          </w:p>
        </w:tc>
        <w:tc>
          <w:tcPr>
            <w:tcW w:w="1417" w:type="dxa"/>
          </w:tcPr>
          <w:p w:rsidR="00B75041" w:rsidRDefault="00B75041">
            <w:pPr>
              <w:pStyle w:val="ConsPlusNormal"/>
              <w:jc w:val="center"/>
            </w:pPr>
            <w:r>
              <w:t>6</w:t>
            </w:r>
          </w:p>
        </w:tc>
      </w:tr>
      <w:tr w:rsidR="00B75041">
        <w:tc>
          <w:tcPr>
            <w:tcW w:w="567" w:type="dxa"/>
          </w:tcPr>
          <w:p w:rsidR="00B75041" w:rsidRDefault="00B75041">
            <w:pPr>
              <w:pStyle w:val="ConsPlusNormal"/>
            </w:pPr>
            <w:r>
              <w:t>1</w:t>
            </w:r>
          </w:p>
        </w:tc>
        <w:tc>
          <w:tcPr>
            <w:tcW w:w="2835" w:type="dxa"/>
          </w:tcPr>
          <w:p w:rsidR="00B75041" w:rsidRDefault="00B75041">
            <w:pPr>
              <w:pStyle w:val="ConsPlusNormal"/>
            </w:pPr>
            <w:r>
              <w:t>Всего по Программе</w:t>
            </w:r>
          </w:p>
        </w:tc>
        <w:tc>
          <w:tcPr>
            <w:tcW w:w="1417" w:type="dxa"/>
          </w:tcPr>
          <w:p w:rsidR="00B75041" w:rsidRDefault="00B75041">
            <w:pPr>
              <w:pStyle w:val="ConsPlusNormal"/>
              <w:jc w:val="center"/>
            </w:pPr>
            <w:r>
              <w:t>1676416,31</w:t>
            </w:r>
          </w:p>
        </w:tc>
        <w:tc>
          <w:tcPr>
            <w:tcW w:w="1417" w:type="dxa"/>
          </w:tcPr>
          <w:p w:rsidR="00B75041" w:rsidRDefault="00B75041">
            <w:pPr>
              <w:pStyle w:val="ConsPlusNormal"/>
              <w:jc w:val="center"/>
            </w:pPr>
            <w:r>
              <w:t>624394,49</w:t>
            </w:r>
          </w:p>
        </w:tc>
        <w:tc>
          <w:tcPr>
            <w:tcW w:w="1417" w:type="dxa"/>
          </w:tcPr>
          <w:p w:rsidR="00B75041" w:rsidRDefault="00B75041">
            <w:pPr>
              <w:pStyle w:val="ConsPlusNormal"/>
              <w:jc w:val="center"/>
            </w:pPr>
            <w:r>
              <w:t>534423,37</w:t>
            </w:r>
          </w:p>
        </w:tc>
        <w:tc>
          <w:tcPr>
            <w:tcW w:w="1417" w:type="dxa"/>
          </w:tcPr>
          <w:p w:rsidR="00B75041" w:rsidRDefault="00B75041">
            <w:pPr>
              <w:pStyle w:val="ConsPlusNormal"/>
              <w:jc w:val="center"/>
            </w:pPr>
            <w:r>
              <w:t>517598,45</w:t>
            </w:r>
          </w:p>
        </w:tc>
      </w:tr>
      <w:tr w:rsidR="00B75041">
        <w:tc>
          <w:tcPr>
            <w:tcW w:w="567" w:type="dxa"/>
          </w:tcPr>
          <w:p w:rsidR="00B75041" w:rsidRDefault="00B75041">
            <w:pPr>
              <w:pStyle w:val="ConsPlusNormal"/>
            </w:pPr>
            <w:r>
              <w:t>2</w:t>
            </w:r>
          </w:p>
        </w:tc>
        <w:tc>
          <w:tcPr>
            <w:tcW w:w="8503" w:type="dxa"/>
            <w:gridSpan w:val="5"/>
          </w:tcPr>
          <w:p w:rsidR="00B75041" w:rsidRDefault="00B75041">
            <w:pPr>
              <w:pStyle w:val="ConsPlusNormal"/>
            </w:pPr>
            <w:r>
              <w:t>По источникам финансирования:</w:t>
            </w:r>
          </w:p>
        </w:tc>
      </w:tr>
      <w:tr w:rsidR="00B75041">
        <w:tc>
          <w:tcPr>
            <w:tcW w:w="567" w:type="dxa"/>
          </w:tcPr>
          <w:p w:rsidR="00B75041" w:rsidRDefault="00B75041">
            <w:pPr>
              <w:pStyle w:val="ConsPlusNormal"/>
            </w:pPr>
            <w:r>
              <w:t>3</w:t>
            </w:r>
          </w:p>
        </w:tc>
        <w:tc>
          <w:tcPr>
            <w:tcW w:w="2835" w:type="dxa"/>
          </w:tcPr>
          <w:p w:rsidR="00B75041" w:rsidRDefault="00B75041">
            <w:pPr>
              <w:pStyle w:val="ConsPlusNormal"/>
            </w:pPr>
            <w:r>
              <w:t>1. Бюджет города</w:t>
            </w:r>
          </w:p>
        </w:tc>
        <w:tc>
          <w:tcPr>
            <w:tcW w:w="1417" w:type="dxa"/>
          </w:tcPr>
          <w:p w:rsidR="00B75041" w:rsidRDefault="00B75041">
            <w:pPr>
              <w:pStyle w:val="ConsPlusNormal"/>
              <w:jc w:val="center"/>
            </w:pPr>
            <w:r>
              <w:t>1642285,34</w:t>
            </w:r>
          </w:p>
        </w:tc>
        <w:tc>
          <w:tcPr>
            <w:tcW w:w="1417" w:type="dxa"/>
          </w:tcPr>
          <w:p w:rsidR="00B75041" w:rsidRDefault="00B75041">
            <w:pPr>
              <w:pStyle w:val="ConsPlusNormal"/>
              <w:jc w:val="center"/>
            </w:pPr>
            <w:r>
              <w:t>607088,44</w:t>
            </w:r>
          </w:p>
        </w:tc>
        <w:tc>
          <w:tcPr>
            <w:tcW w:w="1417" w:type="dxa"/>
          </w:tcPr>
          <w:p w:rsidR="00B75041" w:rsidRDefault="00B75041">
            <w:pPr>
              <w:pStyle w:val="ConsPlusNormal"/>
              <w:jc w:val="center"/>
            </w:pPr>
            <w:r>
              <w:t>517598,45</w:t>
            </w:r>
          </w:p>
        </w:tc>
        <w:tc>
          <w:tcPr>
            <w:tcW w:w="1417" w:type="dxa"/>
          </w:tcPr>
          <w:p w:rsidR="00B75041" w:rsidRDefault="00B75041">
            <w:pPr>
              <w:pStyle w:val="ConsPlusNormal"/>
              <w:jc w:val="center"/>
            </w:pPr>
            <w:r>
              <w:t>517598,45</w:t>
            </w:r>
          </w:p>
        </w:tc>
      </w:tr>
      <w:tr w:rsidR="00B75041">
        <w:tc>
          <w:tcPr>
            <w:tcW w:w="567" w:type="dxa"/>
          </w:tcPr>
          <w:p w:rsidR="00B75041" w:rsidRDefault="00B75041">
            <w:pPr>
              <w:pStyle w:val="ConsPlusNormal"/>
            </w:pPr>
            <w:r>
              <w:t>4</w:t>
            </w:r>
          </w:p>
        </w:tc>
        <w:tc>
          <w:tcPr>
            <w:tcW w:w="2835" w:type="dxa"/>
          </w:tcPr>
          <w:p w:rsidR="00B75041" w:rsidRDefault="00B75041">
            <w:pPr>
              <w:pStyle w:val="ConsPlusNormal"/>
            </w:pPr>
            <w:r>
              <w:t>2. Краевой бюджет</w:t>
            </w:r>
          </w:p>
        </w:tc>
        <w:tc>
          <w:tcPr>
            <w:tcW w:w="1417" w:type="dxa"/>
          </w:tcPr>
          <w:p w:rsidR="00B75041" w:rsidRDefault="00B75041">
            <w:pPr>
              <w:pStyle w:val="ConsPlusNormal"/>
              <w:jc w:val="center"/>
            </w:pPr>
            <w:r>
              <w:t>26324,86</w:t>
            </w:r>
          </w:p>
        </w:tc>
        <w:tc>
          <w:tcPr>
            <w:tcW w:w="1417" w:type="dxa"/>
          </w:tcPr>
          <w:p w:rsidR="00B75041" w:rsidRDefault="00B75041">
            <w:pPr>
              <w:pStyle w:val="ConsPlusNormal"/>
              <w:jc w:val="center"/>
            </w:pPr>
            <w:r>
              <w:t>13158,46</w:t>
            </w:r>
          </w:p>
        </w:tc>
        <w:tc>
          <w:tcPr>
            <w:tcW w:w="1417" w:type="dxa"/>
          </w:tcPr>
          <w:p w:rsidR="00B75041" w:rsidRDefault="00B75041">
            <w:pPr>
              <w:pStyle w:val="ConsPlusNormal"/>
              <w:jc w:val="center"/>
            </w:pPr>
            <w:r>
              <w:t>13166,40</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5</w:t>
            </w:r>
          </w:p>
        </w:tc>
        <w:tc>
          <w:tcPr>
            <w:tcW w:w="2835" w:type="dxa"/>
          </w:tcPr>
          <w:p w:rsidR="00B75041" w:rsidRDefault="00B75041">
            <w:pPr>
              <w:pStyle w:val="ConsPlusNormal"/>
            </w:pPr>
            <w:r>
              <w:t>3. Федеральный бюджет</w:t>
            </w:r>
          </w:p>
        </w:tc>
        <w:tc>
          <w:tcPr>
            <w:tcW w:w="1417" w:type="dxa"/>
          </w:tcPr>
          <w:p w:rsidR="00B75041" w:rsidRDefault="00B75041">
            <w:pPr>
              <w:pStyle w:val="ConsPlusNormal"/>
              <w:jc w:val="center"/>
            </w:pPr>
            <w:r>
              <w:t>7806,11</w:t>
            </w:r>
          </w:p>
        </w:tc>
        <w:tc>
          <w:tcPr>
            <w:tcW w:w="1417" w:type="dxa"/>
          </w:tcPr>
          <w:p w:rsidR="00B75041" w:rsidRDefault="00B75041">
            <w:pPr>
              <w:pStyle w:val="ConsPlusNormal"/>
              <w:jc w:val="center"/>
            </w:pPr>
            <w:r>
              <w:t>4147,59</w:t>
            </w:r>
          </w:p>
        </w:tc>
        <w:tc>
          <w:tcPr>
            <w:tcW w:w="1417" w:type="dxa"/>
          </w:tcPr>
          <w:p w:rsidR="00B75041" w:rsidRDefault="00B75041">
            <w:pPr>
              <w:pStyle w:val="ConsPlusNormal"/>
              <w:jc w:val="center"/>
            </w:pPr>
            <w:r>
              <w:t>3658,52</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6</w:t>
            </w:r>
          </w:p>
        </w:tc>
        <w:tc>
          <w:tcPr>
            <w:tcW w:w="2835" w:type="dxa"/>
          </w:tcPr>
          <w:p w:rsidR="00B75041" w:rsidRDefault="00B75041">
            <w:pPr>
              <w:pStyle w:val="ConsPlusNormal"/>
            </w:pPr>
            <w:r>
              <w:t>4. Внебюджетные источники</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7</w:t>
            </w:r>
          </w:p>
        </w:tc>
        <w:tc>
          <w:tcPr>
            <w:tcW w:w="2835" w:type="dxa"/>
          </w:tcPr>
          <w:p w:rsidR="00B75041" w:rsidRDefault="00B75041">
            <w:pPr>
              <w:pStyle w:val="ConsPlusNormal"/>
            </w:pPr>
            <w:hyperlink w:anchor="P308">
              <w:r>
                <w:rPr>
                  <w:color w:val="0000FF"/>
                </w:rPr>
                <w:t>Подпрограмма 1</w:t>
              </w:r>
            </w:hyperlink>
            <w:r>
              <w:t>, всего</w:t>
            </w:r>
          </w:p>
        </w:tc>
        <w:tc>
          <w:tcPr>
            <w:tcW w:w="1417" w:type="dxa"/>
          </w:tcPr>
          <w:p w:rsidR="00B75041" w:rsidRDefault="00B75041">
            <w:pPr>
              <w:pStyle w:val="ConsPlusNormal"/>
              <w:jc w:val="center"/>
            </w:pPr>
            <w:r>
              <w:t>263200,00</w:t>
            </w:r>
          </w:p>
        </w:tc>
        <w:tc>
          <w:tcPr>
            <w:tcW w:w="1417" w:type="dxa"/>
          </w:tcPr>
          <w:p w:rsidR="00B75041" w:rsidRDefault="00B75041">
            <w:pPr>
              <w:pStyle w:val="ConsPlusNormal"/>
              <w:jc w:val="center"/>
            </w:pPr>
            <w:r>
              <w:t>88380,00</w:t>
            </w:r>
          </w:p>
        </w:tc>
        <w:tc>
          <w:tcPr>
            <w:tcW w:w="1417" w:type="dxa"/>
          </w:tcPr>
          <w:p w:rsidR="00B75041" w:rsidRDefault="00B75041">
            <w:pPr>
              <w:pStyle w:val="ConsPlusNormal"/>
              <w:jc w:val="center"/>
            </w:pPr>
            <w:r>
              <w:t>87410,00</w:t>
            </w:r>
          </w:p>
        </w:tc>
        <w:tc>
          <w:tcPr>
            <w:tcW w:w="1417" w:type="dxa"/>
          </w:tcPr>
          <w:p w:rsidR="00B75041" w:rsidRDefault="00B75041">
            <w:pPr>
              <w:pStyle w:val="ConsPlusNormal"/>
              <w:jc w:val="center"/>
            </w:pPr>
            <w:r>
              <w:t>87410,00</w:t>
            </w:r>
          </w:p>
        </w:tc>
      </w:tr>
      <w:tr w:rsidR="00B75041">
        <w:tc>
          <w:tcPr>
            <w:tcW w:w="567" w:type="dxa"/>
          </w:tcPr>
          <w:p w:rsidR="00B75041" w:rsidRDefault="00B75041">
            <w:pPr>
              <w:pStyle w:val="ConsPlusNormal"/>
            </w:pPr>
            <w:r>
              <w:t>8</w:t>
            </w:r>
          </w:p>
        </w:tc>
        <w:tc>
          <w:tcPr>
            <w:tcW w:w="8503" w:type="dxa"/>
            <w:gridSpan w:val="5"/>
          </w:tcPr>
          <w:p w:rsidR="00B75041" w:rsidRDefault="00B75041">
            <w:pPr>
              <w:pStyle w:val="ConsPlusNormal"/>
            </w:pPr>
            <w:r>
              <w:t>По источникам финансирования:</w:t>
            </w:r>
          </w:p>
        </w:tc>
      </w:tr>
      <w:tr w:rsidR="00B75041">
        <w:tc>
          <w:tcPr>
            <w:tcW w:w="567" w:type="dxa"/>
          </w:tcPr>
          <w:p w:rsidR="00B75041" w:rsidRDefault="00B75041">
            <w:pPr>
              <w:pStyle w:val="ConsPlusNormal"/>
            </w:pPr>
            <w:r>
              <w:t>9</w:t>
            </w:r>
          </w:p>
        </w:tc>
        <w:tc>
          <w:tcPr>
            <w:tcW w:w="2835" w:type="dxa"/>
          </w:tcPr>
          <w:p w:rsidR="00B75041" w:rsidRDefault="00B75041">
            <w:pPr>
              <w:pStyle w:val="ConsPlusNormal"/>
            </w:pPr>
            <w:r>
              <w:t>1. Бюджет города</w:t>
            </w:r>
          </w:p>
        </w:tc>
        <w:tc>
          <w:tcPr>
            <w:tcW w:w="1417" w:type="dxa"/>
          </w:tcPr>
          <w:p w:rsidR="00B75041" w:rsidRDefault="00B75041">
            <w:pPr>
              <w:pStyle w:val="ConsPlusNormal"/>
              <w:jc w:val="center"/>
            </w:pPr>
            <w:r>
              <w:t>263200,00</w:t>
            </w:r>
          </w:p>
        </w:tc>
        <w:tc>
          <w:tcPr>
            <w:tcW w:w="1417" w:type="dxa"/>
          </w:tcPr>
          <w:p w:rsidR="00B75041" w:rsidRDefault="00B75041">
            <w:pPr>
              <w:pStyle w:val="ConsPlusNormal"/>
              <w:jc w:val="center"/>
            </w:pPr>
            <w:r>
              <w:t>88380,00</w:t>
            </w:r>
          </w:p>
        </w:tc>
        <w:tc>
          <w:tcPr>
            <w:tcW w:w="1417" w:type="dxa"/>
          </w:tcPr>
          <w:p w:rsidR="00B75041" w:rsidRDefault="00B75041">
            <w:pPr>
              <w:pStyle w:val="ConsPlusNormal"/>
              <w:jc w:val="center"/>
            </w:pPr>
            <w:r>
              <w:t>87410,00</w:t>
            </w:r>
          </w:p>
        </w:tc>
        <w:tc>
          <w:tcPr>
            <w:tcW w:w="1417" w:type="dxa"/>
          </w:tcPr>
          <w:p w:rsidR="00B75041" w:rsidRDefault="00B75041">
            <w:pPr>
              <w:pStyle w:val="ConsPlusNormal"/>
              <w:jc w:val="center"/>
            </w:pPr>
            <w:r>
              <w:t>87410,00</w:t>
            </w:r>
          </w:p>
        </w:tc>
      </w:tr>
      <w:tr w:rsidR="00B75041">
        <w:tc>
          <w:tcPr>
            <w:tcW w:w="567" w:type="dxa"/>
          </w:tcPr>
          <w:p w:rsidR="00B75041" w:rsidRDefault="00B75041">
            <w:pPr>
              <w:pStyle w:val="ConsPlusNormal"/>
            </w:pPr>
            <w:r>
              <w:t>10</w:t>
            </w:r>
          </w:p>
        </w:tc>
        <w:tc>
          <w:tcPr>
            <w:tcW w:w="2835" w:type="dxa"/>
          </w:tcPr>
          <w:p w:rsidR="00B75041" w:rsidRDefault="00B75041">
            <w:pPr>
              <w:pStyle w:val="ConsPlusNormal"/>
            </w:pPr>
            <w:r>
              <w:t>2. Краевой бюджет</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11</w:t>
            </w:r>
          </w:p>
        </w:tc>
        <w:tc>
          <w:tcPr>
            <w:tcW w:w="2835" w:type="dxa"/>
          </w:tcPr>
          <w:p w:rsidR="00B75041" w:rsidRDefault="00B75041">
            <w:pPr>
              <w:pStyle w:val="ConsPlusNormal"/>
            </w:pPr>
            <w:r>
              <w:t>3. Федеральный бюджет</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12</w:t>
            </w:r>
          </w:p>
        </w:tc>
        <w:tc>
          <w:tcPr>
            <w:tcW w:w="2835" w:type="dxa"/>
          </w:tcPr>
          <w:p w:rsidR="00B75041" w:rsidRDefault="00B75041">
            <w:pPr>
              <w:pStyle w:val="ConsPlusNormal"/>
            </w:pPr>
            <w:r>
              <w:t>4. Внебюджетные источники</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13</w:t>
            </w:r>
          </w:p>
        </w:tc>
        <w:tc>
          <w:tcPr>
            <w:tcW w:w="2835" w:type="dxa"/>
          </w:tcPr>
          <w:p w:rsidR="00B75041" w:rsidRDefault="00B75041">
            <w:pPr>
              <w:pStyle w:val="ConsPlusNormal"/>
            </w:pPr>
            <w:hyperlink w:anchor="P408">
              <w:r>
                <w:rPr>
                  <w:color w:val="0000FF"/>
                </w:rPr>
                <w:t>Подпрограмма 2</w:t>
              </w:r>
            </w:hyperlink>
            <w:r>
              <w:t>, всего</w:t>
            </w:r>
          </w:p>
        </w:tc>
        <w:tc>
          <w:tcPr>
            <w:tcW w:w="1417" w:type="dxa"/>
          </w:tcPr>
          <w:p w:rsidR="00B75041" w:rsidRDefault="00B75041">
            <w:pPr>
              <w:pStyle w:val="ConsPlusNormal"/>
              <w:jc w:val="center"/>
            </w:pPr>
            <w:r>
              <w:t>1413216,31</w:t>
            </w:r>
          </w:p>
        </w:tc>
        <w:tc>
          <w:tcPr>
            <w:tcW w:w="1417" w:type="dxa"/>
          </w:tcPr>
          <w:p w:rsidR="00B75041" w:rsidRDefault="00B75041">
            <w:pPr>
              <w:pStyle w:val="ConsPlusNormal"/>
              <w:jc w:val="center"/>
            </w:pPr>
            <w:r>
              <w:t>536014,49</w:t>
            </w:r>
          </w:p>
        </w:tc>
        <w:tc>
          <w:tcPr>
            <w:tcW w:w="1417" w:type="dxa"/>
          </w:tcPr>
          <w:p w:rsidR="00B75041" w:rsidRDefault="00B75041">
            <w:pPr>
              <w:pStyle w:val="ConsPlusNormal"/>
              <w:jc w:val="center"/>
            </w:pPr>
            <w:r>
              <w:t>447013,37</w:t>
            </w:r>
          </w:p>
        </w:tc>
        <w:tc>
          <w:tcPr>
            <w:tcW w:w="1417" w:type="dxa"/>
          </w:tcPr>
          <w:p w:rsidR="00B75041" w:rsidRDefault="00B75041">
            <w:pPr>
              <w:pStyle w:val="ConsPlusNormal"/>
              <w:jc w:val="center"/>
            </w:pPr>
            <w:r>
              <w:t>430188,45</w:t>
            </w:r>
          </w:p>
        </w:tc>
      </w:tr>
      <w:tr w:rsidR="00B75041">
        <w:tc>
          <w:tcPr>
            <w:tcW w:w="567" w:type="dxa"/>
          </w:tcPr>
          <w:p w:rsidR="00B75041" w:rsidRDefault="00B75041">
            <w:pPr>
              <w:pStyle w:val="ConsPlusNormal"/>
            </w:pPr>
            <w:r>
              <w:t>14</w:t>
            </w:r>
          </w:p>
        </w:tc>
        <w:tc>
          <w:tcPr>
            <w:tcW w:w="8503" w:type="dxa"/>
            <w:gridSpan w:val="5"/>
          </w:tcPr>
          <w:p w:rsidR="00B75041" w:rsidRDefault="00B75041">
            <w:pPr>
              <w:pStyle w:val="ConsPlusNormal"/>
            </w:pPr>
            <w:r>
              <w:t>По источникам финансирования:</w:t>
            </w:r>
          </w:p>
        </w:tc>
      </w:tr>
      <w:tr w:rsidR="00B75041">
        <w:tc>
          <w:tcPr>
            <w:tcW w:w="567" w:type="dxa"/>
          </w:tcPr>
          <w:p w:rsidR="00B75041" w:rsidRDefault="00B75041">
            <w:pPr>
              <w:pStyle w:val="ConsPlusNormal"/>
            </w:pPr>
            <w:r>
              <w:t>15</w:t>
            </w:r>
          </w:p>
        </w:tc>
        <w:tc>
          <w:tcPr>
            <w:tcW w:w="2835" w:type="dxa"/>
          </w:tcPr>
          <w:p w:rsidR="00B75041" w:rsidRDefault="00B75041">
            <w:pPr>
              <w:pStyle w:val="ConsPlusNormal"/>
            </w:pPr>
            <w:r>
              <w:t>1. Бюджет города</w:t>
            </w:r>
          </w:p>
        </w:tc>
        <w:tc>
          <w:tcPr>
            <w:tcW w:w="1417" w:type="dxa"/>
          </w:tcPr>
          <w:p w:rsidR="00B75041" w:rsidRDefault="00B75041">
            <w:pPr>
              <w:pStyle w:val="ConsPlusNormal"/>
              <w:jc w:val="center"/>
            </w:pPr>
            <w:r>
              <w:t>1379085,34</w:t>
            </w:r>
          </w:p>
        </w:tc>
        <w:tc>
          <w:tcPr>
            <w:tcW w:w="1417" w:type="dxa"/>
          </w:tcPr>
          <w:p w:rsidR="00B75041" w:rsidRDefault="00B75041">
            <w:pPr>
              <w:pStyle w:val="ConsPlusNormal"/>
              <w:jc w:val="center"/>
            </w:pPr>
            <w:r>
              <w:t>518708,44</w:t>
            </w:r>
          </w:p>
        </w:tc>
        <w:tc>
          <w:tcPr>
            <w:tcW w:w="1417" w:type="dxa"/>
          </w:tcPr>
          <w:p w:rsidR="00B75041" w:rsidRDefault="00B75041">
            <w:pPr>
              <w:pStyle w:val="ConsPlusNormal"/>
              <w:jc w:val="center"/>
            </w:pPr>
            <w:r>
              <w:t>430188,45</w:t>
            </w:r>
          </w:p>
        </w:tc>
        <w:tc>
          <w:tcPr>
            <w:tcW w:w="1417" w:type="dxa"/>
          </w:tcPr>
          <w:p w:rsidR="00B75041" w:rsidRDefault="00B75041">
            <w:pPr>
              <w:pStyle w:val="ConsPlusNormal"/>
              <w:jc w:val="center"/>
            </w:pPr>
            <w:r>
              <w:t>430188,45</w:t>
            </w:r>
          </w:p>
        </w:tc>
      </w:tr>
      <w:tr w:rsidR="00B75041">
        <w:tc>
          <w:tcPr>
            <w:tcW w:w="567" w:type="dxa"/>
          </w:tcPr>
          <w:p w:rsidR="00B75041" w:rsidRDefault="00B75041">
            <w:pPr>
              <w:pStyle w:val="ConsPlusNormal"/>
            </w:pPr>
            <w:r>
              <w:t>16</w:t>
            </w:r>
          </w:p>
        </w:tc>
        <w:tc>
          <w:tcPr>
            <w:tcW w:w="2835" w:type="dxa"/>
          </w:tcPr>
          <w:p w:rsidR="00B75041" w:rsidRDefault="00B75041">
            <w:pPr>
              <w:pStyle w:val="ConsPlusNormal"/>
            </w:pPr>
            <w:r>
              <w:t>2. Краевой бюджет</w:t>
            </w:r>
          </w:p>
        </w:tc>
        <w:tc>
          <w:tcPr>
            <w:tcW w:w="1417" w:type="dxa"/>
          </w:tcPr>
          <w:p w:rsidR="00B75041" w:rsidRDefault="00B75041">
            <w:pPr>
              <w:pStyle w:val="ConsPlusNormal"/>
              <w:jc w:val="center"/>
            </w:pPr>
            <w:r>
              <w:t>26324,86</w:t>
            </w:r>
          </w:p>
        </w:tc>
        <w:tc>
          <w:tcPr>
            <w:tcW w:w="1417" w:type="dxa"/>
          </w:tcPr>
          <w:p w:rsidR="00B75041" w:rsidRDefault="00B75041">
            <w:pPr>
              <w:pStyle w:val="ConsPlusNormal"/>
              <w:jc w:val="center"/>
            </w:pPr>
            <w:r>
              <w:t>13158,46</w:t>
            </w:r>
          </w:p>
        </w:tc>
        <w:tc>
          <w:tcPr>
            <w:tcW w:w="1417" w:type="dxa"/>
          </w:tcPr>
          <w:p w:rsidR="00B75041" w:rsidRDefault="00B75041">
            <w:pPr>
              <w:pStyle w:val="ConsPlusNormal"/>
              <w:jc w:val="center"/>
            </w:pPr>
            <w:r>
              <w:t>13166,40</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17</w:t>
            </w:r>
          </w:p>
        </w:tc>
        <w:tc>
          <w:tcPr>
            <w:tcW w:w="2835" w:type="dxa"/>
          </w:tcPr>
          <w:p w:rsidR="00B75041" w:rsidRDefault="00B75041">
            <w:pPr>
              <w:pStyle w:val="ConsPlusNormal"/>
            </w:pPr>
            <w:r>
              <w:t>3. Федеральный бюджет</w:t>
            </w:r>
          </w:p>
        </w:tc>
        <w:tc>
          <w:tcPr>
            <w:tcW w:w="1417" w:type="dxa"/>
          </w:tcPr>
          <w:p w:rsidR="00B75041" w:rsidRDefault="00B75041">
            <w:pPr>
              <w:pStyle w:val="ConsPlusNormal"/>
              <w:jc w:val="center"/>
            </w:pPr>
            <w:r>
              <w:t>7806,11</w:t>
            </w:r>
          </w:p>
        </w:tc>
        <w:tc>
          <w:tcPr>
            <w:tcW w:w="1417" w:type="dxa"/>
          </w:tcPr>
          <w:p w:rsidR="00B75041" w:rsidRDefault="00B75041">
            <w:pPr>
              <w:pStyle w:val="ConsPlusNormal"/>
              <w:jc w:val="center"/>
            </w:pPr>
            <w:r>
              <w:t>4147,59</w:t>
            </w:r>
          </w:p>
        </w:tc>
        <w:tc>
          <w:tcPr>
            <w:tcW w:w="1417" w:type="dxa"/>
          </w:tcPr>
          <w:p w:rsidR="00B75041" w:rsidRDefault="00B75041">
            <w:pPr>
              <w:pStyle w:val="ConsPlusNormal"/>
              <w:jc w:val="center"/>
            </w:pPr>
            <w:r>
              <w:t>3658,52</w:t>
            </w:r>
          </w:p>
        </w:tc>
        <w:tc>
          <w:tcPr>
            <w:tcW w:w="1417" w:type="dxa"/>
          </w:tcPr>
          <w:p w:rsidR="00B75041" w:rsidRDefault="00B75041">
            <w:pPr>
              <w:pStyle w:val="ConsPlusNormal"/>
              <w:jc w:val="center"/>
            </w:pPr>
            <w:r>
              <w:t>0,00</w:t>
            </w:r>
          </w:p>
        </w:tc>
      </w:tr>
      <w:tr w:rsidR="00B75041">
        <w:tc>
          <w:tcPr>
            <w:tcW w:w="567" w:type="dxa"/>
          </w:tcPr>
          <w:p w:rsidR="00B75041" w:rsidRDefault="00B75041">
            <w:pPr>
              <w:pStyle w:val="ConsPlusNormal"/>
            </w:pPr>
            <w:r>
              <w:t>18</w:t>
            </w:r>
          </w:p>
        </w:tc>
        <w:tc>
          <w:tcPr>
            <w:tcW w:w="2835" w:type="dxa"/>
          </w:tcPr>
          <w:p w:rsidR="00B75041" w:rsidRDefault="00B75041">
            <w:pPr>
              <w:pStyle w:val="ConsPlusNormal"/>
            </w:pPr>
            <w:r>
              <w:t>4. Внебюджетные источники</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c>
          <w:tcPr>
            <w:tcW w:w="1417" w:type="dxa"/>
          </w:tcPr>
          <w:p w:rsidR="00B75041" w:rsidRDefault="00B75041">
            <w:pPr>
              <w:pStyle w:val="ConsPlusNormal"/>
              <w:jc w:val="center"/>
            </w:pPr>
            <w:r>
              <w:t>0,00</w:t>
            </w:r>
          </w:p>
        </w:tc>
      </w:tr>
    </w:tbl>
    <w:p w:rsidR="00B75041" w:rsidRDefault="00B75041">
      <w:pPr>
        <w:pStyle w:val="ConsPlusNormal"/>
        <w:jc w:val="both"/>
      </w:pPr>
    </w:p>
    <w:p w:rsidR="00B75041" w:rsidRDefault="00B75041">
      <w:pPr>
        <w:pStyle w:val="ConsPlusNormal"/>
        <w:jc w:val="both"/>
      </w:pPr>
    </w:p>
    <w:p w:rsidR="00B75041" w:rsidRDefault="00B75041">
      <w:pPr>
        <w:pStyle w:val="ConsPlusNormal"/>
        <w:pBdr>
          <w:bottom w:val="single" w:sz="6" w:space="0" w:color="auto"/>
        </w:pBdr>
        <w:spacing w:before="100" w:after="100"/>
        <w:jc w:val="both"/>
        <w:rPr>
          <w:sz w:val="2"/>
          <w:szCs w:val="2"/>
        </w:rPr>
      </w:pPr>
    </w:p>
    <w:p w:rsidR="00AE278A" w:rsidRDefault="00B75041">
      <w:bookmarkStart w:id="7" w:name="_GoBack"/>
      <w:bookmarkEnd w:id="7"/>
    </w:p>
    <w:sectPr w:rsidR="00AE278A">
      <w:pgSz w:w="11905" w:h="16838"/>
      <w:pgMar w:top="1134" w:right="906"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041"/>
    <w:rsid w:val="000427DA"/>
    <w:rsid w:val="00067016"/>
    <w:rsid w:val="000F7570"/>
    <w:rsid w:val="001342CD"/>
    <w:rsid w:val="00134F48"/>
    <w:rsid w:val="00181889"/>
    <w:rsid w:val="001826AD"/>
    <w:rsid w:val="002414FA"/>
    <w:rsid w:val="00242C5D"/>
    <w:rsid w:val="00321AD7"/>
    <w:rsid w:val="003B26E4"/>
    <w:rsid w:val="003B4BE6"/>
    <w:rsid w:val="005659A1"/>
    <w:rsid w:val="0062648B"/>
    <w:rsid w:val="00642F25"/>
    <w:rsid w:val="006E5FF6"/>
    <w:rsid w:val="007754FD"/>
    <w:rsid w:val="007A74AE"/>
    <w:rsid w:val="0080367A"/>
    <w:rsid w:val="00892546"/>
    <w:rsid w:val="008B71C6"/>
    <w:rsid w:val="008C6276"/>
    <w:rsid w:val="008D1F25"/>
    <w:rsid w:val="00903C36"/>
    <w:rsid w:val="0099544D"/>
    <w:rsid w:val="00B75041"/>
    <w:rsid w:val="00CF36EA"/>
    <w:rsid w:val="00D07C3F"/>
    <w:rsid w:val="00D32A26"/>
    <w:rsid w:val="00D73FC4"/>
    <w:rsid w:val="00E008E1"/>
    <w:rsid w:val="00F4537F"/>
    <w:rsid w:val="00F7431A"/>
    <w:rsid w:val="00FB3532"/>
    <w:rsid w:val="00FD4D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50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50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50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50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50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50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504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504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750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7504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7504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7504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7504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7504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7504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317214" TargetMode="External"/><Relationship Id="rId21" Type="http://schemas.openxmlformats.org/officeDocument/2006/relationships/hyperlink" Target="https://login.consultant.ru/link/?req=doc&amp;base=RLAW123&amp;n=320920&amp;dst=100006" TargetMode="External"/><Relationship Id="rId42" Type="http://schemas.openxmlformats.org/officeDocument/2006/relationships/hyperlink" Target="https://login.consultant.ru/link/?req=doc&amp;base=LAW&amp;n=358026" TargetMode="External"/><Relationship Id="rId47" Type="http://schemas.openxmlformats.org/officeDocument/2006/relationships/hyperlink" Target="https://login.consultant.ru/link/?req=doc&amp;base=RLAW123&amp;n=311619" TargetMode="External"/><Relationship Id="rId63" Type="http://schemas.openxmlformats.org/officeDocument/2006/relationships/hyperlink" Target="https://login.consultant.ru/link/?req=doc&amp;base=RLAW123&amp;n=344962" TargetMode="External"/><Relationship Id="rId68" Type="http://schemas.openxmlformats.org/officeDocument/2006/relationships/hyperlink" Target="https://login.consultant.ru/link/?req=doc&amp;base=LAW&amp;n=466154" TargetMode="External"/><Relationship Id="rId84" Type="http://schemas.openxmlformats.org/officeDocument/2006/relationships/hyperlink" Target="https://login.consultant.ru/link/?req=doc&amp;base=RLAW123&amp;n=328873" TargetMode="External"/><Relationship Id="rId89" Type="http://schemas.openxmlformats.org/officeDocument/2006/relationships/hyperlink" Target="https://login.consultant.ru/link/?req=doc&amp;base=RLAW123&amp;n=331396" TargetMode="External"/><Relationship Id="rId16" Type="http://schemas.openxmlformats.org/officeDocument/2006/relationships/hyperlink" Target="https://login.consultant.ru/link/?req=doc&amp;base=RLAW123&amp;n=338163&amp;dst=100048" TargetMode="External"/><Relationship Id="rId11" Type="http://schemas.openxmlformats.org/officeDocument/2006/relationships/hyperlink" Target="https://login.consultant.ru/link/?req=doc&amp;base=RLAW123&amp;n=329867&amp;dst=100005" TargetMode="External"/><Relationship Id="rId32" Type="http://schemas.openxmlformats.org/officeDocument/2006/relationships/hyperlink" Target="https://login.consultant.ru/link/?req=doc&amp;base=LAW&amp;n=477379" TargetMode="External"/><Relationship Id="rId37" Type="http://schemas.openxmlformats.org/officeDocument/2006/relationships/hyperlink" Target="https://login.consultant.ru/link/?req=doc&amp;base=LAW&amp;n=457831" TargetMode="External"/><Relationship Id="rId53" Type="http://schemas.openxmlformats.org/officeDocument/2006/relationships/hyperlink" Target="https://login.consultant.ru/link/?req=doc&amp;base=RLAW123&amp;n=307745" TargetMode="External"/><Relationship Id="rId58" Type="http://schemas.openxmlformats.org/officeDocument/2006/relationships/hyperlink" Target="https://login.consultant.ru/link/?req=doc&amp;base=RLAW123&amp;n=343843" TargetMode="External"/><Relationship Id="rId74" Type="http://schemas.openxmlformats.org/officeDocument/2006/relationships/hyperlink" Target="https://login.consultant.ru/link/?req=doc&amp;base=LAW&amp;n=490137" TargetMode="External"/><Relationship Id="rId79" Type="http://schemas.openxmlformats.org/officeDocument/2006/relationships/hyperlink" Target="https://login.consultant.ru/link/?req=doc&amp;base=RLAW123&amp;n=34181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23&amp;n=344962" TargetMode="External"/><Relationship Id="rId95" Type="http://schemas.openxmlformats.org/officeDocument/2006/relationships/hyperlink" Target="https://login.consultant.ru/link/?req=doc&amp;base=LAW&amp;n=466790" TargetMode="External"/><Relationship Id="rId22" Type="http://schemas.openxmlformats.org/officeDocument/2006/relationships/hyperlink" Target="https://login.consultant.ru/link/?req=doc&amp;base=RLAW123&amp;n=320920&amp;dst=100006" TargetMode="External"/><Relationship Id="rId27" Type="http://schemas.openxmlformats.org/officeDocument/2006/relationships/hyperlink" Target="https://login.consultant.ru/link/?req=doc&amp;base=RLAW123&amp;n=307745" TargetMode="External"/><Relationship Id="rId43" Type="http://schemas.openxmlformats.org/officeDocument/2006/relationships/hyperlink" Target="https://login.consultant.ru/link/?req=doc&amp;base=LAW&amp;n=475991" TargetMode="External"/><Relationship Id="rId48" Type="http://schemas.openxmlformats.org/officeDocument/2006/relationships/hyperlink" Target="https://login.consultant.ru/link/?req=doc&amp;base=RLAW123&amp;n=290723" TargetMode="External"/><Relationship Id="rId64" Type="http://schemas.openxmlformats.org/officeDocument/2006/relationships/hyperlink" Target="https://login.consultant.ru/link/?req=doc&amp;base=RLAW123&amp;n=336263" TargetMode="External"/><Relationship Id="rId69" Type="http://schemas.openxmlformats.org/officeDocument/2006/relationships/hyperlink" Target="https://login.consultant.ru/link/?req=doc&amp;base=LAW&amp;n=466790" TargetMode="External"/><Relationship Id="rId80" Type="http://schemas.openxmlformats.org/officeDocument/2006/relationships/hyperlink" Target="https://login.consultant.ru/link/?req=doc&amp;base=RLAW123&amp;n=332298" TargetMode="External"/><Relationship Id="rId85" Type="http://schemas.openxmlformats.org/officeDocument/2006/relationships/hyperlink" Target="https://login.consultant.ru/link/?req=doc&amp;base=RLAW123&amp;n=343843" TargetMode="External"/><Relationship Id="rId12" Type="http://schemas.openxmlformats.org/officeDocument/2006/relationships/hyperlink" Target="https://login.consultant.ru/link/?req=doc&amp;base=RLAW123&amp;n=337365&amp;dst=100005" TargetMode="External"/><Relationship Id="rId17" Type="http://schemas.openxmlformats.org/officeDocument/2006/relationships/hyperlink" Target="https://login.consultant.ru/link/?req=doc&amp;base=RLAW123&amp;n=337125&amp;dst=21" TargetMode="External"/><Relationship Id="rId25" Type="http://schemas.openxmlformats.org/officeDocument/2006/relationships/hyperlink" Target="https://login.consultant.ru/link/?req=doc&amp;base=LAW&amp;n=480999&amp;dst=100233" TargetMode="External"/><Relationship Id="rId33" Type="http://schemas.openxmlformats.org/officeDocument/2006/relationships/hyperlink" Target="https://login.consultant.ru/link/?req=doc&amp;base=LAW&amp;n=489344" TargetMode="External"/><Relationship Id="rId38" Type="http://schemas.openxmlformats.org/officeDocument/2006/relationships/hyperlink" Target="https://login.consultant.ru/link/?req=doc&amp;base=RLAW123&amp;n=228126" TargetMode="External"/><Relationship Id="rId46" Type="http://schemas.openxmlformats.org/officeDocument/2006/relationships/hyperlink" Target="https://login.consultant.ru/link/?req=doc&amp;base=RLAW123&amp;n=317214" TargetMode="External"/><Relationship Id="rId59" Type="http://schemas.openxmlformats.org/officeDocument/2006/relationships/hyperlink" Target="https://login.consultant.ru/link/?req=doc&amp;base=RLAW123&amp;n=343844" TargetMode="External"/><Relationship Id="rId67" Type="http://schemas.openxmlformats.org/officeDocument/2006/relationships/hyperlink" Target="https://login.consultant.ru/link/?req=doc&amp;base=RLAW123&amp;n=315815&amp;dst=1" TargetMode="External"/><Relationship Id="rId20" Type="http://schemas.openxmlformats.org/officeDocument/2006/relationships/hyperlink" Target="https://login.consultant.ru/link/?req=doc&amp;base=RLAW123&amp;n=348113&amp;dst=100480" TargetMode="External"/><Relationship Id="rId41" Type="http://schemas.openxmlformats.org/officeDocument/2006/relationships/hyperlink" Target="https://login.consultant.ru/link/?req=doc&amp;base=LAW&amp;n=129344" TargetMode="External"/><Relationship Id="rId54" Type="http://schemas.openxmlformats.org/officeDocument/2006/relationships/hyperlink" Target="https://login.consultant.ru/link/?req=doc&amp;base=RLAW123&amp;n=344959" TargetMode="External"/><Relationship Id="rId62" Type="http://schemas.openxmlformats.org/officeDocument/2006/relationships/hyperlink" Target="https://login.consultant.ru/link/?req=doc&amp;base=RLAW123&amp;n=331396" TargetMode="External"/><Relationship Id="rId70" Type="http://schemas.openxmlformats.org/officeDocument/2006/relationships/hyperlink" Target="https://login.consultant.ru/link/?req=doc&amp;base=LAW&amp;n=466154" TargetMode="External"/><Relationship Id="rId75" Type="http://schemas.openxmlformats.org/officeDocument/2006/relationships/hyperlink" Target="https://login.consultant.ru/link/?req=doc&amp;base=RLAW123&amp;n=345067" TargetMode="External"/><Relationship Id="rId83" Type="http://schemas.openxmlformats.org/officeDocument/2006/relationships/hyperlink" Target="https://login.consultant.ru/link/?req=doc&amp;base=RLAW123&amp;n=346353" TargetMode="External"/><Relationship Id="rId88" Type="http://schemas.openxmlformats.org/officeDocument/2006/relationships/hyperlink" Target="https://login.consultant.ru/link/?req=doc&amp;base=RLAW123&amp;n=335920" TargetMode="External"/><Relationship Id="rId91" Type="http://schemas.openxmlformats.org/officeDocument/2006/relationships/hyperlink" Target="https://login.consultant.ru/link/?req=doc&amp;base=RLAW123&amp;n=336263" TargetMode="External"/><Relationship Id="rId96" Type="http://schemas.openxmlformats.org/officeDocument/2006/relationships/hyperlink" Target="https://login.consultant.ru/link/?req=doc&amp;base=LAW&amp;n=466154" TargetMode="External"/><Relationship Id="rId1" Type="http://schemas.openxmlformats.org/officeDocument/2006/relationships/styles" Target="styles.xml"/><Relationship Id="rId6" Type="http://schemas.openxmlformats.org/officeDocument/2006/relationships/hyperlink" Target="https://login.consultant.ru/link/?req=doc&amp;base=RLAW123&amp;n=306183&amp;dst=100005" TargetMode="External"/><Relationship Id="rId15" Type="http://schemas.openxmlformats.org/officeDocument/2006/relationships/hyperlink" Target="https://login.consultant.ru/link/?req=doc&amp;base=LAW&amp;n=466790&amp;dst=103281" TargetMode="External"/><Relationship Id="rId23" Type="http://schemas.openxmlformats.org/officeDocument/2006/relationships/hyperlink" Target="https://login.consultant.ru/link/?req=doc&amp;base=RLAW123&amp;n=343010&amp;dst=100005" TargetMode="External"/><Relationship Id="rId28" Type="http://schemas.openxmlformats.org/officeDocument/2006/relationships/hyperlink" Target="https://login.consultant.ru/link/?req=doc&amp;base=LAW&amp;n=358026" TargetMode="External"/><Relationship Id="rId36" Type="http://schemas.openxmlformats.org/officeDocument/2006/relationships/hyperlink" Target="https://login.consultant.ru/link/?req=doc&amp;base=LAW&amp;n=389271" TargetMode="External"/><Relationship Id="rId49" Type="http://schemas.openxmlformats.org/officeDocument/2006/relationships/hyperlink" Target="https://login.consultant.ru/link/?req=doc&amp;base=RLAW123&amp;n=85285" TargetMode="External"/><Relationship Id="rId57" Type="http://schemas.openxmlformats.org/officeDocument/2006/relationships/hyperlink" Target="https://login.consultant.ru/link/?req=doc&amp;base=RLAW123&amp;n=328873" TargetMode="External"/><Relationship Id="rId10" Type="http://schemas.openxmlformats.org/officeDocument/2006/relationships/hyperlink" Target="https://login.consultant.ru/link/?req=doc&amp;base=RLAW123&amp;n=327339&amp;dst=100005" TargetMode="External"/><Relationship Id="rId31" Type="http://schemas.openxmlformats.org/officeDocument/2006/relationships/hyperlink" Target="https://login.consultant.ru/link/?req=doc&amp;base=INT&amp;n=53137" TargetMode="External"/><Relationship Id="rId44" Type="http://schemas.openxmlformats.org/officeDocument/2006/relationships/hyperlink" Target="https://login.consultant.ru/link/?req=doc&amp;base=LAW&amp;n=490137" TargetMode="External"/><Relationship Id="rId52" Type="http://schemas.openxmlformats.org/officeDocument/2006/relationships/hyperlink" Target="https://login.consultant.ru/link/?req=doc&amp;base=RLAW123&amp;n=332298" TargetMode="External"/><Relationship Id="rId60" Type="http://schemas.openxmlformats.org/officeDocument/2006/relationships/hyperlink" Target="https://login.consultant.ru/link/?req=doc&amp;base=RLAW123&amp;n=344954" TargetMode="External"/><Relationship Id="rId65" Type="http://schemas.openxmlformats.org/officeDocument/2006/relationships/hyperlink" Target="https://login.consultant.ru/link/?req=doc&amp;base=RLAW123&amp;n=333219" TargetMode="External"/><Relationship Id="rId73" Type="http://schemas.openxmlformats.org/officeDocument/2006/relationships/hyperlink" Target="https://login.consultant.ru/link/?req=doc&amp;base=LAW&amp;n=165069" TargetMode="External"/><Relationship Id="rId78" Type="http://schemas.openxmlformats.org/officeDocument/2006/relationships/hyperlink" Target="https://login.consultant.ru/link/?req=doc&amp;base=RLAW123&amp;n=85285" TargetMode="External"/><Relationship Id="rId81" Type="http://schemas.openxmlformats.org/officeDocument/2006/relationships/hyperlink" Target="https://login.consultant.ru/link/?req=doc&amp;base=RLAW123&amp;n=344959" TargetMode="External"/><Relationship Id="rId86" Type="http://schemas.openxmlformats.org/officeDocument/2006/relationships/hyperlink" Target="https://login.consultant.ru/link/?req=doc&amp;base=RLAW123&amp;n=343844" TargetMode="External"/><Relationship Id="rId94" Type="http://schemas.openxmlformats.org/officeDocument/2006/relationships/hyperlink" Target="https://login.consultant.ru/link/?req=doc&amp;base=LAW&amp;n=466154"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ogin.consultant.ru/link/?req=doc&amp;base=RLAW123&amp;n=320920&amp;dst=100005" TargetMode="External"/><Relationship Id="rId13" Type="http://schemas.openxmlformats.org/officeDocument/2006/relationships/hyperlink" Target="https://login.consultant.ru/link/?req=doc&amp;base=RLAW123&amp;n=340340&amp;dst=100005" TargetMode="External"/><Relationship Id="rId18" Type="http://schemas.openxmlformats.org/officeDocument/2006/relationships/hyperlink" Target="https://login.consultant.ru/link/?req=doc&amp;base=RLAW123&amp;n=348113&amp;dst=100358" TargetMode="External"/><Relationship Id="rId39" Type="http://schemas.openxmlformats.org/officeDocument/2006/relationships/hyperlink" Target="https://login.consultant.ru/link/?req=doc&amp;base=LAW&amp;n=480999" TargetMode="External"/><Relationship Id="rId34" Type="http://schemas.openxmlformats.org/officeDocument/2006/relationships/hyperlink" Target="https://login.consultant.ru/link/?req=doc&amp;base=LAW&amp;n=480999" TargetMode="External"/><Relationship Id="rId50" Type="http://schemas.openxmlformats.org/officeDocument/2006/relationships/hyperlink" Target="https://login.consultant.ru/link/?req=doc&amp;base=RLAW123&amp;n=341816" TargetMode="External"/><Relationship Id="rId55" Type="http://schemas.openxmlformats.org/officeDocument/2006/relationships/hyperlink" Target="https://login.consultant.ru/link/?req=doc&amp;base=RLAW123&amp;n=342551" TargetMode="External"/><Relationship Id="rId76" Type="http://schemas.openxmlformats.org/officeDocument/2006/relationships/hyperlink" Target="https://login.consultant.ru/link/?req=doc&amp;base=RLAW123&amp;n=311619" TargetMode="External"/><Relationship Id="rId97" Type="http://schemas.openxmlformats.org/officeDocument/2006/relationships/fontTable" Target="fontTable.xml"/><Relationship Id="rId7" Type="http://schemas.openxmlformats.org/officeDocument/2006/relationships/hyperlink" Target="https://login.consultant.ru/link/?req=doc&amp;base=RLAW123&amp;n=310614&amp;dst=100005" TargetMode="External"/><Relationship Id="rId71" Type="http://schemas.openxmlformats.org/officeDocument/2006/relationships/hyperlink" Target="https://login.consultant.ru/link/?req=doc&amp;base=LAW&amp;n=2875&amp;dst=100285" TargetMode="External"/><Relationship Id="rId92" Type="http://schemas.openxmlformats.org/officeDocument/2006/relationships/hyperlink" Target="https://login.consultant.ru/link/?req=doc&amp;base=RLAW123&amp;n=33321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75991" TargetMode="External"/><Relationship Id="rId24" Type="http://schemas.openxmlformats.org/officeDocument/2006/relationships/hyperlink" Target="https://login.consultant.ru/link/?req=doc&amp;base=LAW&amp;n=2875" TargetMode="External"/><Relationship Id="rId40" Type="http://schemas.openxmlformats.org/officeDocument/2006/relationships/hyperlink" Target="https://login.consultant.ru/link/?req=doc&amp;base=LAW&amp;n=165069" TargetMode="External"/><Relationship Id="rId45" Type="http://schemas.openxmlformats.org/officeDocument/2006/relationships/hyperlink" Target="https://login.consultant.ru/link/?req=doc&amp;base=RLAW123&amp;n=345067" TargetMode="External"/><Relationship Id="rId66" Type="http://schemas.openxmlformats.org/officeDocument/2006/relationships/hyperlink" Target="https://login.consultant.ru/link/?req=doc&amp;base=RLAW123&amp;n=342531" TargetMode="External"/><Relationship Id="rId87" Type="http://schemas.openxmlformats.org/officeDocument/2006/relationships/hyperlink" Target="https://login.consultant.ru/link/?req=doc&amp;base=RLAW123&amp;n=344954" TargetMode="External"/><Relationship Id="rId61" Type="http://schemas.openxmlformats.org/officeDocument/2006/relationships/hyperlink" Target="https://login.consultant.ru/link/?req=doc&amp;base=RLAW123&amp;n=335920" TargetMode="External"/><Relationship Id="rId82" Type="http://schemas.openxmlformats.org/officeDocument/2006/relationships/hyperlink" Target="https://login.consultant.ru/link/?req=doc&amp;base=RLAW123&amp;n=342551" TargetMode="External"/><Relationship Id="rId19" Type="http://schemas.openxmlformats.org/officeDocument/2006/relationships/hyperlink" Target="https://login.consultant.ru/link/?req=doc&amp;base=RLAW123&amp;n=348113&amp;dst=103" TargetMode="External"/><Relationship Id="rId14" Type="http://schemas.openxmlformats.org/officeDocument/2006/relationships/hyperlink" Target="https://login.consultant.ru/link/?req=doc&amp;base=RLAW123&amp;n=343010&amp;dst=100005" TargetMode="External"/><Relationship Id="rId30" Type="http://schemas.openxmlformats.org/officeDocument/2006/relationships/hyperlink" Target="https://login.consultant.ru/link/?req=doc&amp;base=LAW&amp;n=358026" TargetMode="External"/><Relationship Id="rId35" Type="http://schemas.openxmlformats.org/officeDocument/2006/relationships/hyperlink" Target="https://login.consultant.ru/link/?req=doc&amp;base=LAW&amp;n=495130" TargetMode="External"/><Relationship Id="rId56" Type="http://schemas.openxmlformats.org/officeDocument/2006/relationships/hyperlink" Target="https://login.consultant.ru/link/?req=doc&amp;base=RLAW123&amp;n=346353" TargetMode="External"/><Relationship Id="rId77" Type="http://schemas.openxmlformats.org/officeDocument/2006/relationships/hyperlink" Target="https://login.consultant.ru/link/?req=doc&amp;base=RLAW123&amp;n=290723" TargetMode="External"/><Relationship Id="rId100" Type="http://schemas.openxmlformats.org/officeDocument/2006/relationships/customXml" Target="../customXml/item2.xml"/><Relationship Id="rId8" Type="http://schemas.openxmlformats.org/officeDocument/2006/relationships/hyperlink" Target="https://login.consultant.ru/link/?req=doc&amp;base=RLAW123&amp;n=318251&amp;dst=100005" TargetMode="External"/><Relationship Id="rId51" Type="http://schemas.openxmlformats.org/officeDocument/2006/relationships/hyperlink" Target="https://login.consultant.ru/link/?req=doc&amp;base=RLAW123&amp;n=228126" TargetMode="External"/><Relationship Id="rId72" Type="http://schemas.openxmlformats.org/officeDocument/2006/relationships/hyperlink" Target="https://login.consultant.ru/link/?req=doc&amp;base=LAW&amp;n=480999&amp;dst=100233" TargetMode="External"/><Relationship Id="rId93" Type="http://schemas.openxmlformats.org/officeDocument/2006/relationships/hyperlink" Target="https://login.consultant.ru/link/?req=doc&amp;base=RLAW123&amp;n=342531" TargetMode="External"/><Relationship Id="rId98" Type="http://schemas.openxmlformats.org/officeDocument/2006/relationships/theme" Target="theme/theme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CA9FB7D9E53B44AAD2EFA5FAF87F26C" ma:contentTypeVersion="1" ma:contentTypeDescription="Создание документа." ma:contentTypeScope="" ma:versionID="eb9a0bdfe4848385e8f2471fc5a79012">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EC7CB5D-C034-4BF2-B4E4-152DB5BD5539}"/>
</file>

<file path=customXml/itemProps2.xml><?xml version="1.0" encoding="utf-8"?>
<ds:datastoreItem xmlns:ds="http://schemas.openxmlformats.org/officeDocument/2006/customXml" ds:itemID="{C29279D0-2D4C-413B-9ADA-1BB537801C7D}"/>
</file>

<file path=customXml/itemProps3.xml><?xml version="1.0" encoding="utf-8"?>
<ds:datastoreItem xmlns:ds="http://schemas.openxmlformats.org/officeDocument/2006/customXml" ds:itemID="{6BBD691A-2344-438A-BF47-218B58B72500}"/>
</file>

<file path=docProps/app.xml><?xml version="1.0" encoding="utf-8"?>
<Properties xmlns="http://schemas.openxmlformats.org/officeDocument/2006/extended-properties" xmlns:vt="http://schemas.openxmlformats.org/officeDocument/2006/docPropsVTypes">
  <Template>Normal</Template>
  <TotalTime>0</TotalTime>
  <Pages>59</Pages>
  <Words>18974</Words>
  <Characters>108155</Characters>
  <Application>Microsoft Office Word</Application>
  <DocSecurity>0</DocSecurity>
  <Lines>901</Lines>
  <Paragraphs>253</Paragraphs>
  <ScaleCrop>false</ScaleCrop>
  <Company/>
  <LinksUpToDate>false</LinksUpToDate>
  <CharactersWithSpaces>126876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Бекасов Владислав Юрьевич</dc:creator>
  <cp:lastModifiedBy>Бекасов Владислав Юрьевич</cp:lastModifiedBy>
  <cp:revision>1</cp:revision>
  <dcterms:created xsi:type="dcterms:W3CDTF">2025-02-21T08:27:00Z</dcterms:created>
  <dcterms:modified xsi:type="dcterms:W3CDTF">2025-02-21T08:27:00Z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0x0101003CA9FB7D9E53B44AAD2EFA5FAF87F26C</vt:lpwstr>
  </property>
</Properties>
</file>