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F7550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7550B" w:rsidRDefault="00E1641F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50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7550B" w:rsidRDefault="00E1641F">
            <w:pPr>
              <w:pStyle w:val="ConsPlusTitlePage0"/>
              <w:jc w:val="center"/>
            </w:pPr>
            <w:r>
              <w:rPr>
                <w:sz w:val="48"/>
              </w:rPr>
              <w:t>Распоряжение администрации г. Красноярска от 13.12.2012 N 259-р</w:t>
            </w:r>
            <w:r>
              <w:rPr>
                <w:sz w:val="48"/>
              </w:rPr>
              <w:br/>
              <w:t xml:space="preserve">(ред. от </w:t>
            </w:r>
            <w:bookmarkStart w:id="0" w:name="_GoBack"/>
            <w:r>
              <w:rPr>
                <w:sz w:val="48"/>
              </w:rPr>
              <w:t>09.04.2024</w:t>
            </w:r>
            <w:bookmarkEnd w:id="0"/>
            <w:r>
              <w:rPr>
                <w:sz w:val="48"/>
              </w:rPr>
              <w:t>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 xml:space="preserve">Об утверждении Регламента взаимодействия органов и территориальных подразделений администрации города по ведению учета граждан, нуждающихся в жилых помещениях, предоставляемых по договорам социального найма, и предоставлению жилых помещений муниципального </w:t>
            </w:r>
            <w:r>
              <w:rPr>
                <w:sz w:val="48"/>
              </w:rPr>
              <w:t>жилищного фонда города Красноярска гражданам, состоящим на учете нуждающихся в жилых помещениях, предоставляемых по договорам социального найма"</w:t>
            </w:r>
          </w:p>
        </w:tc>
      </w:tr>
      <w:tr w:rsidR="00F7550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7550B" w:rsidRDefault="00E1641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</w:t>
              </w:r>
              <w:r>
                <w:rPr>
                  <w:b/>
                  <w:color w:val="0000FF"/>
                  <w:sz w:val="28"/>
                </w:rPr>
                <w:t>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24.05.2024</w:t>
            </w:r>
            <w:r>
              <w:rPr>
                <w:sz w:val="28"/>
              </w:rPr>
              <w:br/>
              <w:t> </w:t>
            </w:r>
          </w:p>
        </w:tc>
      </w:tr>
    </w:tbl>
    <w:p w:rsidR="00F7550B" w:rsidRDefault="00F7550B">
      <w:pPr>
        <w:pStyle w:val="ConsPlusNormal0"/>
        <w:sectPr w:rsidR="00F7550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7550B" w:rsidRDefault="00F7550B">
      <w:pPr>
        <w:pStyle w:val="ConsPlusNormal0"/>
        <w:jc w:val="both"/>
        <w:outlineLvl w:val="0"/>
      </w:pPr>
    </w:p>
    <w:p w:rsidR="00F7550B" w:rsidRDefault="00E1641F">
      <w:pPr>
        <w:pStyle w:val="ConsPlusTitle0"/>
        <w:jc w:val="center"/>
        <w:outlineLvl w:val="0"/>
      </w:pPr>
      <w:r>
        <w:t>АДМИНИСТРАЦИЯ ГОРОДА КРАСНОЯРСКА</w:t>
      </w:r>
    </w:p>
    <w:p w:rsidR="00F7550B" w:rsidRDefault="00F7550B">
      <w:pPr>
        <w:pStyle w:val="ConsPlusTitle0"/>
        <w:jc w:val="center"/>
      </w:pPr>
    </w:p>
    <w:p w:rsidR="00F7550B" w:rsidRDefault="00E1641F">
      <w:pPr>
        <w:pStyle w:val="ConsPlusTitle0"/>
        <w:jc w:val="center"/>
      </w:pPr>
      <w:r>
        <w:t>РАСПОРЯЖЕНИЕ</w:t>
      </w:r>
    </w:p>
    <w:p w:rsidR="00F7550B" w:rsidRDefault="00E1641F">
      <w:pPr>
        <w:pStyle w:val="ConsPlusTitle0"/>
        <w:jc w:val="center"/>
      </w:pPr>
      <w:r>
        <w:t>от 13 декабря 2012 г. N 259-р</w:t>
      </w:r>
    </w:p>
    <w:p w:rsidR="00F7550B" w:rsidRDefault="00F7550B">
      <w:pPr>
        <w:pStyle w:val="ConsPlusTitle0"/>
        <w:jc w:val="center"/>
      </w:pPr>
    </w:p>
    <w:p w:rsidR="00F7550B" w:rsidRDefault="00E1641F">
      <w:pPr>
        <w:pStyle w:val="ConsPlusTitle0"/>
        <w:jc w:val="center"/>
      </w:pPr>
      <w:r>
        <w:t>ОБ УТВЕРЖДЕНИИ РЕГЛАМЕНТА ВЗАИМОДЕЙСТВИЯ ОРГАНОВ</w:t>
      </w:r>
    </w:p>
    <w:p w:rsidR="00F7550B" w:rsidRDefault="00E1641F">
      <w:pPr>
        <w:pStyle w:val="ConsPlusTitle0"/>
        <w:jc w:val="center"/>
      </w:pPr>
      <w:r>
        <w:t>И ТЕРРИТОРИАЛЬНЫХ ПОДРАЗДЕЛЕНИЙ АДМИНИСТРАЦИИ ГОРОДА</w:t>
      </w:r>
    </w:p>
    <w:p w:rsidR="00F7550B" w:rsidRDefault="00E1641F">
      <w:pPr>
        <w:pStyle w:val="ConsPlusTitle0"/>
        <w:jc w:val="center"/>
      </w:pPr>
      <w:r>
        <w:t>ПО ВЕДЕНИЮ УЧЕТА ГРАЖДАН, НУЖДАЮЩИХСЯ В ЖИЛЫХ ПОМЕЩЕНИЯХ,</w:t>
      </w:r>
    </w:p>
    <w:p w:rsidR="00F7550B" w:rsidRDefault="00E1641F">
      <w:pPr>
        <w:pStyle w:val="ConsPlusTitle0"/>
        <w:jc w:val="center"/>
      </w:pPr>
      <w:r>
        <w:t>ПРЕДОСТАВЛЯЕМЫХ ПО ДОГОВОРАМ СОЦИАЛЬНОГО НАЙМА,</w:t>
      </w:r>
    </w:p>
    <w:p w:rsidR="00F7550B" w:rsidRDefault="00E1641F">
      <w:pPr>
        <w:pStyle w:val="ConsPlusTitle0"/>
        <w:jc w:val="center"/>
      </w:pPr>
      <w:r>
        <w:t xml:space="preserve">И ПРЕДОСТАВЛЕНИЮ ЖИЛЫХ ПОМЕЩЕНИЙ МУНИЦИПАЛЬНОГО </w:t>
      </w:r>
      <w:r>
        <w:t>ЖИЛИЩНОГО</w:t>
      </w:r>
    </w:p>
    <w:p w:rsidR="00F7550B" w:rsidRDefault="00E1641F">
      <w:pPr>
        <w:pStyle w:val="ConsPlusTitle0"/>
        <w:jc w:val="center"/>
      </w:pPr>
      <w:r>
        <w:t>ФОНДА ГОРОДА КРАСНОЯРСКА ГРАЖДАНАМ, СОСТОЯЩИМ НА УЧЕТЕ</w:t>
      </w:r>
    </w:p>
    <w:p w:rsidR="00F7550B" w:rsidRDefault="00E1641F">
      <w:pPr>
        <w:pStyle w:val="ConsPlusTitle0"/>
        <w:jc w:val="center"/>
      </w:pPr>
      <w:r>
        <w:t>НУЖДАЮЩИХСЯ В ЖИЛЫХ ПОМЕЩЕНИЯХ, ПРЕДОСТАВЛЯЕМЫХ</w:t>
      </w:r>
    </w:p>
    <w:p w:rsidR="00F7550B" w:rsidRDefault="00E1641F">
      <w:pPr>
        <w:pStyle w:val="ConsPlusTitle0"/>
        <w:jc w:val="center"/>
      </w:pPr>
      <w:r>
        <w:t>ПО ДОГОВОРАМ СОЦИАЛЬНОГО НАЙМА</w:t>
      </w:r>
    </w:p>
    <w:p w:rsidR="00F7550B" w:rsidRDefault="00F7550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5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0B" w:rsidRDefault="00F7550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0B" w:rsidRDefault="00F7550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05.03.2013 </w:t>
            </w:r>
            <w:hyperlink r:id="rId10" w:tooltip="Распоряжение администрации г. Красноярска от 05.03.2013 N 42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,</w:t>
            </w:r>
          </w:p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11" w:tooltip="Распоряжение администрации г. Красноярска от 12.12.2014 N 420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11.02.2016 </w:t>
            </w:r>
            <w:hyperlink r:id="rId12" w:tooltip="Распоряжение администрации г. Красноярска от 11.02.2016 N 28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28-р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13" w:tooltip="Распоряжение администрации г. Красноярска от 25.07.2016 N 230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13.09.2016 </w:t>
            </w:r>
            <w:hyperlink r:id="rId14" w:tooltip="Распоряжение администрации г. Красноярска от 13.09.2016 N 269-р &quot;О внесении изменения в Распоряжение администрации города от 13.12.2012 N 259-р&quot; {КонсультантПлюс}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02.11.2016 </w:t>
            </w:r>
            <w:hyperlink r:id="rId15" w:tooltip="Распоряжение администрации г. Красноярска от 02.11.2016 N 334-р &quot;О внесении изменения в Распоряжение администрации города от 13.12.2012 N 259-р&quot; {КонсультантПлюс}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, от 21.02.2017 </w:t>
            </w:r>
            <w:hyperlink r:id="rId16" w:tooltip="Распоряжение администрации г. Красноярска от 21.02.2017 N 38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17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208-р</w:t>
              </w:r>
            </w:hyperlink>
            <w:r>
              <w:rPr>
                <w:color w:val="392C69"/>
              </w:rPr>
              <w:t xml:space="preserve">, от 30.07.2020 </w:t>
            </w:r>
            <w:hyperlink r:id="rId18" w:tooltip="Распоряжение администрации г. Красноярска от 30.07.2020 N 256-р &quot;О внесении изменения в Распоряжение администрации города от 13.12.2012 N 259-р&quot; {КонсультантПлюс}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 xml:space="preserve">, от 17.11.2022 </w:t>
            </w:r>
            <w:hyperlink r:id="rId19" w:tooltip="Распоряжение администрации г. Красноярска от 17.11.2022 N 316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>,</w:t>
            </w:r>
          </w:p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03.10.2023 </w:t>
            </w:r>
            <w:hyperlink r:id="rId20" w:tooltip="Распоряжение администрации г. Красноярска от 03.10.2023 N 290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290-р</w:t>
              </w:r>
            </w:hyperlink>
            <w:r>
              <w:rPr>
                <w:color w:val="392C69"/>
              </w:rPr>
              <w:t xml:space="preserve">, от 17.11.2023 </w:t>
            </w:r>
            <w:hyperlink r:id="rId21" w:tooltip="Распоряжение администрации г. Красноярска от 17.11.2023 N 333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 xml:space="preserve">, от 09.04.2024 </w:t>
            </w:r>
            <w:hyperlink r:id="rId22" w:tooltip="Распоряжение администрации г. Красноярска от 09.04.2024 N 122-р &quot;О внесении изменения в Распоряжение администрации города от 13.12.2012 N 259-р&quot; {КонсультантПлюс}">
              <w:r>
                <w:rPr>
                  <w:color w:val="0000FF"/>
                </w:rPr>
                <w:t>N 122-р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0B" w:rsidRDefault="00F7550B">
            <w:pPr>
              <w:pStyle w:val="ConsPlusNormal0"/>
            </w:pPr>
          </w:p>
        </w:tc>
      </w:tr>
    </w:tbl>
    <w:p w:rsidR="00F7550B" w:rsidRDefault="00F7550B">
      <w:pPr>
        <w:pStyle w:val="ConsPlusNormal0"/>
        <w:jc w:val="both"/>
      </w:pPr>
    </w:p>
    <w:p w:rsidR="00F7550B" w:rsidRDefault="00E1641F">
      <w:pPr>
        <w:pStyle w:val="ConsPlusNormal0"/>
        <w:ind w:firstLine="540"/>
        <w:jc w:val="both"/>
      </w:pPr>
      <w:r>
        <w:t xml:space="preserve">В целях обеспечения условий для осуществления гражданами права на жилище, во исполнение норм Жилищного </w:t>
      </w:r>
      <w:hyperlink r:id="rId23" w:tooltip="&quot;Жилищный кодекс Российской Федерации&quot; от 29.12.2004 N 188-ФЗ (ред. от 22.04.2024, с изм. от 25.04.2024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Федерации, в соответствии с </w:t>
      </w:r>
      <w:hyperlink r:id="rId24" w:tooltip="Закон Красноярского края от 23.05.2006 N 18-4751 (ред. от 23.11.2021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&quot; (подписан Губе">
        <w:r>
          <w:rPr>
            <w:color w:val="0000FF"/>
          </w:rPr>
          <w:t>Законом</w:t>
        </w:r>
      </w:hyperlink>
      <w:r>
        <w:t xml:space="preserve"> Красноярского края от 23.05.2006 N 18-4751 "О поря</w:t>
      </w:r>
      <w:r>
        <w:t xml:space="preserve">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края", </w:t>
      </w:r>
      <w:hyperlink r:id="rId25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ст. ст. 41</w:t>
        </w:r>
      </w:hyperlink>
      <w:r>
        <w:t xml:space="preserve">, </w:t>
      </w:r>
      <w:hyperlink r:id="rId26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58</w:t>
        </w:r>
      </w:hyperlink>
      <w:r>
        <w:t xml:space="preserve">, </w:t>
      </w:r>
      <w:hyperlink r:id="rId27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42" w:tooltip="РЕГЛАМЕНТ">
        <w:r>
          <w:rPr>
            <w:color w:val="0000FF"/>
          </w:rPr>
          <w:t>Регламент</w:t>
        </w:r>
      </w:hyperlink>
      <w:r>
        <w:t xml:space="preserve"> взаимодействия органов и территориальных подразделений администрации города по ведению учета граждан, нуждающихся в жилых помещениях, предоставляемых по договорам социального найма, и предоставлению жилых помещений муниципального жил</w:t>
      </w:r>
      <w:r>
        <w:t>ищного фонда города Красноярска гражданам, состоящим на учете нуждающихся в жилых помещениях, предоставляемых по договорам социального найма, согласно приложению.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2. Управлению информатизации и связи администрации города (Карасев А.В.) ввести в эксплуатаци</w:t>
      </w:r>
      <w:r>
        <w:t>ю Единую автоматизированную информационную систему учета граждан, нуждающихся в жилых помещениях, предоставляемых по договорам социального найма, по городу Красноярску (далее - АИС УНЖ) до 20.12.2012.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3. Администрациям районов в городе (Беглюк Л.М., Климен</w:t>
      </w:r>
      <w:r>
        <w:t>ко А.А., Саар В.Р., Маслов А.Н., Егоров Ю.В., Дмитриев Д.В., Титенков И.П.) внести сведения в АИС УНЖ о гражданах, состоящих в администрациях районов в городе на учете нуждающихся в жилых помещениях, предоставляемых по договорам социального найма, до 31.12</w:t>
      </w:r>
      <w:r>
        <w:t>.2012.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4. Управлению учета и реализации жилищной политики администрации города (Власенко Г.Н.) разместить настоящее Распоряжение на официальном сайте администрации города.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5. Распоряжение вступает в силу 01.01.2013.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6. Контроль за исполнением настоящего Ра</w:t>
      </w:r>
      <w:r>
        <w:t>споряжения возложить на первого заместителя Главы города Боброва В.П.</w:t>
      </w:r>
    </w:p>
    <w:p w:rsidR="00F7550B" w:rsidRDefault="00F7550B">
      <w:pPr>
        <w:pStyle w:val="ConsPlusNormal0"/>
        <w:jc w:val="both"/>
      </w:pPr>
    </w:p>
    <w:p w:rsidR="00F7550B" w:rsidRDefault="00E1641F">
      <w:pPr>
        <w:pStyle w:val="ConsPlusNormal0"/>
        <w:jc w:val="right"/>
      </w:pPr>
      <w:r>
        <w:t>Исполняющий обязанности</w:t>
      </w:r>
    </w:p>
    <w:p w:rsidR="00F7550B" w:rsidRDefault="00E1641F">
      <w:pPr>
        <w:pStyle w:val="ConsPlusNormal0"/>
        <w:jc w:val="right"/>
      </w:pPr>
      <w:r>
        <w:t>Главы города</w:t>
      </w:r>
    </w:p>
    <w:p w:rsidR="00F7550B" w:rsidRDefault="00E1641F">
      <w:pPr>
        <w:pStyle w:val="ConsPlusNormal0"/>
        <w:jc w:val="right"/>
      </w:pPr>
      <w:r>
        <w:t>В.П.БОБРОВ</w:t>
      </w:r>
    </w:p>
    <w:p w:rsidR="00F7550B" w:rsidRDefault="00F7550B">
      <w:pPr>
        <w:pStyle w:val="ConsPlusNormal0"/>
        <w:jc w:val="both"/>
      </w:pPr>
    </w:p>
    <w:p w:rsidR="00F7550B" w:rsidRDefault="00F7550B">
      <w:pPr>
        <w:pStyle w:val="ConsPlusNormal0"/>
        <w:jc w:val="both"/>
      </w:pPr>
    </w:p>
    <w:p w:rsidR="00F7550B" w:rsidRDefault="00F7550B">
      <w:pPr>
        <w:pStyle w:val="ConsPlusNormal0"/>
        <w:jc w:val="both"/>
      </w:pPr>
    </w:p>
    <w:p w:rsidR="00F7550B" w:rsidRDefault="00F7550B">
      <w:pPr>
        <w:pStyle w:val="ConsPlusNormal0"/>
        <w:jc w:val="both"/>
      </w:pPr>
    </w:p>
    <w:p w:rsidR="00F7550B" w:rsidRDefault="00F7550B">
      <w:pPr>
        <w:pStyle w:val="ConsPlusNormal0"/>
        <w:jc w:val="both"/>
      </w:pPr>
    </w:p>
    <w:p w:rsidR="00F7550B" w:rsidRDefault="00E1641F">
      <w:pPr>
        <w:pStyle w:val="ConsPlusNormal0"/>
        <w:jc w:val="right"/>
        <w:outlineLvl w:val="0"/>
      </w:pPr>
      <w:r>
        <w:t>Приложение</w:t>
      </w:r>
    </w:p>
    <w:p w:rsidR="00F7550B" w:rsidRDefault="00E1641F">
      <w:pPr>
        <w:pStyle w:val="ConsPlusNormal0"/>
        <w:jc w:val="right"/>
      </w:pPr>
      <w:r>
        <w:t>к Распоряжению</w:t>
      </w:r>
    </w:p>
    <w:p w:rsidR="00F7550B" w:rsidRDefault="00E1641F">
      <w:pPr>
        <w:pStyle w:val="ConsPlusNormal0"/>
        <w:jc w:val="right"/>
      </w:pPr>
      <w:r>
        <w:t>администрации города</w:t>
      </w:r>
    </w:p>
    <w:p w:rsidR="00F7550B" w:rsidRDefault="00E1641F">
      <w:pPr>
        <w:pStyle w:val="ConsPlusNormal0"/>
        <w:jc w:val="right"/>
      </w:pPr>
      <w:r>
        <w:t>от 13 декабря 2012 г. N 259-р</w:t>
      </w:r>
    </w:p>
    <w:p w:rsidR="00F7550B" w:rsidRDefault="00F7550B">
      <w:pPr>
        <w:pStyle w:val="ConsPlusNormal0"/>
        <w:jc w:val="both"/>
      </w:pPr>
    </w:p>
    <w:p w:rsidR="00F7550B" w:rsidRDefault="00E1641F">
      <w:pPr>
        <w:pStyle w:val="ConsPlusTitle0"/>
        <w:jc w:val="center"/>
      </w:pPr>
      <w:bookmarkStart w:id="1" w:name="P42"/>
      <w:bookmarkEnd w:id="1"/>
      <w:r>
        <w:t>РЕГЛАМЕНТ</w:t>
      </w:r>
    </w:p>
    <w:p w:rsidR="00F7550B" w:rsidRDefault="00E1641F">
      <w:pPr>
        <w:pStyle w:val="ConsPlusTitle0"/>
        <w:jc w:val="center"/>
      </w:pPr>
      <w:r>
        <w:t>ВЗАИМОДЕЙСТВИЯ ОРГАНОВ И ТЕРРИТОРИАЛЬНЫХ ПОДРАЗДЕЛЕНИЙ</w:t>
      </w:r>
    </w:p>
    <w:p w:rsidR="00F7550B" w:rsidRDefault="00E1641F">
      <w:pPr>
        <w:pStyle w:val="ConsPlusTitle0"/>
        <w:jc w:val="center"/>
      </w:pPr>
      <w:r>
        <w:t>АДМИНИСТРАЦИИ ГОРОДА ПО ВЕДЕНИЮ УЧЕТА ГРАЖДАН, НУЖДАЮЩИХСЯ</w:t>
      </w:r>
    </w:p>
    <w:p w:rsidR="00F7550B" w:rsidRDefault="00E1641F">
      <w:pPr>
        <w:pStyle w:val="ConsPlusTitle0"/>
        <w:jc w:val="center"/>
      </w:pPr>
      <w:r>
        <w:t>В ЖИЛЫХ ПОМЕЩЕНИЯХ, ПРЕДОСТАВЛЯЕМЫХ ПО ДОГОВОРАМ</w:t>
      </w:r>
    </w:p>
    <w:p w:rsidR="00F7550B" w:rsidRDefault="00E1641F">
      <w:pPr>
        <w:pStyle w:val="ConsPlusTitle0"/>
        <w:jc w:val="center"/>
      </w:pPr>
      <w:r>
        <w:t>СОЦИАЛЬНОГО НАЙМА, И ПРЕДОСТАВЛЕНИЮ ЖИЛЫХ ПОМЕЩЕНИЙ</w:t>
      </w:r>
    </w:p>
    <w:p w:rsidR="00F7550B" w:rsidRDefault="00E1641F">
      <w:pPr>
        <w:pStyle w:val="ConsPlusTitle0"/>
        <w:jc w:val="center"/>
      </w:pPr>
      <w:r>
        <w:t>МУНИЦИПАЛЬНОГО ЖИЛИЩНОГО ФОНДА ГОРОДА КРА</w:t>
      </w:r>
      <w:r>
        <w:t>СНОЯРСКА</w:t>
      </w:r>
    </w:p>
    <w:p w:rsidR="00F7550B" w:rsidRDefault="00E1641F">
      <w:pPr>
        <w:pStyle w:val="ConsPlusTitle0"/>
        <w:jc w:val="center"/>
      </w:pPr>
      <w:r>
        <w:t>ГРАЖДАНАМ, СОСТОЯЩИМ НА УЧЕТЕ НУЖДАЮЩИХСЯ В ЖИЛЫХ</w:t>
      </w:r>
    </w:p>
    <w:p w:rsidR="00F7550B" w:rsidRDefault="00E1641F">
      <w:pPr>
        <w:pStyle w:val="ConsPlusTitle0"/>
        <w:jc w:val="center"/>
      </w:pPr>
      <w:r>
        <w:t>ПОМЕЩЕНИЯХ, ПРЕДОСТАВЛЯЕМЫХ ПО ДОГОВОРАМ СОЦИАЛЬНОГО НАЙМА</w:t>
      </w:r>
    </w:p>
    <w:p w:rsidR="00F7550B" w:rsidRDefault="00F7550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55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0B" w:rsidRDefault="00F7550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0B" w:rsidRDefault="00F7550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05.03.2013 </w:t>
            </w:r>
            <w:hyperlink r:id="rId28" w:tooltip="Распоряжение администрации г. Красноярска от 05.03.2013 N 42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,</w:t>
            </w:r>
          </w:p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29" w:tooltip="Распоряжение администрации г. Красноярска от 12.12.2014 N 420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11.02.2016 </w:t>
            </w:r>
            <w:hyperlink r:id="rId30" w:tooltip="Распоряжение администрации г. Красноярска от 11.02.2016 N 28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28-р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31" w:tooltip="Распоряжение администрации г. Красноярска от 25.07.2016 N 230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13.09.2016 </w:t>
            </w:r>
            <w:hyperlink r:id="rId32" w:tooltip="Распоряжение администрации г. Красноярска от 13.09.2016 N 269-р &quot;О внесении изменения в Распоряжение администрации города от 13.12.2012 N 259-р&quot; {КонсультантПлюс}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02.11.2016 </w:t>
            </w:r>
            <w:hyperlink r:id="rId33" w:tooltip="Распоряжение администрации г. Красноярска от 02.11.2016 N 334-р &quot;О внесении изменения в Распоряжение администрации города от 13.12.2012 N 259-р&quot; {КонсультантПлюс}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, от 21.02.2017 </w:t>
            </w:r>
            <w:hyperlink r:id="rId34" w:tooltip="Распоряжение администрации г. Красноярска от 21.02.2017 N 38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35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208-р</w:t>
              </w:r>
            </w:hyperlink>
            <w:r>
              <w:rPr>
                <w:color w:val="392C69"/>
              </w:rPr>
              <w:t xml:space="preserve">, от 30.07.2020 </w:t>
            </w:r>
            <w:hyperlink r:id="rId36" w:tooltip="Распоряжение администрации г. Красноярска от 30.07.2020 N 256-р &quot;О внесении изменения в Распоряжение администрации города от 13.12.2012 N 259-р&quot; {КонсультантПлюс}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17.11.2022 </w:t>
            </w:r>
            <w:hyperlink r:id="rId37" w:tooltip="Распоряжение администрации г. Красноярска от 17.11.2022 N 316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>,</w:t>
            </w:r>
          </w:p>
          <w:p w:rsidR="00F7550B" w:rsidRDefault="00E1641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03.10.2023 </w:t>
            </w:r>
            <w:hyperlink r:id="rId38" w:tooltip="Распоряжение администрации г. Красноярска от 03.10.2023 N 290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290-р</w:t>
              </w:r>
            </w:hyperlink>
            <w:r>
              <w:rPr>
                <w:color w:val="392C69"/>
              </w:rPr>
              <w:t xml:space="preserve">, от 17.11.2023 </w:t>
            </w:r>
            <w:hyperlink r:id="rId39" w:tooltip="Распоряжение администрации г. Красноярска от 17.11.2023 N 333-р &quot;О внесении изменений в Распоряжение администрации города от 13.12.2012 N 259-р&quot; {КонсультантПлюс}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 xml:space="preserve">, от 09.04.2024 </w:t>
            </w:r>
            <w:hyperlink r:id="rId40" w:tooltip="Распоряжение администрации г. Красноярска от 09.04.2024 N 122-р &quot;О внесении изменения в Распоряжение администрации города от 13.12.2012 N 259-р&quot; {КонсультантПлюс}">
              <w:r>
                <w:rPr>
                  <w:color w:val="0000FF"/>
                </w:rPr>
                <w:t>N 122-р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50B" w:rsidRDefault="00F7550B">
            <w:pPr>
              <w:pStyle w:val="ConsPlusNormal0"/>
            </w:pPr>
          </w:p>
        </w:tc>
      </w:tr>
    </w:tbl>
    <w:p w:rsidR="00F7550B" w:rsidRDefault="00F7550B">
      <w:pPr>
        <w:pStyle w:val="ConsPlusNormal0"/>
        <w:jc w:val="both"/>
      </w:pPr>
    </w:p>
    <w:p w:rsidR="00F7550B" w:rsidRDefault="00E1641F">
      <w:pPr>
        <w:pStyle w:val="ConsPlusTitle0"/>
        <w:jc w:val="center"/>
        <w:outlineLvl w:val="1"/>
      </w:pPr>
      <w:r>
        <w:t>I. ОБЩИЕ ПОЛОЖЕНИЯ</w:t>
      </w:r>
    </w:p>
    <w:p w:rsidR="00F7550B" w:rsidRDefault="00F7550B">
      <w:pPr>
        <w:pStyle w:val="ConsPlusNormal0"/>
        <w:jc w:val="both"/>
      </w:pPr>
    </w:p>
    <w:p w:rsidR="00F7550B" w:rsidRDefault="00E1641F">
      <w:pPr>
        <w:pStyle w:val="ConsPlusNormal0"/>
        <w:ind w:firstLine="540"/>
        <w:jc w:val="both"/>
      </w:pPr>
      <w:r>
        <w:t>1. Настоящий Регламент определяет порядок взаимодействия органов и территориальных подразделений администрации города в сфере: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ведения учета граждан, нуждающихся в жилых помещениях, предоставляемых по договорам социального найма муниципального жилищного фо</w:t>
      </w:r>
      <w:r>
        <w:t>нда города Красноярска (далее - жилищный учет);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предоставления жилых помещений муниципального жилищного фонда города Красноярска гражданам, состоящим на жилищном учете.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2. Правовыми основаниями взаимодействия органов и территориальных подразделений админис</w:t>
      </w:r>
      <w:r>
        <w:t>трации города по ведению жилищного учета и предоставлению жилых помещений муниципального жилищного фонда города Красноярска гражданам, состоящим на жилищном учете, являются:</w:t>
      </w:r>
    </w:p>
    <w:p w:rsidR="00F7550B" w:rsidRDefault="00E1641F">
      <w:pPr>
        <w:pStyle w:val="ConsPlusNormal0"/>
        <w:spacing w:before="200"/>
        <w:ind w:firstLine="540"/>
        <w:jc w:val="both"/>
      </w:pPr>
      <w:hyperlink r:id="rId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Жилищный </w:t>
      </w:r>
      <w:hyperlink r:id="rId42" w:tooltip="&quot;Жилищный кодекс Российской Федерации&quot; от 29.12.2004 N 188-ФЗ (ред. от 22.04.2024, с изм. от 25.04.2024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43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</w:t>
      </w:r>
      <w:r>
        <w:t>зации местного самоуправления в Российской Федерации";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44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F7550B" w:rsidRDefault="00E1641F">
      <w:pPr>
        <w:pStyle w:val="ConsPlusNormal0"/>
        <w:spacing w:before="200"/>
        <w:ind w:firstLine="540"/>
        <w:jc w:val="both"/>
      </w:pPr>
      <w:hyperlink r:id="rId45" w:tooltip="Закон Красноярского края от 23.05.2006 N 18-4751 (ред. от 23.11.2021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&quot; (подписан Губе">
        <w:r>
          <w:rPr>
            <w:color w:val="0000FF"/>
          </w:rPr>
          <w:t>Закон</w:t>
        </w:r>
      </w:hyperlink>
      <w:r>
        <w:t xml:space="preserve"> Красноярского края от </w:t>
      </w:r>
      <w:r>
        <w:t>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F7550B" w:rsidRDefault="00E1641F">
      <w:pPr>
        <w:pStyle w:val="ConsPlusNormal0"/>
        <w:spacing w:before="200"/>
        <w:ind w:firstLine="540"/>
        <w:jc w:val="both"/>
      </w:pPr>
      <w:hyperlink r:id="rId46" w:tooltip="&quot;Устав города Красноярска&quot; (принят Решением Красноярского городского Совета от 24.12.1997 N В-62) (ред. от 19.03.2024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Устав</w:t>
        </w:r>
      </w:hyperlink>
      <w:r>
        <w:t xml:space="preserve"> города Красноярска;</w:t>
      </w:r>
    </w:p>
    <w:p w:rsidR="00F7550B" w:rsidRDefault="00E1641F">
      <w:pPr>
        <w:pStyle w:val="ConsPlusNormal0"/>
        <w:spacing w:before="200"/>
        <w:ind w:firstLine="540"/>
        <w:jc w:val="both"/>
      </w:pPr>
      <w:hyperlink r:id="rId47" w:tooltip="Решение Красноярского городского Совета от 16.02.1999 N 17-155 (ред. от 13.09.2022) &quot;Об утверждении Положения о порядке управления и распоряжения муниципальной собственностью&quot; {КонсультантПлюс}">
        <w:r>
          <w:rPr>
            <w:color w:val="0000FF"/>
          </w:rPr>
          <w:t>Решение</w:t>
        </w:r>
      </w:hyperlink>
      <w:r>
        <w:t xml:space="preserve"> Красноярского городского Совета от 16.02.1999 N 17-155 "Об утверждении Положения о порядке управления и Распоряжения городской собственностью";</w:t>
      </w:r>
    </w:p>
    <w:p w:rsidR="00F7550B" w:rsidRDefault="00E1641F">
      <w:pPr>
        <w:pStyle w:val="ConsPlusNormal0"/>
        <w:spacing w:before="200"/>
        <w:ind w:firstLine="540"/>
        <w:jc w:val="both"/>
      </w:pPr>
      <w:hyperlink r:id="rId48" w:tooltip="Постановление администрации г. Красноярска от 21.02.2005 N 68 (ред. от 19.03.2024) &quot;Об утверждении Регламента администрации города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города от 21.02.2005 </w:t>
      </w:r>
      <w:r>
        <w:t>N 68 "Об утверждении Регламента администрации города";</w:t>
      </w:r>
    </w:p>
    <w:p w:rsidR="00F7550B" w:rsidRDefault="00E1641F">
      <w:pPr>
        <w:pStyle w:val="ConsPlusNormal0"/>
        <w:spacing w:before="200"/>
        <w:ind w:firstLine="540"/>
        <w:jc w:val="both"/>
      </w:pPr>
      <w:hyperlink r:id="rId49" w:tooltip="Постановление администрации г. Красноярска от 19.12.2013 N 736 (ред. от 21.02.2024) &quot;Об утверждении Положения о порядке предоставления муниципальных жилых помещений в общежитиях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города от 19.12.2013 N 736 "Об утверждении Положения о порядке предоставления муниципальных жилых помещений в общежитиях;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50" w:tooltip="Распоряжение администрации г. Красноярска от 12.12.2014 N 420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</w:t>
        </w:r>
        <w:r>
          <w:rPr>
            <w:color w:val="0000FF"/>
          </w:rPr>
          <w:t>оряжения</w:t>
        </w:r>
      </w:hyperlink>
      <w:r>
        <w:t xml:space="preserve"> администрации г. Красноярска от 12.12.2014 N 420-р)</w:t>
      </w:r>
    </w:p>
    <w:p w:rsidR="00F7550B" w:rsidRDefault="00E1641F">
      <w:pPr>
        <w:pStyle w:val="ConsPlusNormal0"/>
        <w:spacing w:before="200"/>
        <w:ind w:firstLine="540"/>
        <w:jc w:val="both"/>
      </w:pPr>
      <w:hyperlink r:id="rId51" w:tooltip="Постановление администрации г. Красноярска от 14.08.2015 N 539 (ред. от 30.08.2023) &quot;Об утверждении Положения о служебных жилых помещениях муниципального жилищного фонда города Красноярска&quot; (с изм. и доп., вступающими в силу с 15.09.2023)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города от 14.08.2015 N 539 "Об утверждении Положения о служебных жилых помещ</w:t>
      </w:r>
      <w:r>
        <w:t>ениях муниципального жилищного фонда города Красноярска";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52" w:tooltip="Распоряжение администрации г. Красноярска от 09.04.2024 N 122-р &quot;О внесении изменения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09.04.2024 N 122-р)</w:t>
      </w:r>
    </w:p>
    <w:p w:rsidR="00F7550B" w:rsidRDefault="00E1641F">
      <w:pPr>
        <w:pStyle w:val="ConsPlusNormal0"/>
        <w:spacing w:before="200"/>
        <w:ind w:firstLine="540"/>
        <w:jc w:val="both"/>
      </w:pPr>
      <w:hyperlink r:id="rId53" w:tooltip="Распоряжение администрации г. Красноярска от 26.02.2007 N 46-р (ред. от 19.03.2024) &lt;Об утверждении Положения об администрации района в г. Красноярске&gt; {КонсультантПлюс}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Красноярске, утвержденное Распоряжением Главы города от 26.02.2007 N 46-р;</w:t>
      </w:r>
    </w:p>
    <w:p w:rsidR="00F7550B" w:rsidRDefault="00E1641F">
      <w:pPr>
        <w:pStyle w:val="ConsPlusNormal0"/>
        <w:spacing w:before="200"/>
        <w:ind w:firstLine="540"/>
        <w:jc w:val="both"/>
      </w:pPr>
      <w:hyperlink r:id="rId54" w:tooltip="Распоряжение администрации г. Красноярска от 08.02.2011 N 15-р (ред. от 20.02.2024) &quot;Об утверждении Положения об управлении учета и реализации жилищной политики администрации города Красноярска&quot; {КонсультантПлюс}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</w:t>
      </w:r>
      <w:r>
        <w:t xml:space="preserve"> об управлении учета и реализации жилищной политики администрации города Красноярска".</w:t>
      </w:r>
    </w:p>
    <w:p w:rsidR="00F7550B" w:rsidRDefault="00F7550B">
      <w:pPr>
        <w:pStyle w:val="ConsPlusNormal0"/>
        <w:jc w:val="both"/>
      </w:pPr>
    </w:p>
    <w:p w:rsidR="00F7550B" w:rsidRDefault="00E1641F">
      <w:pPr>
        <w:pStyle w:val="ConsPlusTitle0"/>
        <w:jc w:val="center"/>
        <w:outlineLvl w:val="1"/>
      </w:pPr>
      <w:r>
        <w:t>II. ПОРЯДОК ВЗАИМОДЕЙСТВИЯ ОРГАНОВ И ТЕРРИТОРИАЛЬНЫХ</w:t>
      </w:r>
    </w:p>
    <w:p w:rsidR="00F7550B" w:rsidRDefault="00E1641F">
      <w:pPr>
        <w:pStyle w:val="ConsPlusTitle0"/>
        <w:jc w:val="center"/>
      </w:pPr>
      <w:r>
        <w:t>ПОДРАЗДЕЛЕНИЙ АДМИНИСТРАЦИИ ГОРОДА В СФЕРЕ ЖИЛИЩНОГО УЧЕТА</w:t>
      </w:r>
    </w:p>
    <w:p w:rsidR="00F7550B" w:rsidRDefault="00F7550B">
      <w:pPr>
        <w:pStyle w:val="ConsPlusNormal0"/>
        <w:jc w:val="both"/>
      </w:pPr>
    </w:p>
    <w:p w:rsidR="00F7550B" w:rsidRDefault="00E1641F">
      <w:pPr>
        <w:pStyle w:val="ConsPlusNormal0"/>
        <w:ind w:firstLine="540"/>
        <w:jc w:val="both"/>
      </w:pPr>
      <w:r>
        <w:t>3. Основания и порядок признания граждан малоимущими, а</w:t>
      </w:r>
      <w:r>
        <w:t xml:space="preserve"> также принятия малоимущих граждан на жилищный учет, ведение жилищного учета, а также снятие с жилищного учета устанавливаются законодательством Российской Федерации и Красноярского края.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Принятие граждан на жилищный учет и ведение жилищного учета осуществ</w:t>
      </w:r>
      <w:r>
        <w:t>ляется администрациями районов в городе в порядке, установленном федеральными и краевыми правовыми актами, правовыми актами города, в том числе настоящим Регламентом.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4. В целях соблюдения жилищных прав жителей города, состоящих на жилищном учете, на предоставление муниципальных жилых помещений по договорам социального найма в порядке очередности исходя из времени принятия таких граждан на жилищный учет в администрации </w:t>
      </w:r>
      <w:r>
        <w:t>города ведется Единый список граждан, состоящих на жилищном учете, в соответствии с которым указанным гражданам предоставляются жилые помещения муниципального жилищного фонда по договорам социального найма (далее - Единый список).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2" w:name="P84"/>
      <w:bookmarkEnd w:id="2"/>
      <w:r>
        <w:t>5. Ведение Единого списка</w:t>
      </w:r>
      <w:r>
        <w:t xml:space="preserve"> осуществляется посредством эксплуатации Единой автоматизированной информационной системы учета граждан, нуждающихся в жилых помещениях, предоставляемых по договорам социального найма, по городу Красноярску (далее - АИС УНЖ).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АИС УНЖ представляет собой эле</w:t>
      </w:r>
      <w:r>
        <w:t>ктронный информационный массив, содержащий Единый список в виде систематизированной информации о гражданах, состоящих на жилищном учете в администрациях районов в городе.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Указанная информация вносится в АИС УНЖ администрациями районов в городе в порядке, у</w:t>
      </w:r>
      <w:r>
        <w:t>становленном настоящим Регламентом, и содержит в том числе сведения о гражданине, внесенные администрацией района в городе в книгу регистрации заявлений граждан, нуждающихся в жилом помещении (далее - Книга регистрации), а также в книгу учета граждан, нужд</w:t>
      </w:r>
      <w:r>
        <w:t xml:space="preserve">ающихся в жилых помещениях (далее - Книга учета), ведение которых осуществляется администрациями районов в городе в соответствии с </w:t>
      </w:r>
      <w:hyperlink r:id="rId55" w:tooltip="Закон Красноярского края от 23.05.2006 N 18-4751 (ред. от 23.11.2021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&quot; (подписан Губе">
        <w:r>
          <w:rPr>
            <w:color w:val="0000FF"/>
          </w:rPr>
          <w:t>Законом</w:t>
        </w:r>
      </w:hyperlink>
      <w:r>
        <w:t xml:space="preserve"> Красноярского края от </w:t>
      </w:r>
      <w:r>
        <w:t>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(далее - Закон края).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Граждане, состоящие на жилищном учете</w:t>
      </w:r>
      <w:r>
        <w:t xml:space="preserve"> в администрациях районов в городе, располагаются в Едином списке в следующем порядке: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56" w:tooltip="Распоряжение администрации г. Красноярска от 11.02.2016 N 2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11.02.2016 N 28-р)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первую очередь граждане, состоящие на жилищном учете и имеющие право на внеочередное пре</w:t>
      </w:r>
      <w:r>
        <w:t>доставление жилого помещения, в хронологической последовательности, соответствующей дате принятия решения о включении гражданина в список на внеочередное предоставление жилого помещения;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57" w:tooltip="Распоряжение администрации г. Красноярска от 11.02.2016 N 2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11.02.201</w:t>
      </w:r>
      <w:r>
        <w:t>6 N 28-р)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во вторую очередь остальные граждане, состоящие на жилищном учете, в хронологической последовательности, соответствующей дате принятия на жилищный учет.</w:t>
      </w:r>
    </w:p>
    <w:p w:rsidR="00F7550B" w:rsidRDefault="00E1641F">
      <w:pPr>
        <w:pStyle w:val="ConsPlusNormal0"/>
        <w:jc w:val="both"/>
      </w:pPr>
      <w:r>
        <w:t xml:space="preserve">(абзац введен </w:t>
      </w:r>
      <w:hyperlink r:id="rId58" w:tooltip="Распоряжение администрации г. Красноярска от 11.02.2016 N 2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11.02.2016 N 28-р)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Граждан</w:t>
      </w:r>
      <w:r>
        <w:t>е, принятые на жилищный учет, а также включенные в список на внеочередное предоставление жилого помещения в один и тот же день, включаются в Единый список в алфавитном порядке.</w:t>
      </w:r>
    </w:p>
    <w:p w:rsidR="00F7550B" w:rsidRDefault="00E1641F">
      <w:pPr>
        <w:pStyle w:val="ConsPlusNormal0"/>
        <w:jc w:val="both"/>
      </w:pPr>
      <w:r>
        <w:t xml:space="preserve">(абзац введен </w:t>
      </w:r>
      <w:hyperlink r:id="rId59" w:tooltip="Распоряжение администрации г. Красноярска от 11.02.2016 N 2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11.02.2016 N</w:t>
      </w:r>
      <w:r>
        <w:t xml:space="preserve"> 28-р)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6. В рамках реализации настоящего Регламента управление учета и реализации жилищной политики администрации города (далее - Управление) в сфере жилищного учета: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ведет Единый список на основании вносимых в АИС УНЖ администрациями районов в городе свед</w:t>
      </w:r>
      <w:r>
        <w:t xml:space="preserve">ений, указанных в </w:t>
      </w:r>
      <w:hyperlink w:anchor="P84" w:tooltip="5. Ведение Единого списка осуществляется посредством эксплуатации Единой автоматизированной информационной системы учета граждан, нуждающихся в жилых помещениях, предоставляемых по договорам социального найма, по городу Красноярску (далее - АИС УНЖ).">
        <w:r>
          <w:rPr>
            <w:color w:val="0000FF"/>
          </w:rPr>
          <w:t>пункте 5</w:t>
        </w:r>
      </w:hyperlink>
      <w:r>
        <w:t xml:space="preserve"> настоящего Регламента;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осуществляет контроль за внесением администрациями районов в городе в АИС УНЖ сведений о гражданах, в том числе имеющих право на предоставление жилых помещений по договорам социаль</w:t>
      </w:r>
      <w:r>
        <w:t>ного найма вне очереди, принятых на жилищный учет, состоящих на жилищном учете, а также снятых с жилищного учета;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60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осуществляет контроль за предоставлением (заселением) жилых п</w:t>
      </w:r>
      <w:r>
        <w:t>омещений, распределенных для предоставления гражданам, состоящим на жилищном учете, в порядке, установленном настоящим Регламентом.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61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7. В рамках реализации настоящего Регламента администрации районов в городе в сфере жилищного учета: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1) принимают решения по признанию малоимущих граждан нуждающимися в жилых помещениях, предоставляемых по договорам социального найма, и постановке граждан </w:t>
      </w:r>
      <w:r>
        <w:t>на жилищный учет, в том числе в рамках реализации федеральных и краевых правовых актов, правовых актов города;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2) вносят в АИС УНЖ все необходимые сведения о гражданине, указанные в </w:t>
      </w:r>
      <w:hyperlink w:anchor="P84" w:tooltip="5. Ведение Единого списка осуществляется посредством эксплуатации Единой автоматизированной информационной системы учета граждан, нуждающихся в жилых помещениях, предоставляемых по договорам социального найма, по городу Красноярску (далее - АИС УНЖ).">
        <w:r>
          <w:rPr>
            <w:color w:val="0000FF"/>
          </w:rPr>
          <w:t>пункте 5</w:t>
        </w:r>
      </w:hyperlink>
      <w:r>
        <w:t xml:space="preserve"> настоящего Регламента, в течение 3 рабо</w:t>
      </w:r>
      <w:r>
        <w:t>чих дней с даты принятия решения о признании гражданина нуждающимся в жилом помещении, предоставляемом по договору социального найма, и постановке гражданина на жилищный учет;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3) осуществляют в соответствии с </w:t>
      </w:r>
      <w:hyperlink r:id="rId62" w:tooltip="Закон Красноярского края от 23.05.2006 N 18-4751 (ред. от 23.11.2021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&quot; (подписан Губе">
        <w:r>
          <w:rPr>
            <w:color w:val="0000FF"/>
          </w:rPr>
          <w:t>Законом</w:t>
        </w:r>
      </w:hyperlink>
      <w:r>
        <w:t xml:space="preserve"> края ведение: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Книги регистрации;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Книги учета;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учетных дел граждан, состоящих на жилищном учете;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актуализацию данных жилищного учета;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4) принимают решения по снятию граждан с жилищного учета;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5) в случае снятия гражданина с жилищного учета или изменения данных, влияющих на право гражданина состоять на учете, в течение 3 дней с даты принятия решении о снятии с жилищного учета либо с даты поступления документов, подтверждающих произошедшие измене</w:t>
      </w:r>
      <w:r>
        <w:t>ния, вносят в АИС УНЖ соответствующие изменения в сведения о гражданине, состоящем на жилищном учете;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6) не реже одного раза в 5 лет проводят перерегистрацию (проверку оснований нахождения на жилищном учете) граждан, состоящих на жилищном учете в администр</w:t>
      </w:r>
      <w:r>
        <w:t>ации района в городе;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7) осуществляют иные функции в сфере жилищного учета, определенные федеральными и краевыми правовыми актами, а также правовыми актами города;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8) в порядке осуществления контроля за деятельностью администрации районов в городе в сфере </w:t>
      </w:r>
      <w:r>
        <w:t>внесения в АИС сведений, предусмотренных настоящим пунктом, в течение трех рабочих дней после издания распоряжения администрации района в городе о постановке гражданина на жилищный учет (снятии с жилищного учета) либо об изменении каких-либо сведений о гра</w:t>
      </w:r>
      <w:r>
        <w:t>жданине, состоящем на жилищном учете, направляют экземпляр данного распоряжения в Управление.</w:t>
      </w:r>
    </w:p>
    <w:p w:rsidR="00F7550B" w:rsidRDefault="00E1641F">
      <w:pPr>
        <w:pStyle w:val="ConsPlusNormal0"/>
        <w:jc w:val="both"/>
      </w:pPr>
      <w:r>
        <w:t xml:space="preserve">(пп. 8 введен </w:t>
      </w:r>
      <w:hyperlink r:id="rId63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04.07.2019 N 208-р)</w:t>
      </w:r>
    </w:p>
    <w:p w:rsidR="00F7550B" w:rsidRDefault="00F7550B">
      <w:pPr>
        <w:pStyle w:val="ConsPlusNormal0"/>
        <w:jc w:val="both"/>
      </w:pPr>
    </w:p>
    <w:p w:rsidR="00F7550B" w:rsidRDefault="00E1641F">
      <w:pPr>
        <w:pStyle w:val="ConsPlusTitle0"/>
        <w:jc w:val="center"/>
        <w:outlineLvl w:val="1"/>
      </w:pPr>
      <w:r>
        <w:t>III. ПОРЯДОК ВЗАИМОДЕЙСТВИЯ ОРГАНОВ И ТЕРРИТОРИАЛЬНЫХ</w:t>
      </w:r>
    </w:p>
    <w:p w:rsidR="00F7550B" w:rsidRDefault="00E1641F">
      <w:pPr>
        <w:pStyle w:val="ConsPlusTitle0"/>
        <w:jc w:val="center"/>
      </w:pPr>
      <w:r>
        <w:t>ПОДРАЗДЕЛЕНИЙ АДМИН</w:t>
      </w:r>
      <w:r>
        <w:t>ИСТРАЦИИ ГОРОДА В СФЕРЕ ПРЕДОСТАВЛЕНИЯ</w:t>
      </w:r>
    </w:p>
    <w:p w:rsidR="00F7550B" w:rsidRDefault="00E1641F">
      <w:pPr>
        <w:pStyle w:val="ConsPlusTitle0"/>
        <w:jc w:val="center"/>
      </w:pPr>
      <w:r>
        <w:t>ЖИЛЫХ ПОМЕЩЕНИЙ МУНИЦИПАЛЬНОГО ЖИЛИЩНОГО ФОНДА ГРАЖДАНАМ,</w:t>
      </w:r>
    </w:p>
    <w:p w:rsidR="00F7550B" w:rsidRDefault="00E1641F">
      <w:pPr>
        <w:pStyle w:val="ConsPlusTitle0"/>
        <w:jc w:val="center"/>
      </w:pPr>
      <w:r>
        <w:t>СОСТОЯЩИМ НА ЖИЛИЩНОМ УЧЕТЕ</w:t>
      </w:r>
    </w:p>
    <w:p w:rsidR="00F7550B" w:rsidRDefault="00F7550B">
      <w:pPr>
        <w:pStyle w:val="ConsPlusNormal0"/>
        <w:jc w:val="both"/>
      </w:pPr>
    </w:p>
    <w:p w:rsidR="00F7550B" w:rsidRDefault="00E1641F">
      <w:pPr>
        <w:pStyle w:val="ConsPlusNormal0"/>
        <w:ind w:firstLine="540"/>
        <w:jc w:val="both"/>
      </w:pPr>
      <w:r>
        <w:t>8. Гражданам, состоящим на жилищном учете, предоставляются по договорам социального найма жилые помещения муниципального жилищного</w:t>
      </w:r>
      <w:r>
        <w:t xml:space="preserve"> фонда, включенные в Реестр муниципальной собственности города Красноярска в качестве муниципальных жилых помещений муниципального жилищного фонда социального использования.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64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А</w:t>
      </w:r>
      <w:r>
        <w:t>дминистрации районов в городе ежеквартально не позднее 10-го числа месяца, следующего за отчетным, направляют в организации, осуществляющие управление многоквартирными домами, запросы о наличии жилых помещений, имеющих признаки выморочного имущества, а так</w:t>
      </w:r>
      <w:r>
        <w:t>же о наличии муниципальных жилых помещений, освободившихся от проживания граждан, являвшихся нанимателями.</w:t>
      </w:r>
    </w:p>
    <w:p w:rsidR="00F7550B" w:rsidRDefault="00E1641F">
      <w:pPr>
        <w:pStyle w:val="ConsPlusNormal0"/>
        <w:jc w:val="both"/>
      </w:pPr>
      <w:r>
        <w:t xml:space="preserve">(абзац введен </w:t>
      </w:r>
      <w:hyperlink r:id="rId65" w:tooltip="Распоряжение администрации г. Красноярска от 25.07.2016 N 230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25.07.2016 N 230-р)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3" w:name="P125"/>
      <w:bookmarkEnd w:id="3"/>
      <w:r>
        <w:t>9. В случае расторжения договора социального найма жилого пом</w:t>
      </w:r>
      <w:r>
        <w:t>ещения муниципального жилищного фонда администрация района в городе в течение 5 рабочих дней с даты расторжения указанного договора направляет письменное уведомление в Управление для рассмотрения вопроса и принятия на Комиссии решения о дальнейшем использо</w:t>
      </w:r>
      <w:r>
        <w:t>вании жилого помещения по основаниям и в порядке, определенным действующим законодательством и правовыми актами города.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случаях выявления жилых помещений, имеющих признаки выморочного имущества, администрации районов в городе в течение 10 рабочих дней со</w:t>
      </w:r>
      <w:r>
        <w:t xml:space="preserve"> дня выявления вышеуказанных жилых помещений направляют в Управление соответствующее уведомление с приложением: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4" w:name="P127"/>
      <w:bookmarkEnd w:id="4"/>
      <w:r>
        <w:t>выписки из Единого государственного реестра недвижимости;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выписки из финансово-лицевого счета;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66" w:tooltip="Распоряжение администрации г. Красноярска от 30.07.2020 N 256-р &quot;О внесении изменения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</w:t>
      </w:r>
      <w:r>
        <w:t>сноярска от 30.07.2020 N 256-р)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информации (документов) о передаче жилого помещения в собственность граждан в порядке приватизации;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5" w:name="P131"/>
      <w:bookmarkEnd w:id="5"/>
      <w:r>
        <w:t>информации из Реестра муниципальной собственности.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случаях выявления жилых помещений, имеющих признаки выморочного имущест</w:t>
      </w:r>
      <w:r>
        <w:t>ва в рамках рассмотрения судебных споров с участием администрации города Красноярска, юридическое управление администрации города Красноярска в течение 10 рабочих дней с даты вступления в законную силу соответствующего судебного акта направляет в Управлени</w:t>
      </w:r>
      <w:r>
        <w:t>е соответствующее уведомление.</w:t>
      </w:r>
    </w:p>
    <w:p w:rsidR="00F7550B" w:rsidRDefault="00E1641F">
      <w:pPr>
        <w:pStyle w:val="ConsPlusNormal0"/>
        <w:jc w:val="both"/>
      </w:pPr>
      <w:r>
        <w:t xml:space="preserve">(абзац введен </w:t>
      </w:r>
      <w:hyperlink r:id="rId67" w:tooltip="Распоряжение администрации г. Красноярска от 03.10.2023 N 290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03.10.2023 N 290-р)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случае поступления информации от граждан, организаций и иных источников, за исключением информации из Федеральной налоговой службы, о наличии на территории города Красноярска жилых п</w:t>
      </w:r>
      <w:r>
        <w:t>омещений, имеющих признаки выморочного имущества, а также информации из органа, осуществляющего государственный кадастровый учет и государственную регистрацию прав, о ранее учтенных жилых помещениях, имеющих признаки выморочного имущества, Управление в теч</w:t>
      </w:r>
      <w:r>
        <w:t>ение 10 рабочих дней с даты получения указанной информации направляет необходимые запросы для получения:</w:t>
      </w:r>
    </w:p>
    <w:p w:rsidR="00F7550B" w:rsidRDefault="00E1641F">
      <w:pPr>
        <w:pStyle w:val="ConsPlusNormal0"/>
        <w:jc w:val="both"/>
      </w:pPr>
      <w:r>
        <w:t xml:space="preserve">(в ред. Распоряжений администрации г. Красноярска от 17.11.2022 </w:t>
      </w:r>
      <w:hyperlink r:id="rId68" w:tooltip="Распоряжение администрации г. Красноярска от 17.11.2022 N 316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N 316-р</w:t>
        </w:r>
      </w:hyperlink>
      <w:r>
        <w:t xml:space="preserve">, от 17.11.2023 </w:t>
      </w:r>
      <w:hyperlink r:id="rId69" w:tooltip="Распоряжение администрации г. Красноярска от 17.11.2023 N 333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N 333-р</w:t>
        </w:r>
      </w:hyperlink>
      <w:r>
        <w:t>)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6" w:name="P136"/>
      <w:bookmarkEnd w:id="6"/>
      <w:r>
        <w:t>информации из Реестра муниципальной собственности;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выписки из Единого государственного реестра недвижимости;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выписки из финансово-лицевого счета;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70" w:tooltip="Распоряжение администрации г. Красноярска от 30.07.2020 N 256-р &quot;О внесении изменения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</w:t>
      </w:r>
      <w:r>
        <w:t>07.2020 N 256-р)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7" w:name="P140"/>
      <w:bookmarkEnd w:id="7"/>
      <w:r>
        <w:t>информации (документов) о передаче жилого помещения в собственность граждан в порядке приватизации.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После получения информации и документов, указанных в </w:t>
      </w:r>
      <w:hyperlink w:anchor="P127" w:tooltip="выписки из Единого государственного реестра недвижимости;">
        <w:r>
          <w:rPr>
            <w:color w:val="0000FF"/>
          </w:rPr>
          <w:t>абзацах третьем</w:t>
        </w:r>
      </w:hyperlink>
      <w:r>
        <w:t xml:space="preserve"> - </w:t>
      </w:r>
      <w:hyperlink w:anchor="P131" w:tooltip="информации из Реестра муниципальной собственности.">
        <w:r>
          <w:rPr>
            <w:color w:val="0000FF"/>
          </w:rPr>
          <w:t>шестом</w:t>
        </w:r>
      </w:hyperlink>
      <w:r>
        <w:t xml:space="preserve">, </w:t>
      </w:r>
      <w:hyperlink w:anchor="P136" w:tooltip="информации из Реестра муниципальной собственности;">
        <w:r>
          <w:rPr>
            <w:color w:val="0000FF"/>
          </w:rPr>
          <w:t>девятом</w:t>
        </w:r>
      </w:hyperlink>
      <w:r>
        <w:t xml:space="preserve"> - </w:t>
      </w:r>
      <w:hyperlink w:anchor="P140" w:tooltip="информации (документов) о передаче жилого помещения в собственность граждан в порядке приватизации.">
        <w:r>
          <w:rPr>
            <w:color w:val="0000FF"/>
          </w:rPr>
          <w:t>двенадцатом</w:t>
        </w:r>
      </w:hyperlink>
      <w:r>
        <w:t xml:space="preserve"> настоящего пункта, Управление направляет необходимые запросы в целях подтверждения сведений об отнесении данных жилых помещений к выморочному имуществу и в случае</w:t>
      </w:r>
      <w:r>
        <w:t xml:space="preserve"> подтверждения этих сведений в течение 10 рабочих дней с даты получения всех требуемых документов обращается к нотариусу с заявлением о выдаче свидетельства о праве на наследство по закону.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71" w:tooltip="Распоряжение администрации г. Красноярска от 03.10.2023 N 290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03.10</w:t>
      </w:r>
      <w:r>
        <w:t>.2023 N 290-р)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При поступлении информации из Федеральной налоговой службы о наличии на территории города Красноярска жилых помещений, имеющих признаки выморочного имущества, а также информации из органа, осуществляющего государственный кадастровый учет и г</w:t>
      </w:r>
      <w:r>
        <w:t>осударственную регистрацию прав, о ранее учтенных жилых помещениях, имеющих признаки выморочного имущества, Управление направляет необходимые запросы в целях подтверждения сведений об отнесении данных жилых помещений к выморочному имуществу и в случае подт</w:t>
      </w:r>
      <w:r>
        <w:t>верждения этих сведений в течение 30 рабочих дней с даты получения всех требуемых документов обращается к нотариусу с заявлением о выдаче свидетельства о праве собственности на наследство по закону.</w:t>
      </w:r>
    </w:p>
    <w:p w:rsidR="00F7550B" w:rsidRDefault="00E1641F">
      <w:pPr>
        <w:pStyle w:val="ConsPlusNormal0"/>
        <w:jc w:val="both"/>
      </w:pPr>
      <w:r>
        <w:t xml:space="preserve">(абзац введен </w:t>
      </w:r>
      <w:hyperlink r:id="rId72" w:tooltip="Распоряжение администрации г. Красноярска от 17.11.2022 N 316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Распоряжением</w:t>
        </w:r>
      </w:hyperlink>
      <w:r>
        <w:t xml:space="preserve"> администрации г. Крас</w:t>
      </w:r>
      <w:r>
        <w:t xml:space="preserve">ноярска от 17.11.2022 N 316-р, в ред. </w:t>
      </w:r>
      <w:hyperlink r:id="rId73" w:tooltip="Распоряжение администрации г. Красноярска от 17.11.2023 N 333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17.11.2023 N 333-р)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течение 10 рабочих дней с даты получения свидетельства о праве на наследство по закону Управление запрашивает информацию из Единого государственно</w:t>
      </w:r>
      <w:r>
        <w:t>го реестра недвижимости для подтверждения возникновения права муниципальной собственности на жилое помещение, в случае непредоставления нотариусом, выдавшим свидетельство о праве на наследство, выписки из Единого государственного реестра недвижимости в эле</w:t>
      </w:r>
      <w:r>
        <w:t>ктронном виде.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74" w:tooltip="Распоряжение администрации г. Красноярска от 17.11.2022 N 316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17.11.2022 N 316-р)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8" w:name="P147"/>
      <w:bookmarkEnd w:id="8"/>
      <w:r>
        <w:t>Управление не позднее 35 рабочих дней до даты заседания Комиссии, на котором планируется рассмотрение вопроса о дальнейшем использовании поступившего в муниципа</w:t>
      </w:r>
      <w:r>
        <w:t>льную собственность жилого помещения (в виде выморочного имущества либо в результате заключения гражданско-правовой сделки) по основаниям и в порядке, определенным действующим законодательством и правовыми актами города, направляет в администрацию соответс</w:t>
      </w:r>
      <w:r>
        <w:t>твующего района в городе уведомление о необходимости проведения обследования помещения на предмет соответствия установленным законом требованиям к жилому помещению и отсутствия проживающих в помещении третьих лиц.</w:t>
      </w:r>
    </w:p>
    <w:p w:rsidR="00F7550B" w:rsidRDefault="00E1641F">
      <w:pPr>
        <w:pStyle w:val="ConsPlusNormal0"/>
        <w:jc w:val="both"/>
      </w:pPr>
      <w:r>
        <w:t xml:space="preserve">(п. 9 в ред. </w:t>
      </w:r>
      <w:hyperlink r:id="rId75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10. Администрации районов в городе производят обследование жилых помещений на предмет установления наличия (отсутствия) проживающих в них граждан, соответствия жилых помещений установленным законом требо</w:t>
      </w:r>
      <w:r>
        <w:t>ваниям к жилому помещению, о чем составляется соответствующий акт с участием представителей организации, осуществляющей управление многоквартирным домом, в срок не позднее 10 рабочих дней с даты: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поступления уведомления, указанного в </w:t>
      </w:r>
      <w:hyperlink w:anchor="P147" w:tooltip="Управление не позднее 35 рабочих дней до даты заседания Комиссии, на котором планируется рассмотрение вопроса о дальнейшем использовании поступившего в муниципальную собственность жилого помещения (в виде выморочного имущества либо в результате заключения граж">
        <w:r>
          <w:rPr>
            <w:color w:val="0000FF"/>
          </w:rPr>
          <w:t>абзаце шестнадцатом пункта 9</w:t>
        </w:r>
      </w:hyperlink>
      <w:r>
        <w:t xml:space="preserve"> настоящего Регламента;</w:t>
      </w:r>
    </w:p>
    <w:p w:rsidR="00F7550B" w:rsidRDefault="00E1641F">
      <w:pPr>
        <w:pStyle w:val="ConsPlusNormal0"/>
        <w:jc w:val="both"/>
      </w:pPr>
      <w:r>
        <w:t xml:space="preserve">(в ред. Распоряжений администрации г. Красноярска от 04.07.2019 </w:t>
      </w:r>
      <w:hyperlink r:id="rId76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N 208-р</w:t>
        </w:r>
      </w:hyperlink>
      <w:r>
        <w:t xml:space="preserve">, от 17.11.2022 </w:t>
      </w:r>
      <w:hyperlink r:id="rId77" w:tooltip="Распоряжение администрации г. Красноярска от 17.11.2022 N 316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N 316-р</w:t>
        </w:r>
      </w:hyperlink>
      <w:r>
        <w:t xml:space="preserve">, от 03.10.2023 </w:t>
      </w:r>
      <w:hyperlink r:id="rId78" w:tooltip="Распоряжение администрации г. Красноярска от 03.10.2023 N 290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N 290-р</w:t>
        </w:r>
      </w:hyperlink>
      <w:r>
        <w:t>)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9" w:name="P152"/>
      <w:bookmarkEnd w:id="9"/>
      <w:r>
        <w:t>поступления от организаций, осуществляющих упр</w:t>
      </w:r>
      <w:r>
        <w:t>авление многоквартирными домами, информации о случаях снятия нанимателей и членов их семей с регистрационного учета; о случаях смерти нанимателей; о наличии обстоятельств, являющихся основаниями для расторжения договоров социального найма;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10" w:name="P153"/>
      <w:bookmarkEnd w:id="10"/>
      <w:r>
        <w:t>поступления инфо</w:t>
      </w:r>
      <w:r>
        <w:t>рмации об иных случаях освобождения муниципальных жилых помещений.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случае отсутствия возможности обследования жилых помещений (отсутствие доступа в жилые помещения, проживание в жилых помещениях неустановленных лиц) предпринимают меры по устранению препя</w:t>
      </w:r>
      <w:r>
        <w:t>тствий для обследования жилых помещений на предмет установления наличия (отсутствия) проживающих в них граждан (установление их личностей), соответствия жилых помещений установленным законом требованиям к жилому помещению в течение 25 рабочих дней с момент</w:t>
      </w:r>
      <w:r>
        <w:t>а поступления указанных в настоящем пункте уведомлений (информации).</w:t>
      </w:r>
    </w:p>
    <w:p w:rsidR="00F7550B" w:rsidRDefault="00E1641F">
      <w:pPr>
        <w:pStyle w:val="ConsPlusNormal0"/>
        <w:jc w:val="both"/>
      </w:pPr>
      <w:r>
        <w:t xml:space="preserve">(абзац введен </w:t>
      </w:r>
      <w:hyperlink r:id="rId79" w:tooltip="Распоряжение администрации г. Красноярска от 17.11.2023 N 333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Распоряжением</w:t>
        </w:r>
      </w:hyperlink>
      <w:r>
        <w:t xml:space="preserve"> администрации г. Красноярска 17.11.2023 N 333-р)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При получении информации о наличии обстоятельств, являющихся основаниями для расторжения договоров соц</w:t>
      </w:r>
      <w:r>
        <w:t xml:space="preserve">иального найма с нанимателями муниципальных жилых помещений, администрации районов в городе принимают меры к выселению в судебном порядке нанимателя и проживающих совместно с ним членов семьи из муниципального жилого помещения в соответствии с действующим </w:t>
      </w:r>
      <w:r>
        <w:t>законодательством.</w:t>
      </w:r>
    </w:p>
    <w:p w:rsidR="00F7550B" w:rsidRDefault="00E1641F">
      <w:pPr>
        <w:pStyle w:val="ConsPlusNormal0"/>
        <w:jc w:val="both"/>
      </w:pPr>
      <w:r>
        <w:t xml:space="preserve">(п. 10 в ред. </w:t>
      </w:r>
      <w:hyperlink r:id="rId80" w:tooltip="Распоряжение администрации г. Красноярска от 12.12.2014 N 420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11" w:name="P158"/>
      <w:bookmarkEnd w:id="11"/>
      <w:r>
        <w:t>11. Администрации районов в городе: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в течение 30 рабочих дней с даты поступления уведомления, указанного в </w:t>
      </w:r>
      <w:hyperlink w:anchor="P147" w:tooltip="Управление не позднее 35 рабочих дней до даты заседания Комиссии, на котором планируется рассмотрение вопроса о дальнейшем использовании поступившего в муниципальную собственность жилого помещения (в виде выморочного имущества либо в результате заключения граж">
        <w:r>
          <w:rPr>
            <w:color w:val="0000FF"/>
          </w:rPr>
          <w:t>абзаце</w:t>
        </w:r>
        <w:r>
          <w:rPr>
            <w:color w:val="0000FF"/>
          </w:rPr>
          <w:t xml:space="preserve"> шестнадцатом пункта 9</w:t>
        </w:r>
      </w:hyperlink>
      <w:r>
        <w:t xml:space="preserve"> настоящего Регламента, в случае соответствия данного помещения установленным законом требованиям к жилому помещению направляют в Управление соответствующее письменное уведомление для рассмотрения вопроса и принятия на Комиссии решени</w:t>
      </w:r>
      <w:r>
        <w:t>я о его дальнейшем использовании по основаниям и в порядке, определенным действующим законодательством и правовыми актами города, с приложением выписки из финансово-лицевого счета, а также заключение о соответствии жилого помещения предъявляемым к нему тре</w:t>
      </w:r>
      <w:r>
        <w:t>бованиям;</w:t>
      </w:r>
    </w:p>
    <w:p w:rsidR="00F7550B" w:rsidRDefault="00E1641F">
      <w:pPr>
        <w:pStyle w:val="ConsPlusNormal0"/>
        <w:jc w:val="both"/>
      </w:pPr>
      <w:r>
        <w:t xml:space="preserve">(в ред. Распоряжений администрации г. Красноярска от 04.07.2019 </w:t>
      </w:r>
      <w:hyperlink r:id="rId81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N 208-р</w:t>
        </w:r>
      </w:hyperlink>
      <w:r>
        <w:t xml:space="preserve">, от 30.07.2020 </w:t>
      </w:r>
      <w:hyperlink r:id="rId82" w:tooltip="Распоряжение администрации г. Красноярска от 30.07.2020 N 256-р &quot;О внесении изменения в Распоряжение администрации города от 13.12.2012 N 259-р&quot; {КонсультантПлюс}">
        <w:r>
          <w:rPr>
            <w:color w:val="0000FF"/>
          </w:rPr>
          <w:t>N 256-р</w:t>
        </w:r>
      </w:hyperlink>
      <w:r>
        <w:t xml:space="preserve">, от 17.11.2022 </w:t>
      </w:r>
      <w:hyperlink r:id="rId83" w:tooltip="Распоряжение администрации г. Красноярска от 17.11.2022 N 316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N 316-р</w:t>
        </w:r>
      </w:hyperlink>
      <w:r>
        <w:t xml:space="preserve">, от 03.10.2023 </w:t>
      </w:r>
      <w:hyperlink r:id="rId84" w:tooltip="Распоряжение администрации г. Красноярска от 03.10.2023 N 290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N 290-р</w:t>
        </w:r>
      </w:hyperlink>
      <w:r>
        <w:t>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в течение 30 рабочих дней с даты получения информации, указанной в </w:t>
      </w:r>
      <w:hyperlink w:anchor="P152" w:tooltip="поступления от организаций, осуществляющих управление многоквартирными домами, информации о случаях снятия нанимателей и членов их семей с регистрационного учета; о случаях смерти нанимателей; о наличии обстоятельств, являющихся основаниями для расторжения дог">
        <w:r>
          <w:rPr>
            <w:color w:val="0000FF"/>
          </w:rPr>
          <w:t>абзацах третьем</w:t>
        </w:r>
      </w:hyperlink>
      <w:r>
        <w:t xml:space="preserve">, </w:t>
      </w:r>
      <w:hyperlink w:anchor="P153" w:tooltip="поступления информации об иных случаях освобождения муниципальных жилых помещений.">
        <w:r>
          <w:rPr>
            <w:color w:val="0000FF"/>
          </w:rPr>
          <w:t>четвертом пункта 10</w:t>
        </w:r>
      </w:hyperlink>
      <w:r>
        <w:t xml:space="preserve"> настоящего Регламента, об освобождении муниципального жилого помещения, </w:t>
      </w:r>
      <w:r>
        <w:t>в случае соответствия данного помещения установленным законом требованиям к жилому помещению, организуют сбор необходимых документов, подтверждающих нахождение жилого помещения в муниципальной собственности и отсутствие на него прав третьих лиц, а также фа</w:t>
      </w:r>
      <w:r>
        <w:t>ктическое освобождение жилого помещения, и направляют в Управление соответствующее письменное уведомление для рассмотрения вопроса и принятия на Комиссии решения о его дальнейшем использовании по основаниям и в порядке, определенным действующим законодател</w:t>
      </w:r>
      <w:r>
        <w:t>ьством и правовыми актами города, с приложением следующих документов: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85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1) копии документов, подтверждающих право собственности либо право хозяйственного ведения или оперативного управления на жилое помещение (при наличии);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2) кадастровый и (или) технически</w:t>
      </w:r>
      <w:r>
        <w:t>й паспорт жилого помещения либо иной документ, подтверждающий проведение государственного кадастрового учета;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86" w:tooltip="Распоряжение администрации г. Красноярска от 21.02.2017 N 3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3) выписка из финансово-лицевого счета;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87" w:tooltip="Распоряжение администрации г. Красноярска от 30.07.2020 N 256-р &quot;О внесении изменения в Распоряжение администрации города от 13.12.2012 N 259-р&quot; {КонсультантПлюс}">
        <w:r>
          <w:rPr>
            <w:color w:val="0000FF"/>
          </w:rPr>
          <w:t>Распоряжени</w:t>
        </w:r>
        <w:r>
          <w:rPr>
            <w:color w:val="0000FF"/>
          </w:rPr>
          <w:t>я</w:t>
        </w:r>
      </w:hyperlink>
      <w:r>
        <w:t xml:space="preserve"> администрации г. Красноярска от 30.07.2020 N 256-р)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4) выписка из Реестра муниципальной собственности города Красноярска;</w:t>
      </w:r>
    </w:p>
    <w:p w:rsidR="00F7550B" w:rsidRDefault="00E1641F">
      <w:pPr>
        <w:pStyle w:val="ConsPlusNormal0"/>
        <w:jc w:val="both"/>
      </w:pPr>
      <w:r>
        <w:t xml:space="preserve">(пп. 4 в ред. </w:t>
      </w:r>
      <w:hyperlink r:id="rId88" w:tooltip="Распоряжение администрации г. Красноярска от 21.02.2017 N 3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5) выписка из Единого государственного реестра </w:t>
      </w:r>
      <w:r>
        <w:t>недвижимости;</w:t>
      </w:r>
    </w:p>
    <w:p w:rsidR="00F7550B" w:rsidRDefault="00E1641F">
      <w:pPr>
        <w:pStyle w:val="ConsPlusNormal0"/>
        <w:jc w:val="both"/>
      </w:pPr>
      <w:r>
        <w:t xml:space="preserve">(пп. 5 в ред. </w:t>
      </w:r>
      <w:hyperlink r:id="rId89" w:tooltip="Распоряжение администрации г. Красноярска от 21.02.2017 N 3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6) заключение о соответствии жилого помещения предъявляемым к нему требованиям.</w:t>
      </w:r>
    </w:p>
    <w:p w:rsidR="00F7550B" w:rsidRDefault="00E1641F">
      <w:pPr>
        <w:pStyle w:val="ConsPlusNormal0"/>
        <w:jc w:val="both"/>
      </w:pPr>
      <w:r>
        <w:t xml:space="preserve">(пп. 6 в ред. </w:t>
      </w:r>
      <w:hyperlink r:id="rId90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</w:t>
      </w:r>
      <w:r>
        <w:t xml:space="preserve"> N 208-р)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случае выселения нанимателей из муниципального жилого помещения в судебном порядке указанные документы с уведомлением направляются администрациями районов в городе в Управление в течение 5 рабочих дней с момента исполнения решения суда, вступив</w:t>
      </w:r>
      <w:r>
        <w:t>шего в законную силу.</w:t>
      </w:r>
    </w:p>
    <w:p w:rsidR="00F7550B" w:rsidRDefault="00E1641F">
      <w:pPr>
        <w:pStyle w:val="ConsPlusNormal0"/>
        <w:jc w:val="both"/>
      </w:pPr>
      <w:r>
        <w:t xml:space="preserve">(п. 11 в ред. </w:t>
      </w:r>
      <w:hyperlink r:id="rId91" w:tooltip="Распоряжение администрации г. Красноярска от 12.12.2014 N 420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12. В случае несоответствия жилого помещения установленным законом требованиям к жилому помещению администрации районов в городе в течение 5 рабочи</w:t>
      </w:r>
      <w:r>
        <w:t>х дней с даты составления акта обследования жилого помещения направляют письменное уведомление в Управление о принятии соответствующих мер по приведению жилого помещения в соответствие с установленными законом требованиями к жилому помещению.</w:t>
      </w:r>
    </w:p>
    <w:p w:rsidR="00F7550B" w:rsidRDefault="00E1641F">
      <w:pPr>
        <w:pStyle w:val="ConsPlusNormal0"/>
        <w:jc w:val="both"/>
      </w:pPr>
      <w:r>
        <w:t>(п. 12 в ред.</w:t>
      </w:r>
      <w:r>
        <w:t xml:space="preserve"> </w:t>
      </w:r>
      <w:hyperlink r:id="rId92" w:tooltip="Распоряжение администрации г. Красноярска от 05.03.2013 N 42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05.03.2013 N 42-р)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12" w:name="P178"/>
      <w:bookmarkEnd w:id="12"/>
      <w:r>
        <w:t>13. Администрации районов в городе организуют работу по приведению жилого помещения в соответствие с установленными законом требованиями к жилому помещению и в течение 5 рабочих дней с</w:t>
      </w:r>
      <w:r>
        <w:t xml:space="preserve"> даты окончания данных работ направляют в Управление документы на жилое помещение, указанные в </w:t>
      </w:r>
      <w:hyperlink w:anchor="P158" w:tooltip="11. Администрации районов в городе:">
        <w:r>
          <w:rPr>
            <w:color w:val="0000FF"/>
          </w:rPr>
          <w:t>пункте 11</w:t>
        </w:r>
      </w:hyperlink>
      <w:r>
        <w:t xml:space="preserve"> настоящего Регламента.</w:t>
      </w:r>
    </w:p>
    <w:p w:rsidR="00F7550B" w:rsidRDefault="00E1641F">
      <w:pPr>
        <w:pStyle w:val="ConsPlusNormal0"/>
        <w:jc w:val="both"/>
      </w:pPr>
      <w:r>
        <w:t xml:space="preserve">(п. 13 в ред. </w:t>
      </w:r>
      <w:hyperlink r:id="rId93" w:tooltip="Распоряжение администрации г. Красноярска от 05.03.2013 N 42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</w:t>
      </w:r>
      <w:r>
        <w:t>ка от 05.03.2013 N 42-р)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13" w:name="P180"/>
      <w:bookmarkEnd w:id="13"/>
      <w:r>
        <w:t xml:space="preserve">14. Управление в течение 15 рабочих дней с даты поступления уведомлений и документов, указанных в </w:t>
      </w:r>
      <w:hyperlink w:anchor="P125" w:tooltip="9. В случае расторжения договора социального найма жилого помещения муниципального жилищного фонда администрация района в городе в течение 5 рабочих дней с даты расторжения указанного договора направляет письменное уведомление в Управление для рассмотрения воп">
        <w:r>
          <w:rPr>
            <w:color w:val="0000FF"/>
          </w:rPr>
          <w:t>пунктах 9</w:t>
        </w:r>
      </w:hyperlink>
      <w:r>
        <w:t xml:space="preserve">, </w:t>
      </w:r>
      <w:hyperlink w:anchor="P158" w:tooltip="11. Администрации районов в городе:">
        <w:r>
          <w:rPr>
            <w:color w:val="0000FF"/>
          </w:rPr>
          <w:t>11</w:t>
        </w:r>
      </w:hyperlink>
      <w:r>
        <w:t xml:space="preserve">, </w:t>
      </w:r>
      <w:hyperlink w:anchor="P178" w:tooltip="13. Администрации районов в городе организуют работу по приведению жилого помещения в соответствие с установленными законом требованиями к жилому помещению и в течение 5 рабочих дней с даты окончания данных работ направляют в Управление документы на жилое поме">
        <w:r>
          <w:rPr>
            <w:color w:val="0000FF"/>
          </w:rPr>
          <w:t>13</w:t>
        </w:r>
      </w:hyperlink>
      <w:r>
        <w:t xml:space="preserve"> настоящего Регламента, выносит на заседания Комиссии предложения о дальнейшем использовании жилого помещения, в том числе о включении жилого помещения в один из муниципальных жилищных фондов или о распределении и выдел</w:t>
      </w:r>
      <w:r>
        <w:t xml:space="preserve">ении в порядке, предусмотренном абзацами третьим, четвертым настоящего пункта, жилого помещения, ранее предоставленного в соответствии с Жилищным </w:t>
      </w:r>
      <w:hyperlink r:id="rId94" w:tooltip="&quot;Жилищный кодекс РСФСР&quot; (утв. ВС РСФСР 24.06.1983) (ред. от 20.07.2004) ------------ Утратил силу или отменен {КонсультантПлюс}">
        <w:r>
          <w:rPr>
            <w:color w:val="0000FF"/>
          </w:rPr>
          <w:t>кодексом</w:t>
        </w:r>
      </w:hyperlink>
      <w:r>
        <w:t xml:space="preserve"> РСФСР либо ранее включенного в фонд социального использования.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В случае принятия Комиссией решения о включении жилого помещения в муниципальный </w:t>
      </w:r>
      <w:r>
        <w:t>жилищный фонд социального использования Управление в течение 15 рабочих дней со дня принятия данного решения: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14" w:name="P182"/>
      <w:bookmarkEnd w:id="14"/>
      <w:r>
        <w:t>определяет кандидатуру гражданина, состоящего на жилищном учете, на соответствующее жилое помещение (далее - кандидат) в соответствии с нормами Жи</w:t>
      </w:r>
      <w:r>
        <w:t xml:space="preserve">лищного </w:t>
      </w:r>
      <w:hyperlink r:id="rId95" w:tooltip="&quot;Жилищный кодекс Российской Федерации&quot; от 29.12.2004 N 188-ФЗ (ред. от 22.04.2024, с изм. от 25.04.2024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 и </w:t>
      </w:r>
      <w:hyperlink r:id="rId96" w:tooltip="Закон Красноярского края от 23.05.2006 N 18-4751 (ред. от 23.11.2021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&quot; (подписан Губе">
        <w:r>
          <w:rPr>
            <w:color w:val="0000FF"/>
          </w:rPr>
          <w:t>Закона</w:t>
        </w:r>
      </w:hyperlink>
      <w:r>
        <w:t xml:space="preserve"> края, руководствуясь Единым списком, с учетом общей площади данного помещения, количества членов семьи кандидата, права на внеочередное обеспечение жильем, даты в</w:t>
      </w:r>
      <w:r>
        <w:t>ключения в список на внеочередное предоставление жилого помещения;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15" w:name="P183"/>
      <w:bookmarkEnd w:id="15"/>
      <w:r>
        <w:t>выносит на заседание Комиссии вопрос о распределении жилого помещения администрации района в городе, где кандидат состоит на жилищном учете, для предоставления данного помещения по договору</w:t>
      </w:r>
      <w:r>
        <w:t xml:space="preserve"> социального найма кандидату, а также о выделении жилого помещения администрации района в городе, на территории которой располагается предоставляемое кандидату жилое помещение.</w:t>
      </w:r>
    </w:p>
    <w:p w:rsidR="00F7550B" w:rsidRDefault="00E1641F">
      <w:pPr>
        <w:pStyle w:val="ConsPlusNormal0"/>
        <w:jc w:val="both"/>
      </w:pPr>
      <w:r>
        <w:t xml:space="preserve">(п. 14 в ред. </w:t>
      </w:r>
      <w:hyperlink r:id="rId97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</w:t>
      </w:r>
      <w:r>
        <w:t xml:space="preserve"> 208-р)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16" w:name="P185"/>
      <w:bookmarkEnd w:id="16"/>
      <w:r>
        <w:t xml:space="preserve">15. В течение трех рабочих дней с даты принятия Комиссией решения о распределении и выделении в порядке, предусмотренном </w:t>
      </w:r>
      <w:hyperlink w:anchor="P182" w:tooltip="определяет кандидатуру гражданина, состоящего на жилищном учете, на соответствующее жилое помещение (далее - кандидат) в соответствии с нормами Жилищного кодекса Российской Федерации и Закона края, руководствуясь Единым списком, с учетом общей площади данного 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83" w:tooltip="выносит на заседание Комиссии вопрос о распределении жилого помещения администрации района в городе, где кандидат состоит на жилищном учете, для предоставления данного помещения по договору социального найма кандидату, а также о выделении жилого помещения адми">
        <w:r>
          <w:rPr>
            <w:color w:val="0000FF"/>
          </w:rPr>
          <w:t>четвертым пункта 14</w:t>
        </w:r>
      </w:hyperlink>
      <w:r>
        <w:t xml:space="preserve"> настоящего Поло</w:t>
      </w:r>
      <w:r>
        <w:t xml:space="preserve">жения, жилого помещения: ранее предоставленного в соответствии с Жилищным </w:t>
      </w:r>
      <w:hyperlink r:id="rId98" w:tooltip="&quot;Жилищный кодекс РСФСР&quot; (утв. ВС РСФСР 24.06.1983) (ред. от 20.07.2004) ------------ Утратил силу или отменен {КонсультантПлюс}">
        <w:r>
          <w:rPr>
            <w:color w:val="0000FF"/>
          </w:rPr>
          <w:t>кодексом</w:t>
        </w:r>
      </w:hyperlink>
      <w:r>
        <w:t xml:space="preserve"> РСФСР либо ранее включенного в фонд социального использования; вновь включенного в фонд социального использования, Управление направляет выписку из протокола заседания Комиссии: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администрацию района в городе, где к</w:t>
      </w:r>
      <w:r>
        <w:t>андидат состоит на жилищном учете;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администрацию района в городе, на территории которой располагается предоставляемое кандидату жилое помещение;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департамент муниципального имущества и земельных отношений администрации города для внесения (при необходим</w:t>
      </w:r>
      <w:r>
        <w:t>ости) сведений в Реестр муниципальной собственности города Красноярска.</w:t>
      </w:r>
    </w:p>
    <w:p w:rsidR="00F7550B" w:rsidRDefault="00E1641F">
      <w:pPr>
        <w:pStyle w:val="ConsPlusNormal0"/>
        <w:jc w:val="both"/>
      </w:pPr>
      <w:r>
        <w:t xml:space="preserve">(п. 15 в ред. </w:t>
      </w:r>
      <w:hyperlink r:id="rId99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16. Администрация района в городе, где кандидат состоит на жилищном учете: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1) в течение 5 рабочих дней с даты получения выписки из протокола заседания Комиссии письменно уведомляет канд</w:t>
      </w:r>
      <w:r>
        <w:t xml:space="preserve">идата о решении Комиссии, а также о необходимости представить документы, указанные в </w:t>
      </w:r>
      <w:hyperlink r:id="rId100" w:tooltip="Закон Красноярского края от 23.05.2006 N 18-4751 (ред. от 23.11.2021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&quot; (подписан Губе">
        <w:r>
          <w:rPr>
            <w:color w:val="0000FF"/>
          </w:rPr>
          <w:t>статье 16</w:t>
        </w:r>
      </w:hyperlink>
      <w:r>
        <w:t xml:space="preserve"> Закона края;</w:t>
      </w:r>
    </w:p>
    <w:p w:rsidR="00F7550B" w:rsidRDefault="00E1641F">
      <w:pPr>
        <w:pStyle w:val="ConsPlusNormal0"/>
        <w:spacing w:before="200"/>
        <w:ind w:firstLine="540"/>
        <w:jc w:val="both"/>
      </w:pPr>
      <w:bookmarkStart w:id="17" w:name="P192"/>
      <w:bookmarkEnd w:id="17"/>
      <w:r>
        <w:t>2) в течение 15 рабочих дней с даты предст</w:t>
      </w:r>
      <w:r>
        <w:t xml:space="preserve">авления кандидатом документов, указанных в </w:t>
      </w:r>
      <w:hyperlink r:id="rId101" w:tooltip="Закон Красноярского края от 23.05.2006 N 18-4751 (ред. от 23.11.2021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&quot; (подписан Губе">
        <w:r>
          <w:rPr>
            <w:color w:val="0000FF"/>
          </w:rPr>
          <w:t>статье 16</w:t>
        </w:r>
      </w:hyperlink>
      <w:r>
        <w:t xml:space="preserve"> Закона края, проверяет обоснованность предоставления жилого помещения кандидату в соответствии с </w:t>
      </w:r>
      <w:r>
        <w:t>требованиями действующего законодательства и издает распоряжение о распределении жилого помещения кандидату либо направляет кандидату письменное уведомление об отсутствии оснований для предоставления жилого помещения;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3) в течение 2 рабочих дней с даты изд</w:t>
      </w:r>
      <w:r>
        <w:t>ания распоряжения о распределении жилого помещения кандидату либо направления кандидату уведомления об отсутствии оснований для предоставления жилого помещения направляет: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администрацию района в городе, на территории которой располагается предоставляемое</w:t>
      </w:r>
      <w:r>
        <w:t xml:space="preserve"> кандидату жилое помещение, заверенную надлежащим образом копию учетного дела кандидата, распоряжение о распределении жилого помещения кандидату или копию уведомления кандидату об отсутствии оснований для предоставления жилого помещения;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102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</w:t>
        </w:r>
        <w:r>
          <w:rPr>
            <w:color w:val="0000FF"/>
          </w:rPr>
          <w:t>споряжения</w:t>
        </w:r>
      </w:hyperlink>
      <w:r>
        <w:t xml:space="preserve"> администрации г. Красноярска от 04.07.2019 N 208-р)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в Управление копию распоряжения о распределении жилого помещения кандидату или копию уведомления кандидату об отсутствии оснований для предоставления жилого помещения;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103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04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04.07.2019 N 208-р.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17. В течение 10 рабочих дней с даты получения от администрации района в городе копии увед</w:t>
      </w:r>
      <w:r>
        <w:t xml:space="preserve">омления об отсутствии оснований для предоставления жилого помещения кандидату Управление вновь производит все необходимые процедуры, установленные </w:t>
      </w:r>
      <w:hyperlink w:anchor="P180" w:tooltip="14. Управление в течение 15 рабочих дней с даты поступления уведомлений и документов, указанных в пунктах 9, 11, 13 настоящего Регламента, выносит на заседания Комиссии предложения о дальнейшем использовании жилого помещения, в том числе о включении жилого пом">
        <w:r>
          <w:rPr>
            <w:color w:val="0000FF"/>
          </w:rPr>
          <w:t>пунктами 14</w:t>
        </w:r>
      </w:hyperlink>
      <w:r>
        <w:t xml:space="preserve">, </w:t>
      </w:r>
      <w:hyperlink w:anchor="P185" w:tooltip="15. В течение трех рабочих дней с даты принятия Комиссией решения о распределении и выделении в порядке, предусмотренном абзацами третьим, четвертым пункта 14 настоящего Положения, жилого помещения: ранее предоставленного в соответствии с Жилищным кодексом РСФ">
        <w:r>
          <w:rPr>
            <w:color w:val="0000FF"/>
          </w:rPr>
          <w:t>15</w:t>
        </w:r>
      </w:hyperlink>
      <w:r>
        <w:t xml:space="preserve"> настоящего Регламен</w:t>
      </w:r>
      <w:r>
        <w:t>та.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18. Администрация района в городе, на территории которого расположено жилое помещение, предоставляемое гражданину, состоящему на жилищном учете, по договору социального найма: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1) не позднее 5 рабочих дней с даты получения распоряжения о распределении ж</w:t>
      </w:r>
      <w:r>
        <w:t xml:space="preserve">илого помещения кандидату, указанного в </w:t>
      </w:r>
      <w:hyperlink w:anchor="P192" w:tooltip="2) в течение 15 рабочих дней с даты представления кандидатом документов, указанных в статье 16 Закона края, проверяет обоснованность предоставления жилого помещения кандидату в соответствии с требованиями действующего законодательства и издает распоряжение о р">
        <w:r>
          <w:rPr>
            <w:color w:val="0000FF"/>
          </w:rPr>
          <w:t>подпункте 2 пункта 16</w:t>
        </w:r>
      </w:hyperlink>
      <w:r>
        <w:t xml:space="preserve"> настоящего Регламента, издает распоряжение о предоставлении жилого помещения указанному гражданину, состоящему на жилищном учете, и заключении с ним договора</w:t>
      </w:r>
      <w:r>
        <w:t xml:space="preserve"> социального найма предоставленного жилого помещения;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2) не позднее 3 рабочих дней со дня издания указанного распоряжения заключает с гражданином договор социального найма;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3) не позднее 3 рабочих дней с даты подписания договора социального найма предостав</w:t>
      </w:r>
      <w:r>
        <w:t>ляет гражданину жилое помещение по акту приема-передачи;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4) в порядке осуществления контроля за деятельностью администрации района в городе в сфере предоставления (заселения) гражданам жилых помещений по договорам социального найма в течение двух рабочих д</w:t>
      </w:r>
      <w:r>
        <w:t>ней с даты подписания акта приема-передачи направляет в Управление:</w:t>
      </w:r>
    </w:p>
    <w:p w:rsidR="00F7550B" w:rsidRDefault="00E1641F">
      <w:pPr>
        <w:pStyle w:val="ConsPlusNormal0"/>
        <w:jc w:val="both"/>
      </w:pPr>
      <w:r>
        <w:t xml:space="preserve">(в ред. </w:t>
      </w:r>
      <w:hyperlink r:id="rId105" w:tooltip="Распоряжение администрации г. Красноярска от 04.07.2019 N 208-р &quot;О внесении изменений в Распоряжение администрации города от 13.12.2012 N 259-р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распоряжение о предоставлении жилого помещения гражданину и заключении с ним договора социального найма пре</w:t>
      </w:r>
      <w:r>
        <w:t>доставленного жилого помещения;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копию договора социального найма;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копию акта приема-передачи жилого помещения.</w:t>
      </w:r>
    </w:p>
    <w:p w:rsidR="00F7550B" w:rsidRDefault="00E1641F">
      <w:pPr>
        <w:pStyle w:val="ConsPlusNormal0"/>
        <w:spacing w:before="200"/>
        <w:ind w:firstLine="540"/>
        <w:jc w:val="both"/>
      </w:pPr>
      <w:r>
        <w:t>19. Предоставление гражданам жилых помещений муниципального жилищного фонда по договорам социального найма в рамках реализации федеральных, краев</w:t>
      </w:r>
      <w:r>
        <w:t>ых и городских целевых программ, а также в иных случаях осуществляется в порядке и по основаниям, определенным федеральными и краевыми правовыми актами, а также правовыми актами города.</w:t>
      </w:r>
    </w:p>
    <w:p w:rsidR="00F7550B" w:rsidRDefault="00F7550B">
      <w:pPr>
        <w:pStyle w:val="ConsPlusNormal0"/>
        <w:jc w:val="both"/>
      </w:pPr>
    </w:p>
    <w:p w:rsidR="00F7550B" w:rsidRDefault="00E1641F">
      <w:pPr>
        <w:pStyle w:val="ConsPlusNormal0"/>
        <w:jc w:val="right"/>
      </w:pPr>
      <w:r>
        <w:t>Руководитель</w:t>
      </w:r>
    </w:p>
    <w:p w:rsidR="00F7550B" w:rsidRDefault="00E1641F">
      <w:pPr>
        <w:pStyle w:val="ConsPlusNormal0"/>
        <w:jc w:val="right"/>
      </w:pPr>
      <w:r>
        <w:t>управления учета и реализации</w:t>
      </w:r>
    </w:p>
    <w:p w:rsidR="00F7550B" w:rsidRDefault="00E1641F">
      <w:pPr>
        <w:pStyle w:val="ConsPlusNormal0"/>
        <w:jc w:val="right"/>
      </w:pPr>
      <w:r>
        <w:t>жилищной политики</w:t>
      </w:r>
    </w:p>
    <w:p w:rsidR="00F7550B" w:rsidRDefault="00E1641F">
      <w:pPr>
        <w:pStyle w:val="ConsPlusNormal0"/>
        <w:jc w:val="right"/>
      </w:pPr>
      <w:r>
        <w:t>Г.Н.ВЛАС</w:t>
      </w:r>
      <w:r>
        <w:t>ЕНКО</w:t>
      </w:r>
    </w:p>
    <w:p w:rsidR="00F7550B" w:rsidRDefault="00F7550B">
      <w:pPr>
        <w:pStyle w:val="ConsPlusNormal0"/>
        <w:jc w:val="both"/>
      </w:pPr>
    </w:p>
    <w:p w:rsidR="00F7550B" w:rsidRDefault="00F7550B">
      <w:pPr>
        <w:pStyle w:val="ConsPlusNormal0"/>
        <w:jc w:val="both"/>
      </w:pPr>
    </w:p>
    <w:p w:rsidR="00F7550B" w:rsidRDefault="00F7550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550B">
      <w:headerReference w:type="default" r:id="rId106"/>
      <w:footerReference w:type="default" r:id="rId107"/>
      <w:headerReference w:type="first" r:id="rId108"/>
      <w:footerReference w:type="first" r:id="rId10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1F" w:rsidRDefault="00E1641F">
      <w:r>
        <w:separator/>
      </w:r>
    </w:p>
  </w:endnote>
  <w:endnote w:type="continuationSeparator" w:id="0">
    <w:p w:rsidR="00E1641F" w:rsidRDefault="00E1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0B" w:rsidRDefault="00F7550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7550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7550B" w:rsidRDefault="00E1641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7550B" w:rsidRDefault="00E1641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7550B" w:rsidRDefault="00E1641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C1372"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C1372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F7550B" w:rsidRDefault="00E1641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0B" w:rsidRDefault="00F7550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7550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7550B" w:rsidRDefault="00E1641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7550B" w:rsidRDefault="00E1641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7550B" w:rsidRDefault="00E1641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C137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C1372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F7550B" w:rsidRDefault="00E1641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1F" w:rsidRDefault="00E1641F">
      <w:r>
        <w:separator/>
      </w:r>
    </w:p>
  </w:footnote>
  <w:footnote w:type="continuationSeparator" w:id="0">
    <w:p w:rsidR="00E1641F" w:rsidRDefault="00E1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7550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7550B" w:rsidRDefault="00E1641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13.12.2012 N 259-р</w:t>
          </w:r>
          <w:r>
            <w:rPr>
              <w:rFonts w:ascii="Tahoma" w:hAnsi="Tahoma" w:cs="Tahoma"/>
              <w:sz w:val="16"/>
              <w:szCs w:val="16"/>
            </w:rPr>
            <w:br/>
            <w:t>(ред. от 09.04.2024)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Регламента взаимоде...</w:t>
          </w:r>
        </w:p>
      </w:tc>
      <w:tc>
        <w:tcPr>
          <w:tcW w:w="2300" w:type="pct"/>
          <w:vAlign w:val="center"/>
        </w:tcPr>
        <w:p w:rsidR="00F7550B" w:rsidRDefault="00E1641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24.05.2024</w:t>
          </w:r>
        </w:p>
      </w:tc>
    </w:tr>
  </w:tbl>
  <w:p w:rsidR="00F7550B" w:rsidRDefault="00F7550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7550B" w:rsidRDefault="00F7550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7550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7550B" w:rsidRDefault="00E1641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13.12.2012 N 259-р</w:t>
          </w:r>
          <w:r>
            <w:rPr>
              <w:rFonts w:ascii="Tahoma" w:hAnsi="Tahoma" w:cs="Tahoma"/>
              <w:sz w:val="16"/>
              <w:szCs w:val="16"/>
            </w:rPr>
            <w:br/>
            <w:t>(ред. от 09.04.2024)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Регламента </w:t>
          </w:r>
          <w:r>
            <w:rPr>
              <w:rFonts w:ascii="Tahoma" w:hAnsi="Tahoma" w:cs="Tahoma"/>
              <w:sz w:val="16"/>
              <w:szCs w:val="16"/>
            </w:rPr>
            <w:t>взаимоде...</w:t>
          </w:r>
        </w:p>
      </w:tc>
      <w:tc>
        <w:tcPr>
          <w:tcW w:w="2300" w:type="pct"/>
          <w:vAlign w:val="center"/>
        </w:tcPr>
        <w:p w:rsidR="00F7550B" w:rsidRDefault="00E1641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24.05.2024</w:t>
          </w:r>
        </w:p>
      </w:tc>
    </w:tr>
  </w:tbl>
  <w:p w:rsidR="00F7550B" w:rsidRDefault="00F7550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7550B" w:rsidRDefault="00F7550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B"/>
    <w:rsid w:val="008C1372"/>
    <w:rsid w:val="00E1641F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331031&amp;dst=103" TargetMode="External"/><Relationship Id="rId21" Type="http://schemas.openxmlformats.org/officeDocument/2006/relationships/hyperlink" Target="https://login.consultant.ru/link/?req=doc&amp;base=RLAW123&amp;n=320991&amp;dst=100005" TargetMode="External"/><Relationship Id="rId42" Type="http://schemas.openxmlformats.org/officeDocument/2006/relationships/hyperlink" Target="https://login.consultant.ru/link/?req=doc&amp;base=LAW&amp;n=475049" TargetMode="External"/><Relationship Id="rId47" Type="http://schemas.openxmlformats.org/officeDocument/2006/relationships/hyperlink" Target="https://login.consultant.ru/link/?req=doc&amp;base=RLAW123&amp;n=295388" TargetMode="External"/><Relationship Id="rId63" Type="http://schemas.openxmlformats.org/officeDocument/2006/relationships/hyperlink" Target="https://login.consultant.ru/link/?req=doc&amp;base=RLAW123&amp;n=228650&amp;dst=100009" TargetMode="External"/><Relationship Id="rId68" Type="http://schemas.openxmlformats.org/officeDocument/2006/relationships/hyperlink" Target="https://login.consultant.ru/link/?req=doc&amp;base=RLAW123&amp;n=298645&amp;dst=100007" TargetMode="External"/><Relationship Id="rId84" Type="http://schemas.openxmlformats.org/officeDocument/2006/relationships/hyperlink" Target="https://login.consultant.ru/link/?req=doc&amp;base=RLAW123&amp;n=318284&amp;dst=100011" TargetMode="External"/><Relationship Id="rId89" Type="http://schemas.openxmlformats.org/officeDocument/2006/relationships/hyperlink" Target="https://login.consultant.ru/link/?req=doc&amp;base=RLAW123&amp;n=187472&amp;dst=100014" TargetMode="External"/><Relationship Id="rId112" Type="http://schemas.openxmlformats.org/officeDocument/2006/relationships/customXml" Target="../customXml/item1.xml"/><Relationship Id="rId16" Type="http://schemas.openxmlformats.org/officeDocument/2006/relationships/hyperlink" Target="https://login.consultant.ru/link/?req=doc&amp;base=RLAW123&amp;n=187472&amp;dst=100005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login.consultant.ru/link/?req=doc&amp;base=RLAW123&amp;n=129023&amp;dst=100005" TargetMode="External"/><Relationship Id="rId32" Type="http://schemas.openxmlformats.org/officeDocument/2006/relationships/hyperlink" Target="https://login.consultant.ru/link/?req=doc&amp;base=RLAW123&amp;n=179321&amp;dst=100005" TargetMode="External"/><Relationship Id="rId37" Type="http://schemas.openxmlformats.org/officeDocument/2006/relationships/hyperlink" Target="https://login.consultant.ru/link/?req=doc&amp;base=RLAW123&amp;n=298645&amp;dst=100005" TargetMode="External"/><Relationship Id="rId53" Type="http://schemas.openxmlformats.org/officeDocument/2006/relationships/hyperlink" Target="https://login.consultant.ru/link/?req=doc&amp;base=RLAW123&amp;n=329306&amp;dst=100016" TargetMode="External"/><Relationship Id="rId58" Type="http://schemas.openxmlformats.org/officeDocument/2006/relationships/hyperlink" Target="https://login.consultant.ru/link/?req=doc&amp;base=RLAW123&amp;n=168116&amp;dst=100009" TargetMode="External"/><Relationship Id="rId74" Type="http://schemas.openxmlformats.org/officeDocument/2006/relationships/hyperlink" Target="https://login.consultant.ru/link/?req=doc&amp;base=RLAW123&amp;n=298645&amp;dst=100010" TargetMode="External"/><Relationship Id="rId79" Type="http://schemas.openxmlformats.org/officeDocument/2006/relationships/hyperlink" Target="https://login.consultant.ru/link/?req=doc&amp;base=RLAW123&amp;n=320991&amp;dst=100007" TargetMode="External"/><Relationship Id="rId102" Type="http://schemas.openxmlformats.org/officeDocument/2006/relationships/hyperlink" Target="https://login.consultant.ru/link/?req=doc&amp;base=RLAW123&amp;n=228650&amp;dst=10004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RLAW123&amp;n=228650&amp;dst=100033" TargetMode="External"/><Relationship Id="rId95" Type="http://schemas.openxmlformats.org/officeDocument/2006/relationships/hyperlink" Target="https://login.consultant.ru/link/?req=doc&amp;base=LAW&amp;n=475049" TargetMode="External"/><Relationship Id="rId22" Type="http://schemas.openxmlformats.org/officeDocument/2006/relationships/hyperlink" Target="https://login.consultant.ru/link/?req=doc&amp;base=RLAW123&amp;n=330392&amp;dst=100005" TargetMode="External"/><Relationship Id="rId27" Type="http://schemas.openxmlformats.org/officeDocument/2006/relationships/hyperlink" Target="https://login.consultant.ru/link/?req=doc&amp;base=RLAW123&amp;n=331031&amp;dst=100480" TargetMode="External"/><Relationship Id="rId43" Type="http://schemas.openxmlformats.org/officeDocument/2006/relationships/hyperlink" Target="https://login.consultant.ru/link/?req=doc&amp;base=LAW&amp;n=472832" TargetMode="External"/><Relationship Id="rId48" Type="http://schemas.openxmlformats.org/officeDocument/2006/relationships/hyperlink" Target="https://login.consultant.ru/link/?req=doc&amp;base=RLAW123&amp;n=330738" TargetMode="External"/><Relationship Id="rId64" Type="http://schemas.openxmlformats.org/officeDocument/2006/relationships/hyperlink" Target="https://login.consultant.ru/link/?req=doc&amp;base=RLAW123&amp;n=228650&amp;dst=100011" TargetMode="External"/><Relationship Id="rId69" Type="http://schemas.openxmlformats.org/officeDocument/2006/relationships/hyperlink" Target="https://login.consultant.ru/link/?req=doc&amp;base=RLAW123&amp;n=320991&amp;dst=100006" TargetMode="External"/><Relationship Id="rId113" Type="http://schemas.openxmlformats.org/officeDocument/2006/relationships/customXml" Target="../customXml/item2.xml"/><Relationship Id="rId80" Type="http://schemas.openxmlformats.org/officeDocument/2006/relationships/hyperlink" Target="https://login.consultant.ru/link/?req=doc&amp;base=RLAW123&amp;n=129023&amp;dst=100013" TargetMode="External"/><Relationship Id="rId85" Type="http://schemas.openxmlformats.org/officeDocument/2006/relationships/hyperlink" Target="https://login.consultant.ru/link/?req=doc&amp;base=RLAW123&amp;n=228650&amp;dst=100032" TargetMode="External"/><Relationship Id="rId12" Type="http://schemas.openxmlformats.org/officeDocument/2006/relationships/hyperlink" Target="https://login.consultant.ru/link/?req=doc&amp;base=RLAW123&amp;n=168116&amp;dst=100005" TargetMode="External"/><Relationship Id="rId17" Type="http://schemas.openxmlformats.org/officeDocument/2006/relationships/hyperlink" Target="https://login.consultant.ru/link/?req=doc&amp;base=RLAW123&amp;n=228650&amp;dst=100005" TargetMode="External"/><Relationship Id="rId33" Type="http://schemas.openxmlformats.org/officeDocument/2006/relationships/hyperlink" Target="https://login.consultant.ru/link/?req=doc&amp;base=RLAW123&amp;n=181483&amp;dst=100005" TargetMode="External"/><Relationship Id="rId38" Type="http://schemas.openxmlformats.org/officeDocument/2006/relationships/hyperlink" Target="https://login.consultant.ru/link/?req=doc&amp;base=RLAW123&amp;n=318284&amp;dst=100005" TargetMode="External"/><Relationship Id="rId59" Type="http://schemas.openxmlformats.org/officeDocument/2006/relationships/hyperlink" Target="https://login.consultant.ru/link/?req=doc&amp;base=RLAW123&amp;n=168116&amp;dst=100011" TargetMode="External"/><Relationship Id="rId103" Type="http://schemas.openxmlformats.org/officeDocument/2006/relationships/hyperlink" Target="https://login.consultant.ru/link/?req=doc&amp;base=RLAW123&amp;n=228650&amp;dst=100047" TargetMode="External"/><Relationship Id="rId108" Type="http://schemas.openxmlformats.org/officeDocument/2006/relationships/header" Target="header2.xml"/><Relationship Id="rId54" Type="http://schemas.openxmlformats.org/officeDocument/2006/relationships/hyperlink" Target="https://login.consultant.ru/link/?req=doc&amp;base=RLAW123&amp;n=327934" TargetMode="External"/><Relationship Id="rId70" Type="http://schemas.openxmlformats.org/officeDocument/2006/relationships/hyperlink" Target="https://login.consultant.ru/link/?req=doc&amp;base=RLAW123&amp;n=250108&amp;dst=100005" TargetMode="External"/><Relationship Id="rId75" Type="http://schemas.openxmlformats.org/officeDocument/2006/relationships/hyperlink" Target="https://login.consultant.ru/link/?req=doc&amp;base=RLAW123&amp;n=228650&amp;dst=100013" TargetMode="External"/><Relationship Id="rId91" Type="http://schemas.openxmlformats.org/officeDocument/2006/relationships/hyperlink" Target="https://login.consultant.ru/link/?req=doc&amp;base=RLAW123&amp;n=129023&amp;dst=100019" TargetMode="External"/><Relationship Id="rId96" Type="http://schemas.openxmlformats.org/officeDocument/2006/relationships/hyperlink" Target="https://login.consultant.ru/link/?req=doc&amp;base=RLAW123&amp;n=28004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23&amp;n=181483&amp;dst=100005" TargetMode="External"/><Relationship Id="rId23" Type="http://schemas.openxmlformats.org/officeDocument/2006/relationships/hyperlink" Target="https://login.consultant.ru/link/?req=doc&amp;base=LAW&amp;n=475049" TargetMode="External"/><Relationship Id="rId28" Type="http://schemas.openxmlformats.org/officeDocument/2006/relationships/hyperlink" Target="https://login.consultant.ru/link/?req=doc&amp;base=RLAW123&amp;n=113915&amp;dst=100005" TargetMode="External"/><Relationship Id="rId36" Type="http://schemas.openxmlformats.org/officeDocument/2006/relationships/hyperlink" Target="https://login.consultant.ru/link/?req=doc&amp;base=RLAW123&amp;n=250108&amp;dst=100005" TargetMode="External"/><Relationship Id="rId49" Type="http://schemas.openxmlformats.org/officeDocument/2006/relationships/hyperlink" Target="https://login.consultant.ru/link/?req=doc&amp;base=RLAW123&amp;n=328284" TargetMode="External"/><Relationship Id="rId57" Type="http://schemas.openxmlformats.org/officeDocument/2006/relationships/hyperlink" Target="https://login.consultant.ru/link/?req=doc&amp;base=RLAW123&amp;n=168116&amp;dst=100008" TargetMode="External"/><Relationship Id="rId106" Type="http://schemas.openxmlformats.org/officeDocument/2006/relationships/header" Target="header1.xml"/><Relationship Id="rId114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RLAW123&amp;n=113915&amp;dst=100005" TargetMode="External"/><Relationship Id="rId31" Type="http://schemas.openxmlformats.org/officeDocument/2006/relationships/hyperlink" Target="https://login.consultant.ru/link/?req=doc&amp;base=RLAW123&amp;n=176132&amp;dst=100005" TargetMode="External"/><Relationship Id="rId44" Type="http://schemas.openxmlformats.org/officeDocument/2006/relationships/hyperlink" Target="https://login.consultant.ru/link/?req=doc&amp;base=LAW&amp;n=454103" TargetMode="External"/><Relationship Id="rId52" Type="http://schemas.openxmlformats.org/officeDocument/2006/relationships/hyperlink" Target="https://login.consultant.ru/link/?req=doc&amp;base=RLAW123&amp;n=330392&amp;dst=100005" TargetMode="External"/><Relationship Id="rId60" Type="http://schemas.openxmlformats.org/officeDocument/2006/relationships/hyperlink" Target="https://login.consultant.ru/link/?req=doc&amp;base=RLAW123&amp;n=228650&amp;dst=100006" TargetMode="External"/><Relationship Id="rId65" Type="http://schemas.openxmlformats.org/officeDocument/2006/relationships/hyperlink" Target="https://login.consultant.ru/link/?req=doc&amp;base=RLAW123&amp;n=176132&amp;dst=100006" TargetMode="External"/><Relationship Id="rId73" Type="http://schemas.openxmlformats.org/officeDocument/2006/relationships/hyperlink" Target="https://login.consultant.ru/link/?req=doc&amp;base=RLAW123&amp;n=320991&amp;dst=100006" TargetMode="External"/><Relationship Id="rId78" Type="http://schemas.openxmlformats.org/officeDocument/2006/relationships/hyperlink" Target="https://login.consultant.ru/link/?req=doc&amp;base=RLAW123&amp;n=318284&amp;dst=100010" TargetMode="External"/><Relationship Id="rId81" Type="http://schemas.openxmlformats.org/officeDocument/2006/relationships/hyperlink" Target="https://login.consultant.ru/link/?req=doc&amp;base=RLAW123&amp;n=228650&amp;dst=100030" TargetMode="External"/><Relationship Id="rId86" Type="http://schemas.openxmlformats.org/officeDocument/2006/relationships/hyperlink" Target="https://login.consultant.ru/link/?req=doc&amp;base=RLAW123&amp;n=187472&amp;dst=100011" TargetMode="External"/><Relationship Id="rId94" Type="http://schemas.openxmlformats.org/officeDocument/2006/relationships/hyperlink" Target="https://login.consultant.ru/link/?req=doc&amp;base=LAW&amp;n=48666" TargetMode="External"/><Relationship Id="rId99" Type="http://schemas.openxmlformats.org/officeDocument/2006/relationships/hyperlink" Target="https://login.consultant.ru/link/?req=doc&amp;base=RLAW123&amp;n=228650&amp;dst=100040" TargetMode="External"/><Relationship Id="rId101" Type="http://schemas.openxmlformats.org/officeDocument/2006/relationships/hyperlink" Target="https://login.consultant.ru/link/?req=doc&amp;base=RLAW123&amp;n=280040&amp;dst=100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123&amp;n=176132&amp;dst=100005" TargetMode="External"/><Relationship Id="rId18" Type="http://schemas.openxmlformats.org/officeDocument/2006/relationships/hyperlink" Target="https://login.consultant.ru/link/?req=doc&amp;base=RLAW123&amp;n=250108&amp;dst=100005" TargetMode="External"/><Relationship Id="rId39" Type="http://schemas.openxmlformats.org/officeDocument/2006/relationships/hyperlink" Target="https://login.consultant.ru/link/?req=doc&amp;base=RLAW123&amp;n=320991&amp;dst=100005" TargetMode="External"/><Relationship Id="rId109" Type="http://schemas.openxmlformats.org/officeDocument/2006/relationships/footer" Target="footer2.xml"/><Relationship Id="rId34" Type="http://schemas.openxmlformats.org/officeDocument/2006/relationships/hyperlink" Target="https://login.consultant.ru/link/?req=doc&amp;base=RLAW123&amp;n=187472&amp;dst=100005" TargetMode="External"/><Relationship Id="rId50" Type="http://schemas.openxmlformats.org/officeDocument/2006/relationships/hyperlink" Target="https://login.consultant.ru/link/?req=doc&amp;base=RLAW123&amp;n=129023&amp;dst=100006" TargetMode="External"/><Relationship Id="rId55" Type="http://schemas.openxmlformats.org/officeDocument/2006/relationships/hyperlink" Target="https://login.consultant.ru/link/?req=doc&amp;base=RLAW123&amp;n=280040" TargetMode="External"/><Relationship Id="rId76" Type="http://schemas.openxmlformats.org/officeDocument/2006/relationships/hyperlink" Target="https://login.consultant.ru/link/?req=doc&amp;base=RLAW123&amp;n=228650&amp;dst=100028" TargetMode="External"/><Relationship Id="rId97" Type="http://schemas.openxmlformats.org/officeDocument/2006/relationships/hyperlink" Target="https://login.consultant.ru/link/?req=doc&amp;base=RLAW123&amp;n=228650&amp;dst=100035" TargetMode="External"/><Relationship Id="rId104" Type="http://schemas.openxmlformats.org/officeDocument/2006/relationships/hyperlink" Target="https://login.consultant.ru/link/?req=doc&amp;base=RLAW123&amp;n=228650&amp;dst=10004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123&amp;n=318284&amp;dst=100009" TargetMode="External"/><Relationship Id="rId92" Type="http://schemas.openxmlformats.org/officeDocument/2006/relationships/hyperlink" Target="https://login.consultant.ru/link/?req=doc&amp;base=RLAW123&amp;n=113915&amp;dst=1000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129023&amp;dst=100005" TargetMode="External"/><Relationship Id="rId24" Type="http://schemas.openxmlformats.org/officeDocument/2006/relationships/hyperlink" Target="https://login.consultant.ru/link/?req=doc&amp;base=RLAW123&amp;n=280040" TargetMode="External"/><Relationship Id="rId40" Type="http://schemas.openxmlformats.org/officeDocument/2006/relationships/hyperlink" Target="https://login.consultant.ru/link/?req=doc&amp;base=RLAW123&amp;n=330392&amp;dst=100005" TargetMode="External"/><Relationship Id="rId45" Type="http://schemas.openxmlformats.org/officeDocument/2006/relationships/hyperlink" Target="https://login.consultant.ru/link/?req=doc&amp;base=RLAW123&amp;n=280040" TargetMode="External"/><Relationship Id="rId66" Type="http://schemas.openxmlformats.org/officeDocument/2006/relationships/hyperlink" Target="https://login.consultant.ru/link/?req=doc&amp;base=RLAW123&amp;n=250108&amp;dst=100005" TargetMode="External"/><Relationship Id="rId87" Type="http://schemas.openxmlformats.org/officeDocument/2006/relationships/hyperlink" Target="https://login.consultant.ru/link/?req=doc&amp;base=RLAW123&amp;n=250108&amp;dst=100005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RLAW123&amp;n=228650&amp;dst=100008" TargetMode="External"/><Relationship Id="rId82" Type="http://schemas.openxmlformats.org/officeDocument/2006/relationships/hyperlink" Target="https://login.consultant.ru/link/?req=doc&amp;base=RLAW123&amp;n=250108&amp;dst=100005" TargetMode="External"/><Relationship Id="rId19" Type="http://schemas.openxmlformats.org/officeDocument/2006/relationships/hyperlink" Target="https://login.consultant.ru/link/?req=doc&amp;base=RLAW123&amp;n=298645&amp;dst=100005" TargetMode="External"/><Relationship Id="rId14" Type="http://schemas.openxmlformats.org/officeDocument/2006/relationships/hyperlink" Target="https://login.consultant.ru/link/?req=doc&amp;base=RLAW123&amp;n=179321&amp;dst=100005" TargetMode="External"/><Relationship Id="rId30" Type="http://schemas.openxmlformats.org/officeDocument/2006/relationships/hyperlink" Target="https://login.consultant.ru/link/?req=doc&amp;base=RLAW123&amp;n=168116&amp;dst=100005" TargetMode="External"/><Relationship Id="rId35" Type="http://schemas.openxmlformats.org/officeDocument/2006/relationships/hyperlink" Target="https://login.consultant.ru/link/?req=doc&amp;base=RLAW123&amp;n=228650&amp;dst=100005" TargetMode="External"/><Relationship Id="rId56" Type="http://schemas.openxmlformats.org/officeDocument/2006/relationships/hyperlink" Target="https://login.consultant.ru/link/?req=doc&amp;base=RLAW123&amp;n=168116&amp;dst=100006" TargetMode="External"/><Relationship Id="rId77" Type="http://schemas.openxmlformats.org/officeDocument/2006/relationships/hyperlink" Target="https://login.consultant.ru/link/?req=doc&amp;base=RLAW123&amp;n=298645&amp;dst=100011" TargetMode="External"/><Relationship Id="rId100" Type="http://schemas.openxmlformats.org/officeDocument/2006/relationships/hyperlink" Target="https://login.consultant.ru/link/?req=doc&amp;base=RLAW123&amp;n=280040&amp;dst=100111" TargetMode="External"/><Relationship Id="rId105" Type="http://schemas.openxmlformats.org/officeDocument/2006/relationships/hyperlink" Target="https://login.consultant.ru/link/?req=doc&amp;base=RLAW123&amp;n=228650&amp;dst=100049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23&amp;n=317084" TargetMode="External"/><Relationship Id="rId72" Type="http://schemas.openxmlformats.org/officeDocument/2006/relationships/hyperlink" Target="https://login.consultant.ru/link/?req=doc&amp;base=RLAW123&amp;n=298645&amp;dst=100008" TargetMode="External"/><Relationship Id="rId93" Type="http://schemas.openxmlformats.org/officeDocument/2006/relationships/hyperlink" Target="https://login.consultant.ru/link/?req=doc&amp;base=RLAW123&amp;n=113915&amp;dst=100008" TargetMode="External"/><Relationship Id="rId98" Type="http://schemas.openxmlformats.org/officeDocument/2006/relationships/hyperlink" Target="https://login.consultant.ru/link/?req=doc&amp;base=LAW&amp;n=4866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123&amp;n=331031&amp;dst=100358" TargetMode="External"/><Relationship Id="rId46" Type="http://schemas.openxmlformats.org/officeDocument/2006/relationships/hyperlink" Target="https://login.consultant.ru/link/?req=doc&amp;base=RLAW123&amp;n=331031" TargetMode="External"/><Relationship Id="rId67" Type="http://schemas.openxmlformats.org/officeDocument/2006/relationships/hyperlink" Target="https://login.consultant.ru/link/?req=doc&amp;base=RLAW123&amp;n=318284&amp;dst=100007" TargetMode="External"/><Relationship Id="rId20" Type="http://schemas.openxmlformats.org/officeDocument/2006/relationships/hyperlink" Target="https://login.consultant.ru/link/?req=doc&amp;base=RLAW123&amp;n=318284&amp;dst=100005" TargetMode="External"/><Relationship Id="rId41" Type="http://schemas.openxmlformats.org/officeDocument/2006/relationships/hyperlink" Target="https://login.consultant.ru/link/?req=doc&amp;base=LAW&amp;n=2875" TargetMode="External"/><Relationship Id="rId62" Type="http://schemas.openxmlformats.org/officeDocument/2006/relationships/hyperlink" Target="https://login.consultant.ru/link/?req=doc&amp;base=RLAW123&amp;n=280040" TargetMode="External"/><Relationship Id="rId83" Type="http://schemas.openxmlformats.org/officeDocument/2006/relationships/hyperlink" Target="https://login.consultant.ru/link/?req=doc&amp;base=RLAW123&amp;n=298645&amp;dst=100011" TargetMode="External"/><Relationship Id="rId88" Type="http://schemas.openxmlformats.org/officeDocument/2006/relationships/hyperlink" Target="https://login.consultant.ru/link/?req=doc&amp;base=RLAW123&amp;n=187472&amp;dst=100012" TargetMode="External"/><Relationship Id="rId11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AA451E-0DA1-41E5-BAA0-CCDEF588EA25}"/>
</file>

<file path=customXml/itemProps2.xml><?xml version="1.0" encoding="utf-8"?>
<ds:datastoreItem xmlns:ds="http://schemas.openxmlformats.org/officeDocument/2006/customXml" ds:itemID="{CD5F6203-36C8-4F00-8A84-0E98C66FEA4D}"/>
</file>

<file path=customXml/itemProps3.xml><?xml version="1.0" encoding="utf-8"?>
<ds:datastoreItem xmlns:ds="http://schemas.openxmlformats.org/officeDocument/2006/customXml" ds:itemID="{6AE85405-A968-4D72-8DE1-50557DC63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9104</Words>
  <Characters>51893</Characters>
  <Application>Microsoft Office Word</Application>
  <DocSecurity>0</DocSecurity>
  <Lines>432</Lines>
  <Paragraphs>121</Paragraphs>
  <ScaleCrop>false</ScaleCrop>
  <Company>КонсультантПлюс Версия 4024.00.01</Company>
  <LinksUpToDate>false</LinksUpToDate>
  <CharactersWithSpaces>60876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Красноярска от 13.12.2012 N 259-р
(ред. от 09.04.2024)
"Об утверждении Регламента взаимодействия органов и территориальных подразделений администрации города по ведению учета граждан, нуждающихся в жилых помещениях, предоставляемых по договорам социального найма, и предоставлению жилых помещений муниципального жилищного фонда города Красноярска гражданам, состоящим на учете нуждающихся в жилых помещениях, предоставляемых по договорам социального найма"</dc:title>
  <dc:creator>Бекасов Владислав Юрьевич</dc:creator>
  <cp:lastModifiedBy>Бекасов Владислав Юрьевич</cp:lastModifiedBy>
  <cp:revision>2</cp:revision>
  <dcterms:created xsi:type="dcterms:W3CDTF">2024-05-27T03:03:00Z</dcterms:created>
  <dcterms:modified xsi:type="dcterms:W3CDTF">2024-05-27T03:03:00Z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