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20" w:rsidRDefault="006B6820" w:rsidP="006B6820">
      <w:pPr>
        <w:suppressAutoHyphens w:val="0"/>
        <w:ind w:right="-284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>Временные объекты необходимо демонтировать в 7-дневный срок с момента опубликования</w:t>
      </w:r>
    </w:p>
    <w:p w:rsidR="006B6820" w:rsidRDefault="006B6820" w:rsidP="006B6820">
      <w:pPr>
        <w:suppressAutoHyphens w:val="0"/>
        <w:ind w:left="-284" w:right="-284"/>
        <w:jc w:val="center"/>
        <w:rPr>
          <w:sz w:val="28"/>
          <w:szCs w:val="28"/>
          <w:lang w:eastAsia="ru-RU"/>
        </w:rPr>
      </w:pPr>
    </w:p>
    <w:tbl>
      <w:tblPr>
        <w:tblW w:w="9811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804"/>
        <w:gridCol w:w="5188"/>
      </w:tblGrid>
      <w:tr w:rsidR="006B6820" w:rsidTr="006B6820">
        <w:trPr>
          <w:trHeight w:val="583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20" w:rsidRDefault="006B6820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№ </w:t>
            </w:r>
            <w:proofErr w:type="spellStart"/>
            <w:r>
              <w:rPr>
                <w:b/>
                <w:lang w:eastAsia="ru-RU"/>
              </w:rPr>
              <w:t>п.п</w:t>
            </w:r>
            <w:proofErr w:type="spellEnd"/>
            <w:r>
              <w:rPr>
                <w:b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20" w:rsidRDefault="006B6820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Адрес размещения объекта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20" w:rsidRDefault="006B6820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Сведения об объекте</w:t>
            </w:r>
          </w:p>
        </w:tc>
      </w:tr>
      <w:tr w:rsidR="006B6820" w:rsidTr="006B6820">
        <w:trPr>
          <w:trHeight w:val="383"/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20" w:rsidRDefault="006B6820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Кировский район</w:t>
            </w:r>
          </w:p>
        </w:tc>
      </w:tr>
      <w:tr w:rsidR="006B6820" w:rsidTr="006B6820">
        <w:trPr>
          <w:trHeight w:val="587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20" w:rsidRDefault="006B6820" w:rsidP="004E7282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820" w:rsidRDefault="006B6820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г. Красноярск, Кировский район, в районе дома № 295 по ул.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Семафорная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. 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820" w:rsidRDefault="006B6820">
            <w:pPr>
              <w:suppressAutoHyphens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Каркасный павильон, вывеска с названием отсутствует, светло-серого цвета, не эксплуатируется, площадь 36 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кв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.м</w:t>
            </w:r>
            <w:proofErr w:type="spellEnd"/>
            <w:proofErr w:type="gramEnd"/>
            <w:r>
              <w:rPr>
                <w:rFonts w:eastAsia="Calibri"/>
                <w:color w:val="000000"/>
                <w:lang w:eastAsia="en-US"/>
              </w:rPr>
              <w:t>, владелец не установлен.</w:t>
            </w:r>
          </w:p>
        </w:tc>
      </w:tr>
      <w:tr w:rsidR="006B6820" w:rsidTr="006B6820">
        <w:trPr>
          <w:trHeight w:val="587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20" w:rsidRDefault="006B6820" w:rsidP="004E7282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820" w:rsidRDefault="006B6820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г. Красноярск, Кировский район, в районе дома № 295 по ул.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Семафорная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820" w:rsidRDefault="006B6820">
            <w:pPr>
              <w:suppressAutoHyphens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Металлический гараж, темно-коричневого цвета, без названия, площадь 12 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кв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.м</w:t>
            </w:r>
            <w:proofErr w:type="spellEnd"/>
            <w:proofErr w:type="gramEnd"/>
            <w:r>
              <w:rPr>
                <w:rFonts w:eastAsia="Calibri"/>
                <w:color w:val="000000"/>
                <w:lang w:eastAsia="en-US"/>
              </w:rPr>
              <w:t>, владелец – не установлен.</w:t>
            </w:r>
          </w:p>
        </w:tc>
      </w:tr>
      <w:tr w:rsidR="006B6820" w:rsidTr="006B6820">
        <w:trPr>
          <w:trHeight w:val="587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20" w:rsidRDefault="006B6820" w:rsidP="004E7282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820" w:rsidRDefault="006B6820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г. Красноярск, Кировский район, в районе дома № 295 по ул.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Семафорная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820" w:rsidRDefault="006B6820">
            <w:pPr>
              <w:suppressAutoHyphens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Металлический гараж, светло-коричневого цвета, без названия, площадь 20 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кв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.м</w:t>
            </w:r>
            <w:proofErr w:type="spellEnd"/>
            <w:proofErr w:type="gramEnd"/>
            <w:r>
              <w:rPr>
                <w:rFonts w:eastAsia="Calibri"/>
                <w:color w:val="000000"/>
                <w:lang w:eastAsia="en-US"/>
              </w:rPr>
              <w:t>, владелец – не установлен.</w:t>
            </w:r>
          </w:p>
        </w:tc>
      </w:tr>
    </w:tbl>
    <w:p w:rsidR="006B6820" w:rsidRDefault="006B6820" w:rsidP="006B6820">
      <w:pPr>
        <w:ind w:firstLine="708"/>
        <w:rPr>
          <w:lang w:eastAsia="ru-RU"/>
        </w:rPr>
      </w:pPr>
    </w:p>
    <w:p w:rsidR="00F5479A" w:rsidRDefault="00F5479A"/>
    <w:sectPr w:rsidR="00F5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7025"/>
    <w:multiLevelType w:val="hybridMultilevel"/>
    <w:tmpl w:val="FAE85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20"/>
    <w:rsid w:val="005D2D1C"/>
    <w:rsid w:val="006B6820"/>
    <w:rsid w:val="00F5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C9382F-E4D1-473B-BC81-EAE5D58A3CFF}"/>
</file>

<file path=customXml/itemProps2.xml><?xml version="1.0" encoding="utf-8"?>
<ds:datastoreItem xmlns:ds="http://schemas.openxmlformats.org/officeDocument/2006/customXml" ds:itemID="{5E640588-29F3-469A-9356-7D55BA6E0A10}"/>
</file>

<file path=customXml/itemProps3.xml><?xml version="1.0" encoding="utf-8"?>
<ds:datastoreItem xmlns:ds="http://schemas.openxmlformats.org/officeDocument/2006/customXml" ds:itemID="{539604DF-676B-4833-A359-7866903636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 Илья Валерьевич</dc:creator>
  <cp:lastModifiedBy>Икс Виктория Сергеевна</cp:lastModifiedBy>
  <cp:revision>2</cp:revision>
  <dcterms:created xsi:type="dcterms:W3CDTF">2024-08-26T08:23:00Z</dcterms:created>
  <dcterms:modified xsi:type="dcterms:W3CDTF">2024-08-26T08:23:00Z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