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0" w:rsidRPr="00D601EF" w:rsidRDefault="00D601EF" w:rsidP="00533290">
      <w:pPr>
        <w:pStyle w:val="a3"/>
        <w:spacing w:line="390" w:lineRule="atLeast"/>
        <w:jc w:val="center"/>
        <w:rPr>
          <w:rFonts w:ascii="&amp;quot" w:hAnsi="&amp;quot"/>
          <w:color w:val="000000" w:themeColor="text1"/>
          <w:sz w:val="40"/>
          <w:szCs w:val="40"/>
        </w:rPr>
      </w:pPr>
      <w:r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и</w:t>
      </w:r>
      <w:r w:rsidR="00533290"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нформационное сообщение</w:t>
      </w:r>
    </w:p>
    <w:p w:rsidR="00793182" w:rsidRDefault="00533290" w:rsidP="00793182">
      <w:pPr>
        <w:pStyle w:val="a3"/>
        <w:spacing w:before="0" w:beforeAutospacing="0" w:after="0" w:afterAutospacing="0"/>
        <w:jc w:val="center"/>
        <w:rPr>
          <w:rStyle w:val="a4"/>
          <w:rFonts w:ascii="&amp;quot" w:hAnsi="&amp;quot"/>
          <w:color w:val="000000" w:themeColor="text1"/>
          <w:sz w:val="27"/>
          <w:szCs w:val="27"/>
        </w:rPr>
      </w:pP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 xml:space="preserve">О проведении конкурса «Лучшая концепция озеленения территории» </w:t>
      </w:r>
    </w:p>
    <w:p w:rsidR="00533290" w:rsidRPr="00D601EF" w:rsidRDefault="00533290" w:rsidP="00793182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 w:themeColor="text1"/>
          <w:sz w:val="27"/>
          <w:szCs w:val="27"/>
        </w:rPr>
      </w:pP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>в 202</w:t>
      </w:r>
      <w:r w:rsidR="006F5033" w:rsidRPr="006F5033">
        <w:rPr>
          <w:rStyle w:val="a4"/>
          <w:rFonts w:ascii="&amp;quot" w:hAnsi="&amp;quot"/>
          <w:color w:val="000000" w:themeColor="text1"/>
          <w:sz w:val="27"/>
          <w:szCs w:val="27"/>
        </w:rPr>
        <w:t>4</w:t>
      </w: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 xml:space="preserve"> году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proofErr w:type="gramStart"/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В соответствии с постановлениями администрации города Красноярска от 02.12.2020 № 957 «О проведении конкурса «Лучшая концепция озеленения территории»,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территории», от </w:t>
      </w:r>
      <w:r w:rsidR="007A47B7">
        <w:rPr>
          <w:rFonts w:ascii="&amp;quot" w:hAnsi="&amp;quot"/>
          <w:color w:val="000000" w:themeColor="text1"/>
          <w:sz w:val="28"/>
          <w:szCs w:val="28"/>
        </w:rPr>
        <w:t>2</w:t>
      </w:r>
      <w:r w:rsidRPr="00D601EF">
        <w:rPr>
          <w:rFonts w:ascii="&amp;quot" w:hAnsi="&amp;quot"/>
          <w:color w:val="000000" w:themeColor="text1"/>
          <w:sz w:val="28"/>
          <w:szCs w:val="28"/>
        </w:rPr>
        <w:t>4.0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№ </w:t>
      </w:r>
      <w:r w:rsidR="007A47B7">
        <w:rPr>
          <w:rFonts w:ascii="&amp;quot" w:hAnsi="&amp;quot"/>
          <w:color w:val="000000" w:themeColor="text1"/>
          <w:sz w:val="28"/>
          <w:szCs w:val="28"/>
        </w:rPr>
        <w:t>195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«О внесении изменений в постановление администрации города от 24.02.2021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№ </w:t>
      </w:r>
      <w:r w:rsidRPr="00D601EF">
        <w:rPr>
          <w:rFonts w:ascii="&amp;quot" w:hAnsi="&amp;quot"/>
          <w:color w:val="000000" w:themeColor="text1"/>
          <w:sz w:val="28"/>
          <w:szCs w:val="28"/>
        </w:rPr>
        <w:t>113», Положением об администрации района в городе Красноярске, проводится</w:t>
      </w:r>
      <w:proofErr w:type="gramEnd"/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конкурс «Лучшая концепция озеленения территории»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D601EF">
        <w:rPr>
          <w:rFonts w:ascii="&amp;quot" w:hAnsi="&amp;quot"/>
          <w:color w:val="000000" w:themeColor="text1"/>
          <w:sz w:val="28"/>
          <w:szCs w:val="28"/>
        </w:rPr>
        <w:t>в 202</w:t>
      </w:r>
      <w:r w:rsidR="006F5033" w:rsidRPr="006F5033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году (далее –</w:t>
      </w:r>
      <w:r w:rsidR="007A47B7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>Конкурс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). </w:t>
      </w:r>
    </w:p>
    <w:p w:rsidR="00614314" w:rsidRPr="00D601EF" w:rsidRDefault="00614314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Прием заявок на участие </w:t>
      </w:r>
      <w:r w:rsidR="007A47B7">
        <w:rPr>
          <w:rFonts w:ascii="&amp;quot" w:hAnsi="&amp;quot"/>
          <w:b/>
          <w:color w:val="000000" w:themeColor="text1"/>
          <w:sz w:val="28"/>
          <w:szCs w:val="28"/>
        </w:rPr>
        <w:t>в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 Конкурс</w:t>
      </w:r>
      <w:r w:rsidR="007A47B7">
        <w:rPr>
          <w:rFonts w:ascii="&amp;quot" w:hAnsi="&amp;quot"/>
          <w:b/>
          <w:color w:val="000000" w:themeColor="text1"/>
          <w:sz w:val="28"/>
          <w:szCs w:val="28"/>
        </w:rPr>
        <w:t>е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: 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Заявки принимаются по адресу: г. Красноярск, ул. </w:t>
      </w:r>
      <w:proofErr w:type="gramStart"/>
      <w:r w:rsidRPr="00D601EF">
        <w:rPr>
          <w:rFonts w:ascii="&amp;quot" w:hAnsi="&amp;quot"/>
          <w:color w:val="000000" w:themeColor="text1"/>
          <w:sz w:val="28"/>
          <w:szCs w:val="28"/>
        </w:rPr>
        <w:t>Высотная</w:t>
      </w:r>
      <w:proofErr w:type="gramEnd"/>
      <w:r w:rsidRPr="00D601EF">
        <w:rPr>
          <w:rFonts w:ascii="&amp;quot" w:hAnsi="&amp;quot"/>
          <w:color w:val="000000" w:themeColor="text1"/>
          <w:sz w:val="28"/>
          <w:szCs w:val="28"/>
        </w:rPr>
        <w:t>, 15, кабинет 3-01 (тел. 247-01-37), в период с 1</w:t>
      </w:r>
      <w:r w:rsidR="007A47B7">
        <w:rPr>
          <w:rFonts w:ascii="&amp;quot" w:hAnsi="&amp;quot"/>
          <w:color w:val="000000" w:themeColor="text1"/>
          <w:sz w:val="28"/>
          <w:szCs w:val="28"/>
        </w:rPr>
        <w:t>5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6F5033" w:rsidRPr="006F5033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по 1</w:t>
      </w:r>
      <w:r w:rsidR="007A47B7">
        <w:rPr>
          <w:rFonts w:ascii="&amp;quot" w:hAnsi="&amp;quot"/>
          <w:color w:val="000000" w:themeColor="text1"/>
          <w:sz w:val="28"/>
          <w:szCs w:val="28"/>
        </w:rPr>
        <w:t>5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A47B7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6F5033" w:rsidRPr="006F5033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с </w:t>
      </w:r>
      <w:r w:rsidR="006F5033">
        <w:rPr>
          <w:rFonts w:ascii="&amp;quot" w:hAnsi="&amp;quot"/>
          <w:color w:val="000000" w:themeColor="text1"/>
          <w:sz w:val="28"/>
          <w:szCs w:val="28"/>
        </w:rPr>
        <w:t xml:space="preserve">понедельника по пятницу с </w:t>
      </w:r>
      <w:r w:rsidR="006F5033" w:rsidRPr="006F5033">
        <w:rPr>
          <w:rFonts w:ascii="&amp;quot" w:hAnsi="&amp;quot"/>
          <w:color w:val="000000" w:themeColor="text1"/>
          <w:sz w:val="28"/>
          <w:szCs w:val="28"/>
        </w:rPr>
        <w:t>09</w:t>
      </w:r>
      <w:r w:rsidR="006F5033">
        <w:rPr>
          <w:rFonts w:ascii="&amp;quot" w:hAnsi="&amp;quot"/>
          <w:color w:val="000000" w:themeColor="text1"/>
          <w:sz w:val="28"/>
          <w:szCs w:val="28"/>
        </w:rPr>
        <w:t>.00 до 1</w:t>
      </w:r>
      <w:r w:rsidR="006F5033" w:rsidRPr="006F5033">
        <w:rPr>
          <w:rFonts w:ascii="&amp;quot" w:hAnsi="&amp;quot"/>
          <w:color w:val="000000" w:themeColor="text1"/>
          <w:sz w:val="28"/>
          <w:szCs w:val="28"/>
        </w:rPr>
        <w:t>8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.00 часов.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Рассмотрение Конкурсных проектов на заседании Комиссии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с 1</w:t>
      </w:r>
      <w:r w:rsidR="00756705">
        <w:rPr>
          <w:rFonts w:ascii="&amp;quot" w:hAnsi="&amp;quot"/>
          <w:color w:val="000000" w:themeColor="text1"/>
          <w:sz w:val="28"/>
          <w:szCs w:val="28"/>
        </w:rPr>
        <w:t>6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6F5033">
        <w:rPr>
          <w:rFonts w:ascii="&amp;quot" w:hAnsi="&amp;quot"/>
          <w:color w:val="000000" w:themeColor="text1"/>
          <w:sz w:val="28"/>
          <w:szCs w:val="28"/>
          <w:lang w:val="en-US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по </w:t>
      </w:r>
      <w:r w:rsidR="00756705">
        <w:rPr>
          <w:rFonts w:ascii="&amp;quot" w:hAnsi="&amp;quot"/>
          <w:color w:val="000000" w:themeColor="text1"/>
          <w:sz w:val="28"/>
          <w:szCs w:val="28"/>
        </w:rPr>
        <w:t>30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6F5033">
        <w:rPr>
          <w:rFonts w:ascii="&amp;quot" w:hAnsi="&amp;quot"/>
          <w:color w:val="000000" w:themeColor="text1"/>
          <w:sz w:val="28"/>
          <w:szCs w:val="28"/>
          <w:lang w:val="en-US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Подведение итогов Конкурса осуществляется Комиссии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до </w:t>
      </w:r>
      <w:r w:rsidR="00756705">
        <w:rPr>
          <w:rFonts w:ascii="&amp;quot" w:hAnsi="&amp;quot"/>
          <w:color w:val="000000" w:themeColor="text1"/>
          <w:sz w:val="28"/>
          <w:szCs w:val="28"/>
        </w:rPr>
        <w:t>30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6F5033">
        <w:rPr>
          <w:rFonts w:ascii="&amp;quot" w:hAnsi="&amp;quot"/>
          <w:color w:val="000000" w:themeColor="text1"/>
          <w:sz w:val="28"/>
          <w:szCs w:val="28"/>
          <w:lang w:val="en-US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Организатор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Администрация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Октябрьского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района в городе Красноярске, место нахождения (почтовый адрес) – 6600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6</w:t>
      </w:r>
      <w:r w:rsidRPr="00D601EF">
        <w:rPr>
          <w:rFonts w:ascii="&amp;quot" w:hAnsi="&amp;quot"/>
          <w:color w:val="000000" w:themeColor="text1"/>
          <w:sz w:val="28"/>
          <w:szCs w:val="28"/>
        </w:rPr>
        <w:t>2, Красноярский край, г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Красноярск, ул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Высотная,15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. Контактное лицо – </w:t>
      </w:r>
      <w:r w:rsidR="006F5033">
        <w:rPr>
          <w:rFonts w:ascii="&amp;quot" w:hAnsi="&amp;quot"/>
          <w:color w:val="000000" w:themeColor="text1"/>
          <w:sz w:val="28"/>
          <w:szCs w:val="28"/>
        </w:rPr>
        <w:t>Виноградова Оксана Викторовна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, кабинет №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3-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01, </w:t>
      </w:r>
      <w:r w:rsidR="006F5033">
        <w:rPr>
          <w:rFonts w:ascii="&amp;quot" w:hAnsi="&amp;quot"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 w:rsidRPr="00D601EF">
        <w:rPr>
          <w:rFonts w:ascii="&amp;quot" w:hAnsi="&amp;quot"/>
          <w:color w:val="000000" w:themeColor="text1"/>
          <w:sz w:val="28"/>
          <w:szCs w:val="28"/>
        </w:rPr>
        <w:t>тел. 2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47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01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7,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электронная почта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: </w:t>
      </w:r>
      <w:hyperlink r:id="rId5" w:history="1"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vov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@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oct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.admkrsk.ru</w:t>
        </w:r>
      </w:hyperlink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Порядок и условия проведения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Определены Положением о порядке предоставления грантов в форме субсидий из бюджета города победителям конкурса «Лучшая концепция озеленения территории», утвержденным постановлением администрации города Красноярска от 24.02.2021 № 113 (в редакции Постановления от 14.05.2021 </w:t>
      </w:r>
      <w:r w:rsidR="00D601EF">
        <w:rPr>
          <w:rFonts w:ascii="&amp;quot" w:hAnsi="&amp;quot"/>
          <w:color w:val="000000" w:themeColor="text1"/>
          <w:sz w:val="28"/>
          <w:szCs w:val="28"/>
        </w:rPr>
        <w:t xml:space="preserve">  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>№ 329</w:t>
      </w:r>
      <w:r w:rsidR="00807832">
        <w:rPr>
          <w:rFonts w:ascii="&amp;quot" w:hAnsi="&amp;quot"/>
          <w:color w:val="000000" w:themeColor="text1"/>
          <w:sz w:val="28"/>
          <w:szCs w:val="28"/>
        </w:rPr>
        <w:t>,</w:t>
      </w:r>
      <w:r w:rsidR="00807832" w:rsidRPr="00807832">
        <w:rPr>
          <w:rFonts w:ascii="Arial" w:hAnsi="Arial" w:cs="Arial"/>
          <w:sz w:val="20"/>
          <w:szCs w:val="20"/>
        </w:rPr>
        <w:t xml:space="preserve"> </w:t>
      </w:r>
      <w:r w:rsidR="00807832" w:rsidRPr="00807832">
        <w:rPr>
          <w:sz w:val="28"/>
          <w:szCs w:val="28"/>
        </w:rPr>
        <w:t xml:space="preserve">от 14.03.2022 </w:t>
      </w:r>
      <w:hyperlink r:id="rId6" w:history="1">
        <w:r w:rsidR="00807832" w:rsidRPr="00807832">
          <w:rPr>
            <w:color w:val="000000" w:themeColor="text1"/>
            <w:sz w:val="28"/>
            <w:szCs w:val="28"/>
          </w:rPr>
          <w:t>N 211</w:t>
        </w:r>
      </w:hyperlink>
      <w:r w:rsidRPr="00D601EF">
        <w:rPr>
          <w:rFonts w:ascii="&amp;quot" w:hAnsi="&amp;quot"/>
          <w:color w:val="000000" w:themeColor="text1"/>
          <w:sz w:val="28"/>
          <w:szCs w:val="28"/>
        </w:rPr>
        <w:t>).</w:t>
      </w:r>
    </w:p>
    <w:p w:rsidR="00533290" w:rsidRPr="00D601EF" w:rsidRDefault="006F5033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7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3D28A686" wp14:editId="5B893A58">
              <wp:extent cx="152400" cy="152400"/>
              <wp:effectExtent l="0" t="0" r="0" b="0"/>
              <wp:docPr id="2" name="Рисунок 2" descr="http://www.admkrsk.ru/_layouts/images/icdocx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dmkrsk.ru/_layouts/images/icdocx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113 от 24.02.2021</w:t>
        </w:r>
      </w:hyperlink>
    </w:p>
    <w:p w:rsidR="00533290" w:rsidRPr="00D601EF" w:rsidRDefault="006F5033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9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151D3C52" wp14:editId="1D9FD495">
              <wp:extent cx="152400" cy="152400"/>
              <wp:effectExtent l="0" t="0" r="0" b="0"/>
              <wp:docPr id="1" name="Рисунок 1" descr="http://www.admkrsk.ru/_layouts/images/icdocx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dmkrsk.ru/_layouts/images/icdocx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329 от 14.05.2021 </w:t>
        </w:r>
      </w:hyperlink>
    </w:p>
    <w:p w:rsidR="00C00C0D" w:rsidRDefault="008078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EF">
        <w:rPr>
          <w:rFonts w:ascii="&amp;quot" w:hAnsi="&amp;quot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58939F07" wp14:editId="3248C016">
            <wp:extent cx="152400" cy="152400"/>
            <wp:effectExtent l="0" t="0" r="0" b="0"/>
            <wp:docPr id="3" name="Рисунок 3" descr="http://www.admkrsk.ru/_layouts/images/icdocx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_layouts/images/icdocx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211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от 14.0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44F88" w:rsidRPr="00807832" w:rsidRDefault="00F44F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EF">
        <w:rPr>
          <w:rFonts w:ascii="&amp;quot" w:hAnsi="&amp;quot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3AC8CD0C" wp14:editId="446F1ADA">
            <wp:extent cx="152400" cy="152400"/>
            <wp:effectExtent l="0" t="0" r="0" b="0"/>
            <wp:docPr id="4" name="Рисунок 4" descr="http://www.admkrsk.ru/_layouts/images/icdocx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_layouts/images/icdocx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Постановление195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4.0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F44F88" w:rsidRPr="00807832" w:rsidSect="00614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FB"/>
    <w:rsid w:val="000009AA"/>
    <w:rsid w:val="005034FB"/>
    <w:rsid w:val="00533290"/>
    <w:rsid w:val="00614314"/>
    <w:rsid w:val="006F5033"/>
    <w:rsid w:val="00756705"/>
    <w:rsid w:val="00793182"/>
    <w:rsid w:val="007A47B7"/>
    <w:rsid w:val="00807832"/>
    <w:rsid w:val="00C00C0D"/>
    <w:rsid w:val="00D601EF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113.doc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328366611D854E2A40E03214220802A4560DE45E2E0CEED9902A84B438B4E0A96058CC851E1A4AA383B614CA55A5AF42EBC4547AA34851AC3A04C5vE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v@oct.admkr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329.doc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73EAFD-CCBC-4774-8403-CA2F68C580E8}"/>
</file>

<file path=customXml/itemProps2.xml><?xml version="1.0" encoding="utf-8"?>
<ds:datastoreItem xmlns:ds="http://schemas.openxmlformats.org/officeDocument/2006/customXml" ds:itemID="{EDC6CDDA-AEE3-4E2A-A054-7E19751EA103}"/>
</file>

<file path=customXml/itemProps3.xml><?xml version="1.0" encoding="utf-8"?>
<ds:datastoreItem xmlns:ds="http://schemas.openxmlformats.org/officeDocument/2006/customXml" ds:itemID="{4F55340C-52BE-4F36-A84D-C935E668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Оксана Викторовна</dc:creator>
  <cp:lastModifiedBy>Виноградова Оксана Викторовна</cp:lastModifiedBy>
  <cp:revision>2</cp:revision>
  <dcterms:created xsi:type="dcterms:W3CDTF">2024-04-25T09:05:00Z</dcterms:created>
  <dcterms:modified xsi:type="dcterms:W3CDTF">2024-04-25T09:05:00Z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