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FB" w:rsidRDefault="009660FB">
      <w:pPr>
        <w:pStyle w:val="ConsPlusTitlePage"/>
      </w:pPr>
      <w:r>
        <w:t xml:space="preserve">Документ предоставлен </w:t>
      </w:r>
      <w:hyperlink r:id="rId5">
        <w:r>
          <w:rPr>
            <w:color w:val="0000FF"/>
          </w:rPr>
          <w:t>КонсультантПлюс</w:t>
        </w:r>
      </w:hyperlink>
      <w:r>
        <w:br/>
      </w:r>
    </w:p>
    <w:p w:rsidR="009660FB" w:rsidRDefault="009660FB">
      <w:pPr>
        <w:pStyle w:val="ConsPlusNormal"/>
        <w:jc w:val="both"/>
        <w:outlineLvl w:val="0"/>
      </w:pPr>
    </w:p>
    <w:p w:rsidR="009660FB" w:rsidRDefault="009660FB">
      <w:pPr>
        <w:pStyle w:val="ConsPlusTitle"/>
        <w:jc w:val="center"/>
        <w:outlineLvl w:val="0"/>
      </w:pPr>
      <w:r>
        <w:t>АДМИНИСТРАЦИЯ ГОРОДА КРАСНОЯРСКА</w:t>
      </w:r>
    </w:p>
    <w:p w:rsidR="009660FB" w:rsidRDefault="009660FB">
      <w:pPr>
        <w:pStyle w:val="ConsPlusTitle"/>
        <w:jc w:val="center"/>
      </w:pPr>
    </w:p>
    <w:p w:rsidR="009660FB" w:rsidRDefault="009660FB">
      <w:pPr>
        <w:pStyle w:val="ConsPlusTitle"/>
        <w:jc w:val="center"/>
      </w:pPr>
      <w:r>
        <w:t>ПОСТАНОВЛЕНИЕ</w:t>
      </w:r>
    </w:p>
    <w:p w:rsidR="009660FB" w:rsidRDefault="009660FB">
      <w:pPr>
        <w:pStyle w:val="ConsPlusTitle"/>
        <w:jc w:val="center"/>
      </w:pPr>
      <w:r>
        <w:t>от 17 марта 2014 г. N 136</w:t>
      </w:r>
    </w:p>
    <w:p w:rsidR="009660FB" w:rsidRDefault="009660FB">
      <w:pPr>
        <w:pStyle w:val="ConsPlusTitle"/>
        <w:jc w:val="center"/>
      </w:pPr>
    </w:p>
    <w:p w:rsidR="009660FB" w:rsidRDefault="009660FB">
      <w:pPr>
        <w:pStyle w:val="ConsPlusTitle"/>
        <w:jc w:val="center"/>
      </w:pPr>
      <w:r>
        <w:t>О ПРОВЕДЕНИИ ЕЖЕГОДНОГО КОНКУРСА "</w:t>
      </w:r>
      <w:proofErr w:type="gramStart"/>
      <w:r>
        <w:t>САМЫЙ</w:t>
      </w:r>
      <w:proofErr w:type="gramEnd"/>
      <w:r>
        <w:t xml:space="preserve"> БЛАГОУСТРОЕННЫЙ</w:t>
      </w:r>
    </w:p>
    <w:p w:rsidR="009660FB" w:rsidRDefault="009660FB">
      <w:pPr>
        <w:pStyle w:val="ConsPlusTitle"/>
        <w:jc w:val="center"/>
      </w:pPr>
      <w:r>
        <w:t>РАЙОН ГОРОДА КРАСНОЯРСКА"</w:t>
      </w:r>
    </w:p>
    <w:p w:rsidR="009660FB" w:rsidRDefault="0096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0FB" w:rsidRDefault="0096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0FB" w:rsidRDefault="009660FB">
            <w:pPr>
              <w:pStyle w:val="ConsPlusNormal"/>
              <w:jc w:val="center"/>
            </w:pPr>
            <w:r>
              <w:rPr>
                <w:color w:val="392C69"/>
              </w:rPr>
              <w:t>Список изменяющих документов</w:t>
            </w:r>
          </w:p>
          <w:p w:rsidR="009660FB" w:rsidRDefault="009660FB">
            <w:pPr>
              <w:pStyle w:val="ConsPlusNormal"/>
              <w:jc w:val="center"/>
            </w:pPr>
            <w:proofErr w:type="gramStart"/>
            <w:r>
              <w:rPr>
                <w:color w:val="392C69"/>
              </w:rPr>
              <w:t xml:space="preserve">(в ред. Постановлений администрации г. Красноярска от 26.05.2014 </w:t>
            </w:r>
            <w:hyperlink r:id="rId6">
              <w:r>
                <w:rPr>
                  <w:color w:val="0000FF"/>
                </w:rPr>
                <w:t>N 309</w:t>
              </w:r>
            </w:hyperlink>
            <w:r>
              <w:rPr>
                <w:color w:val="392C69"/>
              </w:rPr>
              <w:t>,</w:t>
            </w:r>
            <w:proofErr w:type="gramEnd"/>
          </w:p>
          <w:p w:rsidR="009660FB" w:rsidRDefault="009660FB">
            <w:pPr>
              <w:pStyle w:val="ConsPlusNormal"/>
              <w:jc w:val="center"/>
            </w:pPr>
            <w:r>
              <w:rPr>
                <w:color w:val="392C69"/>
              </w:rPr>
              <w:t xml:space="preserve">от 07.07.2014 </w:t>
            </w:r>
            <w:hyperlink r:id="rId7">
              <w:r>
                <w:rPr>
                  <w:color w:val="0000FF"/>
                </w:rPr>
                <w:t>N 398</w:t>
              </w:r>
            </w:hyperlink>
            <w:r>
              <w:rPr>
                <w:color w:val="392C69"/>
              </w:rPr>
              <w:t xml:space="preserve">, от 18.08.2014 </w:t>
            </w:r>
            <w:hyperlink r:id="rId8">
              <w:r>
                <w:rPr>
                  <w:color w:val="0000FF"/>
                </w:rPr>
                <w:t>N 516</w:t>
              </w:r>
            </w:hyperlink>
            <w:r>
              <w:rPr>
                <w:color w:val="392C69"/>
              </w:rPr>
              <w:t xml:space="preserve">, от 29.09.2014 </w:t>
            </w:r>
            <w:hyperlink r:id="rId9">
              <w:r>
                <w:rPr>
                  <w:color w:val="0000FF"/>
                </w:rPr>
                <w:t>N 609</w:t>
              </w:r>
            </w:hyperlink>
            <w:r>
              <w:rPr>
                <w:color w:val="392C69"/>
              </w:rPr>
              <w:t>,</w:t>
            </w:r>
          </w:p>
          <w:p w:rsidR="009660FB" w:rsidRDefault="009660FB">
            <w:pPr>
              <w:pStyle w:val="ConsPlusNormal"/>
              <w:jc w:val="center"/>
            </w:pPr>
            <w:r>
              <w:rPr>
                <w:color w:val="392C69"/>
              </w:rPr>
              <w:t xml:space="preserve">от 10.04.2015 </w:t>
            </w:r>
            <w:hyperlink r:id="rId10">
              <w:r>
                <w:rPr>
                  <w:color w:val="0000FF"/>
                </w:rPr>
                <w:t>N 208</w:t>
              </w:r>
            </w:hyperlink>
            <w:r>
              <w:rPr>
                <w:color w:val="392C69"/>
              </w:rPr>
              <w:t xml:space="preserve">, от 09.06.2015 </w:t>
            </w:r>
            <w:hyperlink r:id="rId11">
              <w:r>
                <w:rPr>
                  <w:color w:val="0000FF"/>
                </w:rPr>
                <w:t>N 382</w:t>
              </w:r>
            </w:hyperlink>
            <w:r>
              <w:rPr>
                <w:color w:val="392C69"/>
              </w:rPr>
              <w:t xml:space="preserve">, от 23.10.2015 </w:t>
            </w:r>
            <w:hyperlink r:id="rId12">
              <w:r>
                <w:rPr>
                  <w:color w:val="0000FF"/>
                </w:rPr>
                <w:t>N 653</w:t>
              </w:r>
            </w:hyperlink>
            <w:r>
              <w:rPr>
                <w:color w:val="392C69"/>
              </w:rPr>
              <w:t>,</w:t>
            </w:r>
          </w:p>
          <w:p w:rsidR="009660FB" w:rsidRDefault="009660FB">
            <w:pPr>
              <w:pStyle w:val="ConsPlusNormal"/>
              <w:jc w:val="center"/>
            </w:pPr>
            <w:r>
              <w:rPr>
                <w:color w:val="392C69"/>
              </w:rPr>
              <w:t xml:space="preserve">от 08.12.2015 </w:t>
            </w:r>
            <w:hyperlink r:id="rId13">
              <w:r>
                <w:rPr>
                  <w:color w:val="0000FF"/>
                </w:rPr>
                <w:t>N 773</w:t>
              </w:r>
            </w:hyperlink>
            <w:r>
              <w:rPr>
                <w:color w:val="392C69"/>
              </w:rPr>
              <w:t xml:space="preserve">, от 19.01.2016 </w:t>
            </w:r>
            <w:hyperlink r:id="rId14">
              <w:r>
                <w:rPr>
                  <w:color w:val="0000FF"/>
                </w:rPr>
                <w:t>N 29</w:t>
              </w:r>
            </w:hyperlink>
            <w:r>
              <w:rPr>
                <w:color w:val="392C69"/>
              </w:rPr>
              <w:t xml:space="preserve">, от 03.08.2016 </w:t>
            </w:r>
            <w:hyperlink r:id="rId15">
              <w:r>
                <w:rPr>
                  <w:color w:val="0000FF"/>
                </w:rPr>
                <w:t>N 446</w:t>
              </w:r>
            </w:hyperlink>
            <w:r>
              <w:rPr>
                <w:color w:val="392C69"/>
              </w:rPr>
              <w:t>,</w:t>
            </w:r>
          </w:p>
          <w:p w:rsidR="009660FB" w:rsidRDefault="009660FB">
            <w:pPr>
              <w:pStyle w:val="ConsPlusNormal"/>
              <w:jc w:val="center"/>
            </w:pPr>
            <w:r>
              <w:rPr>
                <w:color w:val="392C69"/>
              </w:rPr>
              <w:t xml:space="preserve">от 15.09.2016 </w:t>
            </w:r>
            <w:hyperlink r:id="rId16">
              <w:r>
                <w:rPr>
                  <w:color w:val="0000FF"/>
                </w:rPr>
                <w:t>N 518</w:t>
              </w:r>
            </w:hyperlink>
            <w:r>
              <w:rPr>
                <w:color w:val="392C69"/>
              </w:rPr>
              <w:t xml:space="preserve">, от 03.05.2017 </w:t>
            </w:r>
            <w:hyperlink r:id="rId17">
              <w:r>
                <w:rPr>
                  <w:color w:val="0000FF"/>
                </w:rPr>
                <w:t>N 282</w:t>
              </w:r>
            </w:hyperlink>
            <w:r>
              <w:rPr>
                <w:color w:val="392C69"/>
              </w:rPr>
              <w:t xml:space="preserve">, от 13.11.2017 </w:t>
            </w:r>
            <w:hyperlink r:id="rId18">
              <w:r>
                <w:rPr>
                  <w:color w:val="0000FF"/>
                </w:rPr>
                <w:t>N 739</w:t>
              </w:r>
            </w:hyperlink>
            <w:r>
              <w:rPr>
                <w:color w:val="392C69"/>
              </w:rPr>
              <w:t>,</w:t>
            </w:r>
          </w:p>
          <w:p w:rsidR="009660FB" w:rsidRDefault="009660FB">
            <w:pPr>
              <w:pStyle w:val="ConsPlusNormal"/>
              <w:jc w:val="center"/>
            </w:pPr>
            <w:r>
              <w:rPr>
                <w:color w:val="392C69"/>
              </w:rPr>
              <w:t xml:space="preserve">от 29.12.2017 </w:t>
            </w:r>
            <w:hyperlink r:id="rId19">
              <w:r>
                <w:rPr>
                  <w:color w:val="0000FF"/>
                </w:rPr>
                <w:t>N 860</w:t>
              </w:r>
            </w:hyperlink>
            <w:r>
              <w:rPr>
                <w:color w:val="392C69"/>
              </w:rPr>
              <w:t xml:space="preserve">, от 12.09.2018 </w:t>
            </w:r>
            <w:hyperlink r:id="rId20">
              <w:r>
                <w:rPr>
                  <w:color w:val="0000FF"/>
                </w:rPr>
                <w:t>N 569</w:t>
              </w:r>
            </w:hyperlink>
            <w:r>
              <w:rPr>
                <w:color w:val="392C69"/>
              </w:rPr>
              <w:t xml:space="preserve">, от 11.12.2018 </w:t>
            </w:r>
            <w:hyperlink r:id="rId21">
              <w:r>
                <w:rPr>
                  <w:color w:val="0000FF"/>
                </w:rPr>
                <w:t>N 795</w:t>
              </w:r>
            </w:hyperlink>
            <w:r>
              <w:rPr>
                <w:color w:val="392C69"/>
              </w:rPr>
              <w:t>,</w:t>
            </w:r>
          </w:p>
          <w:p w:rsidR="009660FB" w:rsidRDefault="009660FB">
            <w:pPr>
              <w:pStyle w:val="ConsPlusNormal"/>
              <w:jc w:val="center"/>
            </w:pPr>
            <w:r>
              <w:rPr>
                <w:color w:val="392C69"/>
              </w:rPr>
              <w:t xml:space="preserve">от 10.04.2019 </w:t>
            </w:r>
            <w:hyperlink r:id="rId22">
              <w:r>
                <w:rPr>
                  <w:color w:val="0000FF"/>
                </w:rPr>
                <w:t>N 215</w:t>
              </w:r>
            </w:hyperlink>
            <w:r>
              <w:rPr>
                <w:color w:val="392C69"/>
              </w:rPr>
              <w:t xml:space="preserve">, от 02.07.2019 </w:t>
            </w:r>
            <w:hyperlink r:id="rId23">
              <w:r>
                <w:rPr>
                  <w:color w:val="0000FF"/>
                </w:rPr>
                <w:t>N 425</w:t>
              </w:r>
            </w:hyperlink>
            <w:r>
              <w:rPr>
                <w:color w:val="392C69"/>
              </w:rPr>
              <w:t xml:space="preserve">, от 20.11.2019 </w:t>
            </w:r>
            <w:hyperlink r:id="rId24">
              <w:r>
                <w:rPr>
                  <w:color w:val="0000FF"/>
                </w:rPr>
                <w:t>N 887</w:t>
              </w:r>
            </w:hyperlink>
            <w:r>
              <w:rPr>
                <w:color w:val="392C69"/>
              </w:rPr>
              <w:t>,</w:t>
            </w:r>
          </w:p>
          <w:p w:rsidR="009660FB" w:rsidRDefault="009660FB">
            <w:pPr>
              <w:pStyle w:val="ConsPlusNormal"/>
              <w:jc w:val="center"/>
            </w:pPr>
            <w:r>
              <w:rPr>
                <w:color w:val="392C69"/>
              </w:rPr>
              <w:t xml:space="preserve">от 23.09.2020 </w:t>
            </w:r>
            <w:hyperlink r:id="rId25">
              <w:r>
                <w:rPr>
                  <w:color w:val="0000FF"/>
                </w:rPr>
                <w:t>N 718</w:t>
              </w:r>
            </w:hyperlink>
            <w:r>
              <w:rPr>
                <w:color w:val="392C69"/>
              </w:rPr>
              <w:t xml:space="preserve">, от 13.08.2021 </w:t>
            </w:r>
            <w:hyperlink r:id="rId26">
              <w:r>
                <w:rPr>
                  <w:color w:val="0000FF"/>
                </w:rPr>
                <w:t>N 606</w:t>
              </w:r>
            </w:hyperlink>
            <w:r>
              <w:rPr>
                <w:color w:val="392C69"/>
              </w:rPr>
              <w:t xml:space="preserve">, от 29.11.2021 </w:t>
            </w:r>
            <w:hyperlink r:id="rId27">
              <w:r>
                <w:rPr>
                  <w:color w:val="0000FF"/>
                </w:rPr>
                <w:t>N 947</w:t>
              </w:r>
            </w:hyperlink>
            <w:r>
              <w:rPr>
                <w:color w:val="392C69"/>
              </w:rPr>
              <w:t>,</w:t>
            </w:r>
          </w:p>
          <w:p w:rsidR="009660FB" w:rsidRDefault="009660FB">
            <w:pPr>
              <w:pStyle w:val="ConsPlusNormal"/>
              <w:jc w:val="center"/>
            </w:pPr>
            <w:r>
              <w:rPr>
                <w:color w:val="392C69"/>
              </w:rPr>
              <w:t xml:space="preserve">от 05.03.2022 </w:t>
            </w:r>
            <w:hyperlink r:id="rId28">
              <w:r>
                <w:rPr>
                  <w:color w:val="0000FF"/>
                </w:rPr>
                <w:t>N 185</w:t>
              </w:r>
            </w:hyperlink>
            <w:r>
              <w:rPr>
                <w:color w:val="392C69"/>
              </w:rPr>
              <w:t xml:space="preserve">, от 26.12.2022 </w:t>
            </w:r>
            <w:hyperlink r:id="rId29">
              <w:r>
                <w:rPr>
                  <w:color w:val="0000FF"/>
                </w:rPr>
                <w:t>N 1151</w:t>
              </w:r>
            </w:hyperlink>
            <w:r>
              <w:rPr>
                <w:color w:val="392C69"/>
              </w:rPr>
              <w:t xml:space="preserve">, от 04.09.2023 </w:t>
            </w:r>
            <w:hyperlink r:id="rId30">
              <w:r>
                <w:rPr>
                  <w:color w:val="0000FF"/>
                </w:rPr>
                <w:t>N 631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r>
    </w:tbl>
    <w:p w:rsidR="009660FB" w:rsidRDefault="009660FB">
      <w:pPr>
        <w:pStyle w:val="ConsPlusNormal"/>
        <w:jc w:val="both"/>
      </w:pPr>
    </w:p>
    <w:p w:rsidR="009660FB" w:rsidRDefault="009660FB">
      <w:pPr>
        <w:pStyle w:val="ConsPlusNormal"/>
        <w:ind w:firstLine="540"/>
        <w:jc w:val="both"/>
      </w:pPr>
      <w:r>
        <w:t xml:space="preserve">В целях дальнейшего улучшения благоустройства и озеленения города, а также распространения положительного опыта работы в сфере благоустройства в районах города, руководствуясь </w:t>
      </w:r>
      <w:hyperlink r:id="rId31">
        <w:r>
          <w:rPr>
            <w:color w:val="0000FF"/>
          </w:rPr>
          <w:t>статьями 41</w:t>
        </w:r>
      </w:hyperlink>
      <w:r>
        <w:t xml:space="preserve">, </w:t>
      </w:r>
      <w:hyperlink r:id="rId32">
        <w:r>
          <w:rPr>
            <w:color w:val="0000FF"/>
          </w:rPr>
          <w:t>58</w:t>
        </w:r>
      </w:hyperlink>
      <w:r>
        <w:t xml:space="preserve">, </w:t>
      </w:r>
      <w:hyperlink r:id="rId33">
        <w:r>
          <w:rPr>
            <w:color w:val="0000FF"/>
          </w:rPr>
          <w:t>59</w:t>
        </w:r>
      </w:hyperlink>
      <w:r>
        <w:t xml:space="preserve"> Устава города Красноярска, постановляю:</w:t>
      </w:r>
    </w:p>
    <w:p w:rsidR="009660FB" w:rsidRDefault="009660FB">
      <w:pPr>
        <w:pStyle w:val="ConsPlusNormal"/>
        <w:spacing w:before="220"/>
        <w:ind w:firstLine="540"/>
        <w:jc w:val="both"/>
      </w:pPr>
      <w:r>
        <w:t>1. Ежегодно проводить конкурс между районами города Красноярска "Самый благоустроенный район города Красноярска".</w:t>
      </w:r>
    </w:p>
    <w:p w:rsidR="009660FB" w:rsidRDefault="009660FB">
      <w:pPr>
        <w:pStyle w:val="ConsPlusNormal"/>
        <w:spacing w:before="220"/>
        <w:ind w:firstLine="540"/>
        <w:jc w:val="both"/>
      </w:pPr>
      <w:r>
        <w:t xml:space="preserve">2. Утвердить </w:t>
      </w:r>
      <w:hyperlink w:anchor="P40">
        <w:r>
          <w:rPr>
            <w:color w:val="0000FF"/>
          </w:rPr>
          <w:t>Положение</w:t>
        </w:r>
      </w:hyperlink>
      <w:r>
        <w:t xml:space="preserve"> о проведении ежегодного конкурса "Самый благоустроенный район города Красноярска" согласно приложению 1.</w:t>
      </w:r>
    </w:p>
    <w:p w:rsidR="009660FB" w:rsidRDefault="009660FB">
      <w:pPr>
        <w:pStyle w:val="ConsPlusNormal"/>
        <w:spacing w:before="220"/>
        <w:ind w:firstLine="540"/>
        <w:jc w:val="both"/>
      </w:pPr>
      <w:r>
        <w:t xml:space="preserve">3. Утвердить </w:t>
      </w:r>
      <w:hyperlink w:anchor="P757">
        <w:r>
          <w:rPr>
            <w:color w:val="0000FF"/>
          </w:rPr>
          <w:t>состав</w:t>
        </w:r>
      </w:hyperlink>
      <w:r>
        <w:t xml:space="preserve"> городской конкурсной комиссии по проведению ежегодного конкурса "Самый благоустроенный район города Красноярска" согласно приложению 2.</w:t>
      </w:r>
    </w:p>
    <w:p w:rsidR="009660FB" w:rsidRDefault="009660FB">
      <w:pPr>
        <w:pStyle w:val="ConsPlusNormal"/>
        <w:spacing w:before="220"/>
        <w:ind w:firstLine="540"/>
        <w:jc w:val="both"/>
      </w:pPr>
      <w:r>
        <w:t xml:space="preserve">3.1 - 3.2. Утратили силу. - </w:t>
      </w:r>
      <w:hyperlink r:id="rId34">
        <w:r>
          <w:rPr>
            <w:color w:val="0000FF"/>
          </w:rPr>
          <w:t>Постановление</w:t>
        </w:r>
      </w:hyperlink>
      <w:r>
        <w:t xml:space="preserve"> администрации г. Красноярска от 13.11.2017 N 739.</w:t>
      </w:r>
    </w:p>
    <w:p w:rsidR="009660FB" w:rsidRDefault="009660FB">
      <w:pPr>
        <w:pStyle w:val="ConsPlusNormal"/>
        <w:spacing w:before="220"/>
        <w:ind w:firstLine="540"/>
        <w:jc w:val="both"/>
      </w:pPr>
      <w:r>
        <w:t xml:space="preserve">4. Признать утратившим силу </w:t>
      </w:r>
      <w:hyperlink r:id="rId35">
        <w:r>
          <w:rPr>
            <w:color w:val="0000FF"/>
          </w:rPr>
          <w:t>Постановление</w:t>
        </w:r>
      </w:hyperlink>
      <w:r>
        <w:t xml:space="preserve"> администрации города от 21.03.2000 N 164 "О проведении ежегодного конкурса на звание "Самый благоустроенный район города Красноярска".</w:t>
      </w:r>
    </w:p>
    <w:p w:rsidR="009660FB" w:rsidRDefault="009660FB">
      <w:pPr>
        <w:pStyle w:val="ConsPlusNormal"/>
        <w:spacing w:before="220"/>
        <w:ind w:firstLine="540"/>
        <w:jc w:val="both"/>
      </w:pPr>
      <w:r>
        <w:t>5. Настоящее Постановление опубликовать в газете "Городские новости" и разместить на официальном сайте администрации города.</w:t>
      </w:r>
    </w:p>
    <w:p w:rsidR="009660FB" w:rsidRDefault="009660FB">
      <w:pPr>
        <w:pStyle w:val="ConsPlusNormal"/>
        <w:spacing w:before="220"/>
        <w:ind w:firstLine="540"/>
        <w:jc w:val="both"/>
      </w:pPr>
      <w:r>
        <w:t>6. Постановление вступает в силу со дня его официального опубликования.</w:t>
      </w:r>
    </w:p>
    <w:p w:rsidR="009660FB" w:rsidRDefault="009660FB">
      <w:pPr>
        <w:pStyle w:val="ConsPlusNormal"/>
        <w:jc w:val="both"/>
      </w:pPr>
    </w:p>
    <w:p w:rsidR="009660FB" w:rsidRDefault="009660FB">
      <w:pPr>
        <w:pStyle w:val="ConsPlusNormal"/>
        <w:jc w:val="right"/>
      </w:pPr>
      <w:r>
        <w:t>Глава города</w:t>
      </w:r>
    </w:p>
    <w:p w:rsidR="009660FB" w:rsidRDefault="009660FB">
      <w:pPr>
        <w:pStyle w:val="ConsPlusNormal"/>
        <w:jc w:val="right"/>
      </w:pPr>
      <w:r>
        <w:t>Э.Ш.АКБУЛАТОВ</w:t>
      </w: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right"/>
        <w:outlineLvl w:val="0"/>
      </w:pPr>
      <w:r>
        <w:t>Приложение 1</w:t>
      </w:r>
    </w:p>
    <w:p w:rsidR="009660FB" w:rsidRDefault="009660FB">
      <w:pPr>
        <w:pStyle w:val="ConsPlusNormal"/>
        <w:jc w:val="right"/>
      </w:pPr>
      <w:r>
        <w:lastRenderedPageBreak/>
        <w:t>к Постановлению</w:t>
      </w:r>
    </w:p>
    <w:p w:rsidR="009660FB" w:rsidRDefault="009660FB">
      <w:pPr>
        <w:pStyle w:val="ConsPlusNormal"/>
        <w:jc w:val="right"/>
      </w:pPr>
      <w:r>
        <w:t>администрации города</w:t>
      </w:r>
    </w:p>
    <w:p w:rsidR="009660FB" w:rsidRDefault="009660FB">
      <w:pPr>
        <w:pStyle w:val="ConsPlusNormal"/>
        <w:jc w:val="right"/>
      </w:pPr>
      <w:r>
        <w:t>от 17 марта 2014 г. N 136</w:t>
      </w:r>
    </w:p>
    <w:p w:rsidR="009660FB" w:rsidRDefault="009660FB">
      <w:pPr>
        <w:pStyle w:val="ConsPlusNormal"/>
        <w:jc w:val="both"/>
      </w:pPr>
    </w:p>
    <w:p w:rsidR="009660FB" w:rsidRDefault="009660FB">
      <w:pPr>
        <w:pStyle w:val="ConsPlusTitle"/>
        <w:jc w:val="center"/>
      </w:pPr>
      <w:bookmarkStart w:id="0" w:name="P40"/>
      <w:bookmarkEnd w:id="0"/>
      <w:r>
        <w:t>ПОЛОЖЕНИЕ</w:t>
      </w:r>
    </w:p>
    <w:p w:rsidR="009660FB" w:rsidRDefault="009660FB">
      <w:pPr>
        <w:pStyle w:val="ConsPlusTitle"/>
        <w:jc w:val="center"/>
      </w:pPr>
      <w:r>
        <w:t>О ПРОВЕДЕНИИ ЕЖЕГОДНОГО КОНКУРСА</w:t>
      </w:r>
    </w:p>
    <w:p w:rsidR="009660FB" w:rsidRDefault="009660FB">
      <w:pPr>
        <w:pStyle w:val="ConsPlusTitle"/>
        <w:jc w:val="center"/>
      </w:pPr>
      <w:r>
        <w:t>"САМЫЙ БЛАГОУСТРОЕННЫЙ РАЙОН ГОРОДА КРАСНОЯРСКА"</w:t>
      </w:r>
    </w:p>
    <w:p w:rsidR="009660FB" w:rsidRDefault="0096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0FB" w:rsidRDefault="0096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0FB" w:rsidRDefault="009660FB">
            <w:pPr>
              <w:pStyle w:val="ConsPlusNormal"/>
              <w:jc w:val="center"/>
            </w:pPr>
            <w:r>
              <w:rPr>
                <w:color w:val="392C69"/>
              </w:rPr>
              <w:t>Список изменяющих документов</w:t>
            </w:r>
          </w:p>
          <w:p w:rsidR="009660FB" w:rsidRDefault="009660FB">
            <w:pPr>
              <w:pStyle w:val="ConsPlusNormal"/>
              <w:jc w:val="center"/>
            </w:pPr>
            <w:proofErr w:type="gramStart"/>
            <w:r>
              <w:rPr>
                <w:color w:val="392C69"/>
              </w:rPr>
              <w:t xml:space="preserve">(в ред. Постановлений администрации г. Красноярска от 26.05.2014 </w:t>
            </w:r>
            <w:hyperlink r:id="rId36">
              <w:r>
                <w:rPr>
                  <w:color w:val="0000FF"/>
                </w:rPr>
                <w:t>N 309</w:t>
              </w:r>
            </w:hyperlink>
            <w:r>
              <w:rPr>
                <w:color w:val="392C69"/>
              </w:rPr>
              <w:t>,</w:t>
            </w:r>
            <w:proofErr w:type="gramEnd"/>
          </w:p>
          <w:p w:rsidR="009660FB" w:rsidRDefault="009660FB">
            <w:pPr>
              <w:pStyle w:val="ConsPlusNormal"/>
              <w:jc w:val="center"/>
            </w:pPr>
            <w:r>
              <w:rPr>
                <w:color w:val="392C69"/>
              </w:rPr>
              <w:t xml:space="preserve">от 07.07.2014 </w:t>
            </w:r>
            <w:hyperlink r:id="rId37">
              <w:r>
                <w:rPr>
                  <w:color w:val="0000FF"/>
                </w:rPr>
                <w:t>N 398</w:t>
              </w:r>
            </w:hyperlink>
            <w:r>
              <w:rPr>
                <w:color w:val="392C69"/>
              </w:rPr>
              <w:t xml:space="preserve">, от 18.08.2014 </w:t>
            </w:r>
            <w:hyperlink r:id="rId38">
              <w:r>
                <w:rPr>
                  <w:color w:val="0000FF"/>
                </w:rPr>
                <w:t>N 516</w:t>
              </w:r>
            </w:hyperlink>
            <w:r>
              <w:rPr>
                <w:color w:val="392C69"/>
              </w:rPr>
              <w:t xml:space="preserve">, от 29.09.2014 </w:t>
            </w:r>
            <w:hyperlink r:id="rId39">
              <w:r>
                <w:rPr>
                  <w:color w:val="0000FF"/>
                </w:rPr>
                <w:t>N 609</w:t>
              </w:r>
            </w:hyperlink>
            <w:r>
              <w:rPr>
                <w:color w:val="392C69"/>
              </w:rPr>
              <w:t>,</w:t>
            </w:r>
          </w:p>
          <w:p w:rsidR="009660FB" w:rsidRDefault="009660FB">
            <w:pPr>
              <w:pStyle w:val="ConsPlusNormal"/>
              <w:jc w:val="center"/>
            </w:pPr>
            <w:r>
              <w:rPr>
                <w:color w:val="392C69"/>
              </w:rPr>
              <w:t xml:space="preserve">от 09.06.2015 </w:t>
            </w:r>
            <w:hyperlink r:id="rId40">
              <w:r>
                <w:rPr>
                  <w:color w:val="0000FF"/>
                </w:rPr>
                <w:t>N 382</w:t>
              </w:r>
            </w:hyperlink>
            <w:r>
              <w:rPr>
                <w:color w:val="392C69"/>
              </w:rPr>
              <w:t xml:space="preserve">, от 23.10.2015 </w:t>
            </w:r>
            <w:hyperlink r:id="rId41">
              <w:r>
                <w:rPr>
                  <w:color w:val="0000FF"/>
                </w:rPr>
                <w:t>N 653</w:t>
              </w:r>
            </w:hyperlink>
            <w:r>
              <w:rPr>
                <w:color w:val="392C69"/>
              </w:rPr>
              <w:t xml:space="preserve">, от 08.12.2015 </w:t>
            </w:r>
            <w:hyperlink r:id="rId42">
              <w:r>
                <w:rPr>
                  <w:color w:val="0000FF"/>
                </w:rPr>
                <w:t>N 773</w:t>
              </w:r>
            </w:hyperlink>
            <w:r>
              <w:rPr>
                <w:color w:val="392C69"/>
              </w:rPr>
              <w:t>,</w:t>
            </w:r>
          </w:p>
          <w:p w:rsidR="009660FB" w:rsidRDefault="009660FB">
            <w:pPr>
              <w:pStyle w:val="ConsPlusNormal"/>
              <w:jc w:val="center"/>
            </w:pPr>
            <w:r>
              <w:rPr>
                <w:color w:val="392C69"/>
              </w:rPr>
              <w:t xml:space="preserve">от 19.01.2016 </w:t>
            </w:r>
            <w:hyperlink r:id="rId43">
              <w:r>
                <w:rPr>
                  <w:color w:val="0000FF"/>
                </w:rPr>
                <w:t>N 29</w:t>
              </w:r>
            </w:hyperlink>
            <w:r>
              <w:rPr>
                <w:color w:val="392C69"/>
              </w:rPr>
              <w:t xml:space="preserve">, от 03.08.2016 </w:t>
            </w:r>
            <w:hyperlink r:id="rId44">
              <w:r>
                <w:rPr>
                  <w:color w:val="0000FF"/>
                </w:rPr>
                <w:t>N 446</w:t>
              </w:r>
            </w:hyperlink>
            <w:r>
              <w:rPr>
                <w:color w:val="392C69"/>
              </w:rPr>
              <w:t xml:space="preserve">, от 15.09.2016 </w:t>
            </w:r>
            <w:hyperlink r:id="rId45">
              <w:r>
                <w:rPr>
                  <w:color w:val="0000FF"/>
                </w:rPr>
                <w:t>N 518</w:t>
              </w:r>
            </w:hyperlink>
            <w:r>
              <w:rPr>
                <w:color w:val="392C69"/>
              </w:rPr>
              <w:t>,</w:t>
            </w:r>
          </w:p>
          <w:p w:rsidR="009660FB" w:rsidRDefault="009660FB">
            <w:pPr>
              <w:pStyle w:val="ConsPlusNormal"/>
              <w:jc w:val="center"/>
            </w:pPr>
            <w:r>
              <w:rPr>
                <w:color w:val="392C69"/>
              </w:rPr>
              <w:t xml:space="preserve">от 03.05.2017 </w:t>
            </w:r>
            <w:hyperlink r:id="rId46">
              <w:r>
                <w:rPr>
                  <w:color w:val="0000FF"/>
                </w:rPr>
                <w:t>N 282</w:t>
              </w:r>
            </w:hyperlink>
            <w:r>
              <w:rPr>
                <w:color w:val="392C69"/>
              </w:rPr>
              <w:t xml:space="preserve">, от 13.11.2017 </w:t>
            </w:r>
            <w:hyperlink r:id="rId47">
              <w:r>
                <w:rPr>
                  <w:color w:val="0000FF"/>
                </w:rPr>
                <w:t>N 739</w:t>
              </w:r>
            </w:hyperlink>
            <w:r>
              <w:rPr>
                <w:color w:val="392C69"/>
              </w:rPr>
              <w:t xml:space="preserve">, от 10.04.2019 </w:t>
            </w:r>
            <w:hyperlink r:id="rId48">
              <w:r>
                <w:rPr>
                  <w:color w:val="0000FF"/>
                </w:rPr>
                <w:t>N 215</w:t>
              </w:r>
            </w:hyperlink>
            <w:r>
              <w:rPr>
                <w:color w:val="392C69"/>
              </w:rPr>
              <w:t>,</w:t>
            </w:r>
          </w:p>
          <w:p w:rsidR="009660FB" w:rsidRDefault="009660FB">
            <w:pPr>
              <w:pStyle w:val="ConsPlusNormal"/>
              <w:jc w:val="center"/>
            </w:pPr>
            <w:r>
              <w:rPr>
                <w:color w:val="392C69"/>
              </w:rPr>
              <w:t xml:space="preserve">от 02.07.2019 </w:t>
            </w:r>
            <w:hyperlink r:id="rId49">
              <w:r>
                <w:rPr>
                  <w:color w:val="0000FF"/>
                </w:rPr>
                <w:t>N 425</w:t>
              </w:r>
            </w:hyperlink>
            <w:r>
              <w:rPr>
                <w:color w:val="392C69"/>
              </w:rPr>
              <w:t xml:space="preserve">, от 20.11.2019 </w:t>
            </w:r>
            <w:hyperlink r:id="rId50">
              <w:r>
                <w:rPr>
                  <w:color w:val="0000FF"/>
                </w:rPr>
                <w:t>N 887</w:t>
              </w:r>
            </w:hyperlink>
            <w:r>
              <w:rPr>
                <w:color w:val="392C69"/>
              </w:rPr>
              <w:t xml:space="preserve">, от 13.08.2021 </w:t>
            </w:r>
            <w:hyperlink r:id="rId51">
              <w:r>
                <w:rPr>
                  <w:color w:val="0000FF"/>
                </w:rPr>
                <w:t>N 606</w:t>
              </w:r>
            </w:hyperlink>
            <w:r>
              <w:rPr>
                <w:color w:val="392C69"/>
              </w:rPr>
              <w:t>,</w:t>
            </w:r>
          </w:p>
          <w:p w:rsidR="009660FB" w:rsidRDefault="009660FB">
            <w:pPr>
              <w:pStyle w:val="ConsPlusNormal"/>
              <w:jc w:val="center"/>
            </w:pPr>
            <w:r>
              <w:rPr>
                <w:color w:val="392C69"/>
              </w:rPr>
              <w:t xml:space="preserve">от 29.11.2021 </w:t>
            </w:r>
            <w:hyperlink r:id="rId52">
              <w:r>
                <w:rPr>
                  <w:color w:val="0000FF"/>
                </w:rPr>
                <w:t>N 947</w:t>
              </w:r>
            </w:hyperlink>
            <w:r>
              <w:rPr>
                <w:color w:val="392C69"/>
              </w:rPr>
              <w:t xml:space="preserve">, от 05.03.2022 </w:t>
            </w:r>
            <w:hyperlink r:id="rId53">
              <w:r>
                <w:rPr>
                  <w:color w:val="0000FF"/>
                </w:rPr>
                <w:t>N 185</w:t>
              </w:r>
            </w:hyperlink>
            <w:r>
              <w:rPr>
                <w:color w:val="392C69"/>
              </w:rPr>
              <w:t xml:space="preserve">, от 26.12.2022 </w:t>
            </w:r>
            <w:hyperlink r:id="rId54">
              <w:r>
                <w:rPr>
                  <w:color w:val="0000FF"/>
                </w:rPr>
                <w:t>N 1151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r>
    </w:tbl>
    <w:p w:rsidR="009660FB" w:rsidRDefault="009660FB">
      <w:pPr>
        <w:pStyle w:val="ConsPlusNormal"/>
        <w:jc w:val="both"/>
      </w:pPr>
    </w:p>
    <w:p w:rsidR="009660FB" w:rsidRDefault="009660FB">
      <w:pPr>
        <w:pStyle w:val="ConsPlusTitle"/>
        <w:jc w:val="center"/>
        <w:outlineLvl w:val="1"/>
      </w:pPr>
      <w:r>
        <w:t>I. ОБЩИЕ ПОЛОЖЕНИЯ</w:t>
      </w:r>
    </w:p>
    <w:p w:rsidR="009660FB" w:rsidRDefault="009660FB">
      <w:pPr>
        <w:pStyle w:val="ConsPlusNormal"/>
        <w:jc w:val="both"/>
      </w:pPr>
    </w:p>
    <w:p w:rsidR="009660FB" w:rsidRDefault="009660FB">
      <w:pPr>
        <w:pStyle w:val="ConsPlusNormal"/>
        <w:ind w:firstLine="540"/>
        <w:jc w:val="both"/>
      </w:pPr>
      <w:r>
        <w:t>1. Настоящее Положение определяет порядок организации, подготовки, проведения и подведения итогов ежегодного конкурса между районами города Красноярска "Самый благоустроенный район города Красноярска" (далее - Конкурс).</w:t>
      </w:r>
    </w:p>
    <w:p w:rsidR="009660FB" w:rsidRDefault="009660FB">
      <w:pPr>
        <w:pStyle w:val="ConsPlusNormal"/>
        <w:spacing w:before="220"/>
        <w:ind w:firstLine="540"/>
        <w:jc w:val="both"/>
      </w:pPr>
      <w:r>
        <w:t>2. Конкурс проводится в целях:</w:t>
      </w:r>
    </w:p>
    <w:p w:rsidR="009660FB" w:rsidRDefault="009660FB">
      <w:pPr>
        <w:pStyle w:val="ConsPlusNormal"/>
        <w:spacing w:before="220"/>
        <w:ind w:firstLine="540"/>
        <w:jc w:val="both"/>
      </w:pPr>
      <w:r>
        <w:t>массового вовлечения жителей города Красноярска в активное улучшение городской среды и облика города - в районе, микрорайоне, на улице, во дворе, в доме, на предприятии, в офисе;</w:t>
      </w:r>
    </w:p>
    <w:p w:rsidR="009660FB" w:rsidRDefault="009660FB">
      <w:pPr>
        <w:pStyle w:val="ConsPlusNormal"/>
        <w:spacing w:before="220"/>
        <w:ind w:firstLine="540"/>
        <w:jc w:val="both"/>
      </w:pPr>
      <w:r>
        <w:t>совершенствования форм работы администраций районов в городе Красноярске с населением по месту жительства, предприятиями и организациями в районах;</w:t>
      </w:r>
    </w:p>
    <w:p w:rsidR="009660FB" w:rsidRDefault="009660FB">
      <w:pPr>
        <w:pStyle w:val="ConsPlusNormal"/>
        <w:spacing w:before="220"/>
        <w:ind w:firstLine="540"/>
        <w:jc w:val="both"/>
      </w:pPr>
      <w:r>
        <w:t>улучшения качества городской среды;</w:t>
      </w:r>
    </w:p>
    <w:p w:rsidR="009660FB" w:rsidRDefault="009660FB">
      <w:pPr>
        <w:pStyle w:val="ConsPlusNormal"/>
        <w:spacing w:before="220"/>
        <w:ind w:firstLine="540"/>
        <w:jc w:val="both"/>
      </w:pPr>
      <w:r>
        <w:t>комплексного благоустройства районов, микрорайонов, кварталов, дворов и других территорий муниципального образования;</w:t>
      </w:r>
    </w:p>
    <w:p w:rsidR="009660FB" w:rsidRDefault="009660FB">
      <w:pPr>
        <w:pStyle w:val="ConsPlusNormal"/>
        <w:spacing w:before="220"/>
        <w:ind w:firstLine="540"/>
        <w:jc w:val="both"/>
      </w:pPr>
      <w:r>
        <w:t>формирования позитивного общественного мнения о благоустройстве Красноярска, сотрудничестве и совместной деятельности власти и горожан;</w:t>
      </w:r>
    </w:p>
    <w:p w:rsidR="009660FB" w:rsidRDefault="009660FB">
      <w:pPr>
        <w:pStyle w:val="ConsPlusNormal"/>
        <w:spacing w:before="220"/>
        <w:ind w:firstLine="540"/>
        <w:jc w:val="both"/>
      </w:pPr>
      <w:r>
        <w:t>создания условий для расширения самодеятельности жителей в сфере благоустройства.</w:t>
      </w:r>
    </w:p>
    <w:p w:rsidR="009660FB" w:rsidRDefault="009660FB">
      <w:pPr>
        <w:pStyle w:val="ConsPlusNormal"/>
        <w:spacing w:before="220"/>
        <w:ind w:firstLine="540"/>
        <w:jc w:val="both"/>
      </w:pPr>
      <w:r>
        <w:t>3. Конкурс проводится ежегодно. Проведение Конкурса освещается департаментом информационной политики администрации города в средствах массовой информации.</w:t>
      </w:r>
    </w:p>
    <w:p w:rsidR="009660FB" w:rsidRDefault="009660FB">
      <w:pPr>
        <w:pStyle w:val="ConsPlusNormal"/>
        <w:spacing w:before="220"/>
        <w:ind w:firstLine="540"/>
        <w:jc w:val="both"/>
      </w:pPr>
      <w:r>
        <w:t>4. Учредителем Конкурса является администрация города Красноярска.</w:t>
      </w:r>
    </w:p>
    <w:p w:rsidR="009660FB" w:rsidRDefault="009660FB">
      <w:pPr>
        <w:pStyle w:val="ConsPlusNormal"/>
        <w:spacing w:before="220"/>
        <w:ind w:firstLine="540"/>
        <w:jc w:val="both"/>
      </w:pPr>
      <w:r>
        <w:t>Организаторами Конкурса являются:</w:t>
      </w:r>
    </w:p>
    <w:p w:rsidR="009660FB" w:rsidRDefault="009660FB">
      <w:pPr>
        <w:pStyle w:val="ConsPlusNormal"/>
        <w:spacing w:before="220"/>
        <w:ind w:firstLine="540"/>
        <w:jc w:val="both"/>
      </w:pPr>
      <w:r>
        <w:t>департамент Главы города администрации города;</w:t>
      </w:r>
    </w:p>
    <w:p w:rsidR="009660FB" w:rsidRDefault="009660FB">
      <w:pPr>
        <w:pStyle w:val="ConsPlusNormal"/>
        <w:spacing w:before="220"/>
        <w:ind w:firstLine="540"/>
        <w:jc w:val="both"/>
      </w:pPr>
      <w:r>
        <w:t>департамент информационной политики администрации города;</w:t>
      </w:r>
    </w:p>
    <w:p w:rsidR="009660FB" w:rsidRDefault="009660FB">
      <w:pPr>
        <w:pStyle w:val="ConsPlusNormal"/>
        <w:spacing w:before="220"/>
        <w:ind w:firstLine="540"/>
        <w:jc w:val="both"/>
      </w:pPr>
      <w:r>
        <w:t>департамент социальной политики администрации города;</w:t>
      </w:r>
    </w:p>
    <w:p w:rsidR="009660FB" w:rsidRDefault="009660FB">
      <w:pPr>
        <w:pStyle w:val="ConsPlusNormal"/>
        <w:spacing w:before="220"/>
        <w:ind w:firstLine="540"/>
        <w:jc w:val="both"/>
      </w:pPr>
      <w:r>
        <w:t>департамент городского хозяйства администрации города;</w:t>
      </w:r>
    </w:p>
    <w:p w:rsidR="009660FB" w:rsidRDefault="009660FB">
      <w:pPr>
        <w:pStyle w:val="ConsPlusNormal"/>
        <w:spacing w:before="220"/>
        <w:ind w:firstLine="540"/>
        <w:jc w:val="both"/>
      </w:pPr>
      <w:r>
        <w:lastRenderedPageBreak/>
        <w:t>администрации районов в городе.</w:t>
      </w:r>
    </w:p>
    <w:p w:rsidR="009660FB" w:rsidRDefault="009660FB">
      <w:pPr>
        <w:pStyle w:val="ConsPlusNormal"/>
        <w:jc w:val="both"/>
      </w:pPr>
      <w:r>
        <w:t xml:space="preserve">(абзац введен </w:t>
      </w:r>
      <w:hyperlink r:id="rId55">
        <w:r>
          <w:rPr>
            <w:color w:val="0000FF"/>
          </w:rPr>
          <w:t>Постановлением</w:t>
        </w:r>
      </w:hyperlink>
      <w:r>
        <w:t xml:space="preserve"> администрации г. Красноярска от 13.11.2017 N 739)</w:t>
      </w:r>
    </w:p>
    <w:p w:rsidR="009660FB" w:rsidRDefault="009660FB">
      <w:pPr>
        <w:pStyle w:val="ConsPlusNormal"/>
        <w:jc w:val="both"/>
      </w:pPr>
    </w:p>
    <w:p w:rsidR="009660FB" w:rsidRDefault="009660FB">
      <w:pPr>
        <w:pStyle w:val="ConsPlusTitle"/>
        <w:jc w:val="center"/>
        <w:outlineLvl w:val="1"/>
      </w:pPr>
      <w:r>
        <w:t>II. ПОРЯДОК И УСЛОВИЯ ПРОВЕДЕНИЯ КОНКУРСА</w:t>
      </w:r>
    </w:p>
    <w:p w:rsidR="009660FB" w:rsidRDefault="009660FB">
      <w:pPr>
        <w:pStyle w:val="ConsPlusNormal"/>
        <w:jc w:val="both"/>
      </w:pPr>
    </w:p>
    <w:p w:rsidR="009660FB" w:rsidRDefault="009660FB">
      <w:pPr>
        <w:pStyle w:val="ConsPlusNormal"/>
        <w:ind w:firstLine="540"/>
        <w:jc w:val="both"/>
      </w:pPr>
      <w:bookmarkStart w:id="1" w:name="P74"/>
      <w:bookmarkEnd w:id="1"/>
      <w:r>
        <w:t>5. Предварительный (районный) этап Конкурса проводится по следующим номинациям:</w:t>
      </w:r>
    </w:p>
    <w:p w:rsidR="009660FB" w:rsidRDefault="009660FB">
      <w:pPr>
        <w:pStyle w:val="ConsPlusNormal"/>
        <w:spacing w:before="220"/>
        <w:ind w:firstLine="540"/>
        <w:jc w:val="both"/>
      </w:pPr>
      <w:r>
        <w:t>1) номинации летнего периода:</w:t>
      </w:r>
    </w:p>
    <w:p w:rsidR="009660FB" w:rsidRDefault="009660FB">
      <w:pPr>
        <w:pStyle w:val="ConsPlusNormal"/>
        <w:spacing w:before="220"/>
        <w:ind w:firstLine="540"/>
        <w:jc w:val="both"/>
      </w:pPr>
      <w:r>
        <w:t>"Лучший красноярский двор жилого многоквартирного дома" (год постройки до 1990 г.);</w:t>
      </w:r>
    </w:p>
    <w:p w:rsidR="009660FB" w:rsidRDefault="009660FB">
      <w:pPr>
        <w:pStyle w:val="ConsPlusNormal"/>
        <w:spacing w:before="220"/>
        <w:ind w:firstLine="540"/>
        <w:jc w:val="both"/>
      </w:pPr>
      <w:r>
        <w:t>"Лучший красноярский двор жилого многоквартирного дома" (год постройки с 1990 г.);</w:t>
      </w:r>
    </w:p>
    <w:p w:rsidR="009660FB" w:rsidRDefault="009660FB">
      <w:pPr>
        <w:pStyle w:val="ConsPlusNormal"/>
        <w:spacing w:before="220"/>
        <w:ind w:firstLine="540"/>
        <w:jc w:val="both"/>
      </w:pPr>
      <w:r>
        <w:t>"Самый зеленый двор жилого многоквартирного дома";</w:t>
      </w:r>
    </w:p>
    <w:p w:rsidR="009660FB" w:rsidRDefault="009660FB">
      <w:pPr>
        <w:pStyle w:val="ConsPlusNormal"/>
        <w:spacing w:before="220"/>
        <w:ind w:firstLine="540"/>
        <w:jc w:val="both"/>
      </w:pPr>
      <w:r>
        <w:t>"Лучший двор жилого многоквартирного дома, благоустроенный с активным участием жителей";</w:t>
      </w:r>
    </w:p>
    <w:p w:rsidR="009660FB" w:rsidRDefault="009660FB">
      <w:pPr>
        <w:pStyle w:val="ConsPlusNormal"/>
        <w:spacing w:before="220"/>
        <w:ind w:firstLine="540"/>
        <w:jc w:val="both"/>
      </w:pPr>
      <w:r>
        <w:t>"Самая благоустроенная территория предприятия и офиса";</w:t>
      </w:r>
    </w:p>
    <w:p w:rsidR="009660FB" w:rsidRDefault="009660FB">
      <w:pPr>
        <w:pStyle w:val="ConsPlusNormal"/>
        <w:spacing w:before="220"/>
        <w:ind w:firstLine="540"/>
        <w:jc w:val="both"/>
      </w:pPr>
      <w:r>
        <w:t>"Самая благоустроенная территория учреждения социальной сферы";</w:t>
      </w:r>
    </w:p>
    <w:p w:rsidR="009660FB" w:rsidRDefault="009660FB">
      <w:pPr>
        <w:pStyle w:val="ConsPlusNormal"/>
        <w:spacing w:before="220"/>
        <w:ind w:firstLine="540"/>
        <w:jc w:val="both"/>
      </w:pPr>
      <w:r>
        <w:t>"Чистый подъезд - чистый город" (год постройки до 1990 г.);</w:t>
      </w:r>
    </w:p>
    <w:p w:rsidR="009660FB" w:rsidRDefault="009660FB">
      <w:pPr>
        <w:pStyle w:val="ConsPlusNormal"/>
        <w:spacing w:before="220"/>
        <w:ind w:firstLine="540"/>
        <w:jc w:val="both"/>
      </w:pPr>
      <w:r>
        <w:t>"Чистый подъезд - чистый город" (год постройки с 1990 г.);</w:t>
      </w:r>
    </w:p>
    <w:p w:rsidR="009660FB" w:rsidRDefault="009660FB">
      <w:pPr>
        <w:pStyle w:val="ConsPlusNormal"/>
        <w:spacing w:before="220"/>
        <w:ind w:firstLine="540"/>
        <w:jc w:val="both"/>
      </w:pPr>
      <w:r>
        <w:t>"Лучший фасад жилого многоквартирного дома" (год постройки до 1990 г.);</w:t>
      </w:r>
    </w:p>
    <w:p w:rsidR="009660FB" w:rsidRDefault="009660FB">
      <w:pPr>
        <w:pStyle w:val="ConsPlusNormal"/>
        <w:spacing w:before="220"/>
        <w:ind w:firstLine="540"/>
        <w:jc w:val="both"/>
      </w:pPr>
      <w:r>
        <w:t>"Лучший фасад жилого многоквартирного дома" (год постройки с 1990 г.);</w:t>
      </w:r>
    </w:p>
    <w:p w:rsidR="009660FB" w:rsidRDefault="009660FB">
      <w:pPr>
        <w:pStyle w:val="ConsPlusNormal"/>
        <w:spacing w:before="220"/>
        <w:ind w:firstLine="540"/>
        <w:jc w:val="both"/>
      </w:pPr>
      <w:r>
        <w:t>"Лучший фасад административного здания";</w:t>
      </w:r>
    </w:p>
    <w:p w:rsidR="009660FB" w:rsidRDefault="009660FB">
      <w:pPr>
        <w:pStyle w:val="ConsPlusNormal"/>
        <w:spacing w:before="220"/>
        <w:ind w:firstLine="540"/>
        <w:jc w:val="both"/>
      </w:pPr>
      <w:r>
        <w:t>"Лучший балкон/лоджия";</w:t>
      </w:r>
    </w:p>
    <w:p w:rsidR="009660FB" w:rsidRDefault="009660FB">
      <w:pPr>
        <w:pStyle w:val="ConsPlusNormal"/>
        <w:spacing w:before="220"/>
        <w:ind w:firstLine="540"/>
        <w:jc w:val="both"/>
      </w:pPr>
      <w:r>
        <w:t>"Лучший цветник/клумба";</w:t>
      </w:r>
    </w:p>
    <w:p w:rsidR="009660FB" w:rsidRDefault="009660FB">
      <w:pPr>
        <w:pStyle w:val="ConsPlusNormal"/>
        <w:spacing w:before="220"/>
        <w:ind w:firstLine="540"/>
        <w:jc w:val="both"/>
      </w:pPr>
      <w:r>
        <w:t>"Благоустройство Красноярска: открытие года";</w:t>
      </w:r>
    </w:p>
    <w:p w:rsidR="009660FB" w:rsidRDefault="009660FB">
      <w:pPr>
        <w:pStyle w:val="ConsPlusNormal"/>
        <w:spacing w:before="220"/>
        <w:ind w:firstLine="540"/>
        <w:jc w:val="both"/>
      </w:pPr>
      <w:r>
        <w:t>"Лучший дворник";</w:t>
      </w:r>
    </w:p>
    <w:p w:rsidR="009660FB" w:rsidRDefault="009660FB">
      <w:pPr>
        <w:pStyle w:val="ConsPlusNormal"/>
        <w:spacing w:before="220"/>
        <w:ind w:firstLine="540"/>
        <w:jc w:val="both"/>
      </w:pPr>
      <w:r>
        <w:t>"Общественная организация - активный участник движения по благоустройству Красноярска";</w:t>
      </w:r>
    </w:p>
    <w:p w:rsidR="009660FB" w:rsidRDefault="009660FB">
      <w:pPr>
        <w:pStyle w:val="ConsPlusNormal"/>
        <w:spacing w:before="220"/>
        <w:ind w:firstLine="540"/>
        <w:jc w:val="both"/>
      </w:pPr>
      <w:r>
        <w:t>"За значимый вклад в благоустройство Красноярска";</w:t>
      </w:r>
    </w:p>
    <w:p w:rsidR="009660FB" w:rsidRDefault="009660FB">
      <w:pPr>
        <w:pStyle w:val="ConsPlusNormal"/>
        <w:spacing w:before="220"/>
        <w:ind w:firstLine="540"/>
        <w:jc w:val="both"/>
      </w:pPr>
      <w:r>
        <w:t>"Образцовая детская развивающая площадка";</w:t>
      </w:r>
    </w:p>
    <w:p w:rsidR="009660FB" w:rsidRDefault="009660FB">
      <w:pPr>
        <w:pStyle w:val="ConsPlusNormal"/>
        <w:spacing w:before="220"/>
        <w:ind w:firstLine="540"/>
        <w:jc w:val="both"/>
      </w:pPr>
      <w:r>
        <w:t>"Лучший палисадник частного сектора";</w:t>
      </w:r>
    </w:p>
    <w:p w:rsidR="009660FB" w:rsidRDefault="009660FB">
      <w:pPr>
        <w:pStyle w:val="ConsPlusNormal"/>
        <w:spacing w:before="220"/>
        <w:ind w:firstLine="540"/>
        <w:jc w:val="both"/>
      </w:pPr>
      <w:r>
        <w:t>"Самая динамично меняющаяся улица частного сектора";</w:t>
      </w:r>
    </w:p>
    <w:p w:rsidR="009660FB" w:rsidRDefault="009660FB">
      <w:pPr>
        <w:pStyle w:val="ConsPlusNormal"/>
        <w:spacing w:before="220"/>
        <w:ind w:firstLine="540"/>
        <w:jc w:val="both"/>
      </w:pPr>
      <w:r>
        <w:t>"Лучший спортивный объект, созданный при активном участии жителей";</w:t>
      </w:r>
    </w:p>
    <w:p w:rsidR="009660FB" w:rsidRDefault="009660FB">
      <w:pPr>
        <w:pStyle w:val="ConsPlusNormal"/>
        <w:spacing w:before="220"/>
        <w:ind w:firstLine="540"/>
        <w:jc w:val="both"/>
      </w:pPr>
      <w:r>
        <w:t>"Лучшая территория средних профессиональных и высших образовательных учреждений";</w:t>
      </w:r>
    </w:p>
    <w:p w:rsidR="009660FB" w:rsidRDefault="009660FB">
      <w:pPr>
        <w:pStyle w:val="ConsPlusNormal"/>
        <w:jc w:val="both"/>
      </w:pPr>
      <w:r>
        <w:t xml:space="preserve">(в ред. </w:t>
      </w:r>
      <w:hyperlink r:id="rId56">
        <w:r>
          <w:rPr>
            <w:color w:val="0000FF"/>
          </w:rPr>
          <w:t>Постановления</w:t>
        </w:r>
      </w:hyperlink>
      <w:r>
        <w:t xml:space="preserve"> администрации г. Красноярска от 05.03.2022 N 185)</w:t>
      </w:r>
    </w:p>
    <w:p w:rsidR="009660FB" w:rsidRDefault="009660FB">
      <w:pPr>
        <w:pStyle w:val="ConsPlusNormal"/>
        <w:spacing w:before="220"/>
        <w:ind w:firstLine="540"/>
        <w:jc w:val="both"/>
      </w:pPr>
      <w:r>
        <w:t>"Самая благоустроенная территория, прилегающая к временному сооружению";</w:t>
      </w:r>
    </w:p>
    <w:p w:rsidR="009660FB" w:rsidRDefault="009660FB">
      <w:pPr>
        <w:pStyle w:val="ConsPlusNormal"/>
        <w:spacing w:before="220"/>
        <w:ind w:firstLine="540"/>
        <w:jc w:val="both"/>
      </w:pPr>
      <w:r>
        <w:lastRenderedPageBreak/>
        <w:t>2) номинации зимнего периода:</w:t>
      </w:r>
    </w:p>
    <w:p w:rsidR="009660FB" w:rsidRDefault="009660FB">
      <w:pPr>
        <w:pStyle w:val="ConsPlusNormal"/>
        <w:spacing w:before="220"/>
        <w:ind w:firstLine="540"/>
        <w:jc w:val="both"/>
      </w:pPr>
      <w:r>
        <w:t>"Самая благоустроенная зимняя территория предприятия и офиса";</w:t>
      </w:r>
    </w:p>
    <w:p w:rsidR="009660FB" w:rsidRDefault="009660FB">
      <w:pPr>
        <w:pStyle w:val="ConsPlusNormal"/>
        <w:spacing w:before="220"/>
        <w:ind w:firstLine="540"/>
        <w:jc w:val="both"/>
      </w:pPr>
      <w:r>
        <w:t>"Лучший зимний двор жилого многоквартирного дома";</w:t>
      </w:r>
    </w:p>
    <w:p w:rsidR="009660FB" w:rsidRDefault="009660FB">
      <w:pPr>
        <w:pStyle w:val="ConsPlusNormal"/>
        <w:spacing w:before="220"/>
        <w:ind w:firstLine="540"/>
        <w:jc w:val="both"/>
      </w:pPr>
      <w:r>
        <w:t>"Лучшая зимняя витрина предприятия торговли и услуг";</w:t>
      </w:r>
    </w:p>
    <w:p w:rsidR="009660FB" w:rsidRDefault="009660FB">
      <w:pPr>
        <w:pStyle w:val="ConsPlusNormal"/>
        <w:spacing w:before="220"/>
        <w:ind w:firstLine="540"/>
        <w:jc w:val="both"/>
      </w:pPr>
      <w:r>
        <w:t>3) общая номинация:</w:t>
      </w:r>
    </w:p>
    <w:p w:rsidR="009660FB" w:rsidRDefault="009660FB">
      <w:pPr>
        <w:pStyle w:val="ConsPlusNormal"/>
        <w:spacing w:before="220"/>
        <w:ind w:firstLine="540"/>
        <w:jc w:val="both"/>
      </w:pPr>
      <w:r>
        <w:t>"Самые активные жители".</w:t>
      </w:r>
    </w:p>
    <w:p w:rsidR="009660FB" w:rsidRDefault="009660FB">
      <w:pPr>
        <w:pStyle w:val="ConsPlusNormal"/>
        <w:jc w:val="both"/>
      </w:pPr>
      <w:r>
        <w:t xml:space="preserve">(п. 5 в ред. </w:t>
      </w:r>
      <w:hyperlink r:id="rId57">
        <w:r>
          <w:rPr>
            <w:color w:val="0000FF"/>
          </w:rPr>
          <w:t>Постановления</w:t>
        </w:r>
      </w:hyperlink>
      <w:r>
        <w:t xml:space="preserve"> администрации г. Красноярска от 10.04.2019 N 215)</w:t>
      </w:r>
    </w:p>
    <w:p w:rsidR="009660FB" w:rsidRDefault="009660FB">
      <w:pPr>
        <w:pStyle w:val="ConsPlusNormal"/>
        <w:spacing w:before="220"/>
        <w:ind w:firstLine="540"/>
        <w:jc w:val="both"/>
      </w:pPr>
      <w:bookmarkStart w:id="2" w:name="P107"/>
      <w:bookmarkEnd w:id="2"/>
      <w:r>
        <w:t>5.1. Основной (городской) этап Конкурса проводится по следующим номинациям:</w:t>
      </w:r>
    </w:p>
    <w:p w:rsidR="009660FB" w:rsidRDefault="009660FB">
      <w:pPr>
        <w:pStyle w:val="ConsPlusNormal"/>
        <w:spacing w:before="220"/>
        <w:ind w:firstLine="540"/>
        <w:jc w:val="both"/>
      </w:pPr>
      <w:r>
        <w:t>"Лучший балкон/лоджия";</w:t>
      </w:r>
    </w:p>
    <w:p w:rsidR="009660FB" w:rsidRDefault="009660FB">
      <w:pPr>
        <w:pStyle w:val="ConsPlusNormal"/>
        <w:spacing w:before="220"/>
        <w:ind w:firstLine="540"/>
        <w:jc w:val="both"/>
      </w:pPr>
      <w:r>
        <w:t>"Лучший цветник/клумба";</w:t>
      </w:r>
    </w:p>
    <w:p w:rsidR="009660FB" w:rsidRDefault="009660FB">
      <w:pPr>
        <w:pStyle w:val="ConsPlusNormal"/>
        <w:spacing w:before="220"/>
        <w:ind w:firstLine="540"/>
        <w:jc w:val="both"/>
      </w:pPr>
      <w:r>
        <w:t>"Лучший дворник";</w:t>
      </w:r>
    </w:p>
    <w:p w:rsidR="009660FB" w:rsidRDefault="009660FB">
      <w:pPr>
        <w:pStyle w:val="ConsPlusNormal"/>
        <w:spacing w:before="220"/>
        <w:ind w:firstLine="540"/>
        <w:jc w:val="both"/>
      </w:pPr>
      <w:r>
        <w:t>"Лучший палисадник частного сектора";</w:t>
      </w:r>
    </w:p>
    <w:p w:rsidR="009660FB" w:rsidRDefault="009660FB">
      <w:pPr>
        <w:pStyle w:val="ConsPlusNormal"/>
        <w:spacing w:before="220"/>
        <w:ind w:firstLine="540"/>
        <w:jc w:val="both"/>
      </w:pPr>
      <w:r>
        <w:t>"Самая динамично меняющаяся улица частного сектора";</w:t>
      </w:r>
    </w:p>
    <w:p w:rsidR="009660FB" w:rsidRDefault="009660FB">
      <w:pPr>
        <w:pStyle w:val="ConsPlusNormal"/>
        <w:spacing w:before="220"/>
        <w:ind w:firstLine="540"/>
        <w:jc w:val="both"/>
      </w:pPr>
      <w:r>
        <w:t>"Самые активные жители".</w:t>
      </w:r>
    </w:p>
    <w:p w:rsidR="009660FB" w:rsidRDefault="009660FB">
      <w:pPr>
        <w:pStyle w:val="ConsPlusNormal"/>
        <w:jc w:val="both"/>
      </w:pPr>
      <w:r>
        <w:t xml:space="preserve">(п. 5.1 </w:t>
      </w:r>
      <w:proofErr w:type="gramStart"/>
      <w:r>
        <w:t>введен</w:t>
      </w:r>
      <w:proofErr w:type="gramEnd"/>
      <w:r>
        <w:t xml:space="preserve"> </w:t>
      </w:r>
      <w:hyperlink r:id="rId58">
        <w:r>
          <w:rPr>
            <w:color w:val="0000FF"/>
          </w:rPr>
          <w:t>Постановлением</w:t>
        </w:r>
      </w:hyperlink>
      <w:r>
        <w:t xml:space="preserve"> администрации г. Красноярска от 10.04.2019 N 215)</w:t>
      </w:r>
    </w:p>
    <w:p w:rsidR="009660FB" w:rsidRDefault="009660FB">
      <w:pPr>
        <w:pStyle w:val="ConsPlusNormal"/>
        <w:spacing w:before="220"/>
        <w:ind w:firstLine="540"/>
        <w:jc w:val="both"/>
      </w:pPr>
      <w:r>
        <w:t>6. Конкурс проводится в два этапа:</w:t>
      </w:r>
    </w:p>
    <w:p w:rsidR="009660FB" w:rsidRDefault="009660FB">
      <w:pPr>
        <w:pStyle w:val="ConsPlusNormal"/>
        <w:spacing w:before="220"/>
        <w:ind w:firstLine="540"/>
        <w:jc w:val="both"/>
      </w:pPr>
      <w:proofErr w:type="gramStart"/>
      <w:r>
        <w:t>предварительный (районный) этап проводится по номинациям летнего периода - с 1 апреля по 15 июля года, в котором проводится Конкурс; по номинациям зимнего периода - с 15 ноября по 17 декабря года, предшествующего году подведения итогов Конкурса;</w:t>
      </w:r>
      <w:proofErr w:type="gramEnd"/>
    </w:p>
    <w:p w:rsidR="009660FB" w:rsidRDefault="009660FB">
      <w:pPr>
        <w:pStyle w:val="ConsPlusNormal"/>
        <w:jc w:val="both"/>
      </w:pPr>
      <w:r>
        <w:t xml:space="preserve">(в ред. Постановлений администрации г. Красноярска от 13.08.2021 </w:t>
      </w:r>
      <w:hyperlink r:id="rId59">
        <w:r>
          <w:rPr>
            <w:color w:val="0000FF"/>
          </w:rPr>
          <w:t>N 606</w:t>
        </w:r>
      </w:hyperlink>
      <w:r>
        <w:t xml:space="preserve">, от 29.11.2021 </w:t>
      </w:r>
      <w:hyperlink r:id="rId60">
        <w:r>
          <w:rPr>
            <w:color w:val="0000FF"/>
          </w:rPr>
          <w:t>N 947</w:t>
        </w:r>
      </w:hyperlink>
      <w:r>
        <w:t xml:space="preserve">, от 05.03.2022 </w:t>
      </w:r>
      <w:hyperlink r:id="rId61">
        <w:r>
          <w:rPr>
            <w:color w:val="0000FF"/>
          </w:rPr>
          <w:t>N 185</w:t>
        </w:r>
      </w:hyperlink>
      <w:r>
        <w:t>)</w:t>
      </w:r>
    </w:p>
    <w:p w:rsidR="009660FB" w:rsidRDefault="009660FB">
      <w:pPr>
        <w:pStyle w:val="ConsPlusNormal"/>
        <w:spacing w:before="220"/>
        <w:ind w:firstLine="540"/>
        <w:jc w:val="both"/>
      </w:pPr>
      <w:r>
        <w:t>основной (городской) этап проводится с 1 по 15 августа года, в котором проводится Конкурс.</w:t>
      </w:r>
    </w:p>
    <w:p w:rsidR="009660FB" w:rsidRDefault="009660FB">
      <w:pPr>
        <w:pStyle w:val="ConsPlusNormal"/>
        <w:jc w:val="both"/>
      </w:pPr>
      <w:r>
        <w:t xml:space="preserve">(в ред. Постановлений администрации г. Красноярска от 10.04.2019 </w:t>
      </w:r>
      <w:hyperlink r:id="rId62">
        <w:r>
          <w:rPr>
            <w:color w:val="0000FF"/>
          </w:rPr>
          <w:t>N 215</w:t>
        </w:r>
      </w:hyperlink>
      <w:r>
        <w:t xml:space="preserve">, от 05.03.2022 </w:t>
      </w:r>
      <w:hyperlink r:id="rId63">
        <w:r>
          <w:rPr>
            <w:color w:val="0000FF"/>
          </w:rPr>
          <w:t>N 185</w:t>
        </w:r>
      </w:hyperlink>
      <w:r>
        <w:t>)</w:t>
      </w:r>
    </w:p>
    <w:p w:rsidR="009660FB" w:rsidRDefault="009660FB">
      <w:pPr>
        <w:pStyle w:val="ConsPlusNormal"/>
        <w:jc w:val="both"/>
      </w:pPr>
    </w:p>
    <w:p w:rsidR="009660FB" w:rsidRDefault="009660FB">
      <w:pPr>
        <w:pStyle w:val="ConsPlusTitle"/>
        <w:jc w:val="center"/>
        <w:outlineLvl w:val="2"/>
      </w:pPr>
      <w:r>
        <w:t>Предварительный (районный) этап Конкурса</w:t>
      </w:r>
    </w:p>
    <w:p w:rsidR="009660FB" w:rsidRDefault="009660FB">
      <w:pPr>
        <w:pStyle w:val="ConsPlusNormal"/>
        <w:jc w:val="both"/>
      </w:pPr>
    </w:p>
    <w:p w:rsidR="009660FB" w:rsidRDefault="009660FB">
      <w:pPr>
        <w:pStyle w:val="ConsPlusNormal"/>
        <w:ind w:firstLine="540"/>
        <w:jc w:val="both"/>
      </w:pPr>
      <w:r>
        <w:t>7. Организаторами предварительного (районного) этапа Конкурса являются администрации районов в городе и департамент городского хозяйства администрации города.</w:t>
      </w:r>
    </w:p>
    <w:p w:rsidR="009660FB" w:rsidRDefault="009660FB">
      <w:pPr>
        <w:pStyle w:val="ConsPlusNormal"/>
        <w:spacing w:before="220"/>
        <w:ind w:firstLine="540"/>
        <w:jc w:val="both"/>
      </w:pPr>
      <w:r>
        <w:t>8. Администрации районов в городе на своей территории организуют участие в Конкурсе жителей города Красноярска, индивидуальных предпринимателей, а также организаций независимо от форм собственности и организационно-правовых форм (УК, ТСЖ, ТОСы, общественные организации, ветеранские организации, культурно-национальные диаспоры и т.д.), эксплуатирующие (использующие) объекты (территории). Победитель, занявший 1-е место в номинации, не может участвовать в этой номинации повторно в течение 2 лет. Участие в других номинациях не ограничивается.</w:t>
      </w:r>
    </w:p>
    <w:p w:rsidR="009660FB" w:rsidRDefault="009660FB">
      <w:pPr>
        <w:pStyle w:val="ConsPlusNormal"/>
        <w:jc w:val="both"/>
      </w:pPr>
      <w:r>
        <w:t>(</w:t>
      </w:r>
      <w:proofErr w:type="gramStart"/>
      <w:r>
        <w:t>п</w:t>
      </w:r>
      <w:proofErr w:type="gramEnd"/>
      <w:r>
        <w:t xml:space="preserve">. 8 в ред. </w:t>
      </w:r>
      <w:hyperlink r:id="rId64">
        <w:r>
          <w:rPr>
            <w:color w:val="0000FF"/>
          </w:rPr>
          <w:t>Постановления</w:t>
        </w:r>
      </w:hyperlink>
      <w:r>
        <w:t xml:space="preserve"> администрации г. Красноярска от 03.05.2017 N 282)</w:t>
      </w:r>
    </w:p>
    <w:p w:rsidR="009660FB" w:rsidRDefault="009660FB">
      <w:pPr>
        <w:pStyle w:val="ConsPlusNormal"/>
        <w:spacing w:before="220"/>
        <w:ind w:firstLine="540"/>
        <w:jc w:val="both"/>
      </w:pPr>
      <w:r>
        <w:t xml:space="preserve">9. </w:t>
      </w:r>
      <w:proofErr w:type="gramStart"/>
      <w:r>
        <w:t xml:space="preserve">Для проведения предварительного (районного) этапа Конкурса в каждом районе города администрацией района формируется районная конкурсная комиссия, в которую могут входить представители департамента городского хозяйства администрации города, администрации соответствующего района, специалисты по благоустройству и озеленению территории, охраны </w:t>
      </w:r>
      <w:r>
        <w:lastRenderedPageBreak/>
        <w:t>природы и экологии, архитектурной деятельности, представители общественности, а также победители, занявшие первое место в прошлые два года в Конкурсе, в качестве независимых экспертов.</w:t>
      </w:r>
      <w:proofErr w:type="gramEnd"/>
    </w:p>
    <w:p w:rsidR="009660FB" w:rsidRDefault="009660FB">
      <w:pPr>
        <w:pStyle w:val="ConsPlusNormal"/>
        <w:spacing w:before="220"/>
        <w:ind w:firstLine="540"/>
        <w:jc w:val="both"/>
      </w:pPr>
      <w:r>
        <w:t>Конкурсные материалы предварительного (районного) этапа рассматриваются районными конкурсными комиссиями по номинациям летнего периода в июле месяце, по номинациям зимнего периода - в декабре месяце.</w:t>
      </w:r>
    </w:p>
    <w:p w:rsidR="009660FB" w:rsidRDefault="009660FB">
      <w:pPr>
        <w:pStyle w:val="ConsPlusNormal"/>
        <w:spacing w:before="220"/>
        <w:ind w:firstLine="540"/>
        <w:jc w:val="both"/>
      </w:pPr>
      <w:r>
        <w:t>По итогам предварительного (районного) этапа Конкурса принимается распоряжение руководителя администрации района в городе с указанием победителей предварительного (районного) этапа и распределением грантов между победителями: по номинациям летнего периода - не позднее 25 июля текущего года, по номинациям зимнего периода - не позднее 15 января года подведения итогов Конкурса.</w:t>
      </w:r>
    </w:p>
    <w:p w:rsidR="009660FB" w:rsidRDefault="009660FB">
      <w:pPr>
        <w:pStyle w:val="ConsPlusNormal"/>
        <w:jc w:val="both"/>
      </w:pPr>
      <w:r>
        <w:t xml:space="preserve">(в ред. Постановлений администрации г. Красноярска от 13.08.2021 </w:t>
      </w:r>
      <w:hyperlink r:id="rId65">
        <w:r>
          <w:rPr>
            <w:color w:val="0000FF"/>
          </w:rPr>
          <w:t>N 606</w:t>
        </w:r>
      </w:hyperlink>
      <w:r>
        <w:t xml:space="preserve">, от 05.03.2022 </w:t>
      </w:r>
      <w:hyperlink r:id="rId66">
        <w:r>
          <w:rPr>
            <w:color w:val="0000FF"/>
          </w:rPr>
          <w:t>N 185</w:t>
        </w:r>
      </w:hyperlink>
      <w:r>
        <w:t>)</w:t>
      </w:r>
    </w:p>
    <w:p w:rsidR="009660FB" w:rsidRDefault="009660FB">
      <w:pPr>
        <w:pStyle w:val="ConsPlusNormal"/>
        <w:spacing w:before="220"/>
        <w:ind w:firstLine="540"/>
        <w:jc w:val="both"/>
      </w:pPr>
      <w:hyperlink w:anchor="P633">
        <w:r>
          <w:rPr>
            <w:color w:val="0000FF"/>
          </w:rPr>
          <w:t>Размер</w:t>
        </w:r>
      </w:hyperlink>
      <w:r>
        <w:t xml:space="preserve"> грантов победителям предварительного (районного) этапа определяется согласно приложению 4 к настоящему Положению.</w:t>
      </w:r>
    </w:p>
    <w:p w:rsidR="009660FB" w:rsidRDefault="009660FB">
      <w:pPr>
        <w:pStyle w:val="ConsPlusNormal"/>
        <w:spacing w:before="220"/>
        <w:ind w:firstLine="540"/>
        <w:jc w:val="both"/>
      </w:pPr>
      <w:r>
        <w:t>Администрация района в городе проводит торжественную церемонию по награждению победителей предварительного (районного) этапа Конкурса. Торжественная церемония награждения проходит с участием руководителя администрации района в городе. Дата проведения торжественной церемонии определяется районной конкурсной комиссией.</w:t>
      </w:r>
    </w:p>
    <w:p w:rsidR="009660FB" w:rsidRDefault="009660FB">
      <w:pPr>
        <w:pStyle w:val="ConsPlusNormal"/>
        <w:jc w:val="both"/>
      </w:pPr>
      <w:r>
        <w:t>(</w:t>
      </w:r>
      <w:proofErr w:type="gramStart"/>
      <w:r>
        <w:t>п</w:t>
      </w:r>
      <w:proofErr w:type="gramEnd"/>
      <w:r>
        <w:t xml:space="preserve">. 9 в ред. </w:t>
      </w:r>
      <w:hyperlink r:id="rId67">
        <w:r>
          <w:rPr>
            <w:color w:val="0000FF"/>
          </w:rPr>
          <w:t>Постановления</w:t>
        </w:r>
      </w:hyperlink>
      <w:r>
        <w:t xml:space="preserve"> администрации г. Красноярска от 13.11.2017 N 739)</w:t>
      </w:r>
    </w:p>
    <w:p w:rsidR="009660FB" w:rsidRDefault="009660FB">
      <w:pPr>
        <w:pStyle w:val="ConsPlusNormal"/>
        <w:spacing w:before="220"/>
        <w:ind w:firstLine="540"/>
        <w:jc w:val="both"/>
      </w:pPr>
      <w:r>
        <w:t xml:space="preserve">10. Оценка заявки осуществляется на основе </w:t>
      </w:r>
      <w:hyperlink w:anchor="P307">
        <w:proofErr w:type="gramStart"/>
        <w:r>
          <w:rPr>
            <w:color w:val="0000FF"/>
          </w:rPr>
          <w:t>перечня</w:t>
        </w:r>
      </w:hyperlink>
      <w:r>
        <w:t xml:space="preserve"> критериев оценки благоустройства района</w:t>
      </w:r>
      <w:proofErr w:type="gramEnd"/>
      <w:r>
        <w:t xml:space="preserve"> по номинациям (далее - Перечень) согласно приложению 3 к настоящему Положению.</w:t>
      </w:r>
    </w:p>
    <w:p w:rsidR="009660FB" w:rsidRDefault="009660FB">
      <w:pPr>
        <w:pStyle w:val="ConsPlusNormal"/>
        <w:jc w:val="both"/>
      </w:pPr>
      <w:r>
        <w:t>(</w:t>
      </w:r>
      <w:proofErr w:type="gramStart"/>
      <w:r>
        <w:t>в</w:t>
      </w:r>
      <w:proofErr w:type="gramEnd"/>
      <w:r>
        <w:t xml:space="preserve"> ред. Постановлений администрации г. Красноярска от 03.08.2016 </w:t>
      </w:r>
      <w:hyperlink r:id="rId68">
        <w:r>
          <w:rPr>
            <w:color w:val="0000FF"/>
          </w:rPr>
          <w:t>N 446</w:t>
        </w:r>
      </w:hyperlink>
      <w:r>
        <w:t xml:space="preserve">, от 05.03.2022 </w:t>
      </w:r>
      <w:hyperlink r:id="rId69">
        <w:r>
          <w:rPr>
            <w:color w:val="0000FF"/>
          </w:rPr>
          <w:t>N 185</w:t>
        </w:r>
      </w:hyperlink>
      <w:r>
        <w:t>)</w:t>
      </w:r>
    </w:p>
    <w:p w:rsidR="009660FB" w:rsidRDefault="009660FB">
      <w:pPr>
        <w:pStyle w:val="ConsPlusNormal"/>
        <w:spacing w:before="220"/>
        <w:ind w:firstLine="540"/>
        <w:jc w:val="both"/>
      </w:pPr>
      <w:r>
        <w:t>11. Выдвижение участников осуществляется путем подачи заявки в районную конкурсную комиссию. Материалы для участия в предварительном (районном) этапе Конкурса представляются в виде текстовых и графических материалов, иллюстрированных фотоснимков, видеофайлов и других материалов (далее - Конкурсные материалы).</w:t>
      </w:r>
    </w:p>
    <w:p w:rsidR="009660FB" w:rsidRDefault="009660FB">
      <w:pPr>
        <w:pStyle w:val="ConsPlusNormal"/>
        <w:spacing w:before="220"/>
        <w:ind w:firstLine="540"/>
        <w:jc w:val="both"/>
      </w:pPr>
      <w:r>
        <w:t xml:space="preserve">12. По итогам предварительного (районного) этапа Конкурса присуждаются первое, второе и третье места по каждой из номинаций летнего и зимнего периодов, указанных в </w:t>
      </w:r>
      <w:hyperlink w:anchor="P74">
        <w:r>
          <w:rPr>
            <w:color w:val="0000FF"/>
          </w:rPr>
          <w:t>пункте 5</w:t>
        </w:r>
      </w:hyperlink>
      <w:r>
        <w:t xml:space="preserve"> настоящего Положения. По общей номинации, указанной в </w:t>
      </w:r>
      <w:hyperlink w:anchor="P74">
        <w:r>
          <w:rPr>
            <w:color w:val="0000FF"/>
          </w:rPr>
          <w:t>пункте 5</w:t>
        </w:r>
      </w:hyperlink>
      <w:r>
        <w:t xml:space="preserve"> настоящего Положения, районным администрациям города присуждаются баллы согласно критериям, указанным в </w:t>
      </w:r>
      <w:hyperlink w:anchor="P307">
        <w:r>
          <w:rPr>
            <w:color w:val="0000FF"/>
          </w:rPr>
          <w:t>приложении 3</w:t>
        </w:r>
      </w:hyperlink>
      <w:r>
        <w:t xml:space="preserve"> к настоящему Положению.</w:t>
      </w:r>
    </w:p>
    <w:p w:rsidR="009660FB" w:rsidRDefault="009660FB">
      <w:pPr>
        <w:pStyle w:val="ConsPlusNormal"/>
        <w:jc w:val="both"/>
      </w:pPr>
      <w:r>
        <w:t>(</w:t>
      </w:r>
      <w:proofErr w:type="gramStart"/>
      <w:r>
        <w:t>в</w:t>
      </w:r>
      <w:proofErr w:type="gramEnd"/>
      <w:r>
        <w:t xml:space="preserve"> ред. </w:t>
      </w:r>
      <w:hyperlink r:id="rId70">
        <w:r>
          <w:rPr>
            <w:color w:val="0000FF"/>
          </w:rPr>
          <w:t>Постановления</w:t>
        </w:r>
      </w:hyperlink>
      <w:r>
        <w:t xml:space="preserve"> администрации г. Красноярска от 13.11.2017 N 739)</w:t>
      </w:r>
    </w:p>
    <w:p w:rsidR="009660FB" w:rsidRDefault="009660FB">
      <w:pPr>
        <w:pStyle w:val="ConsPlusNormal"/>
        <w:spacing w:before="220"/>
        <w:ind w:firstLine="540"/>
        <w:jc w:val="both"/>
      </w:pPr>
      <w:r>
        <w:t xml:space="preserve">Администрации районов в городе представляют победителей, занявших в предварительном (районном) этапе Конкурса первое место по номинациям, указанным в </w:t>
      </w:r>
      <w:hyperlink w:anchor="P107">
        <w:r>
          <w:rPr>
            <w:color w:val="0000FF"/>
          </w:rPr>
          <w:t>пункте 5.1</w:t>
        </w:r>
      </w:hyperlink>
      <w:r>
        <w:t xml:space="preserve"> настоящего Положения, для участия в основном (городском) этапе Конкурса.</w:t>
      </w:r>
    </w:p>
    <w:p w:rsidR="009660FB" w:rsidRDefault="009660FB">
      <w:pPr>
        <w:pStyle w:val="ConsPlusNormal"/>
        <w:jc w:val="both"/>
      </w:pPr>
      <w:r>
        <w:t xml:space="preserve">(в ред. </w:t>
      </w:r>
      <w:hyperlink r:id="rId71">
        <w:r>
          <w:rPr>
            <w:color w:val="0000FF"/>
          </w:rPr>
          <w:t>Постановления</w:t>
        </w:r>
      </w:hyperlink>
      <w:r>
        <w:t xml:space="preserve"> администрации г. Красноярска от 10.04.2019 N 215)</w:t>
      </w:r>
    </w:p>
    <w:p w:rsidR="009660FB" w:rsidRDefault="009660FB">
      <w:pPr>
        <w:pStyle w:val="ConsPlusNormal"/>
        <w:jc w:val="both"/>
      </w:pPr>
    </w:p>
    <w:p w:rsidR="009660FB" w:rsidRDefault="009660FB">
      <w:pPr>
        <w:pStyle w:val="ConsPlusTitle"/>
        <w:jc w:val="center"/>
        <w:outlineLvl w:val="2"/>
      </w:pPr>
      <w:r>
        <w:t>Основной (городской) этап Конкурса</w:t>
      </w:r>
    </w:p>
    <w:p w:rsidR="009660FB" w:rsidRDefault="009660FB">
      <w:pPr>
        <w:pStyle w:val="ConsPlusNormal"/>
        <w:jc w:val="both"/>
      </w:pPr>
    </w:p>
    <w:p w:rsidR="009660FB" w:rsidRDefault="009660FB">
      <w:pPr>
        <w:pStyle w:val="ConsPlusNormal"/>
        <w:ind w:firstLine="540"/>
        <w:jc w:val="both"/>
      </w:pPr>
      <w:r>
        <w:t xml:space="preserve">13. Для участия в основном (городском) этапе Конкурса администрации районов в городе представляют в городскую конкурсную комиссию </w:t>
      </w:r>
      <w:hyperlink w:anchor="P236">
        <w:r>
          <w:rPr>
            <w:color w:val="0000FF"/>
          </w:rPr>
          <w:t>заявку</w:t>
        </w:r>
      </w:hyperlink>
      <w:r>
        <w:t>, подписанную руководителем администрации района в городе, согласно приложению 1 к настоящему Положению.</w:t>
      </w:r>
    </w:p>
    <w:p w:rsidR="009660FB" w:rsidRDefault="009660FB">
      <w:pPr>
        <w:pStyle w:val="ConsPlusNormal"/>
        <w:spacing w:before="220"/>
        <w:ind w:firstLine="540"/>
        <w:jc w:val="both"/>
      </w:pPr>
      <w:r>
        <w:t>14. К заявке прилагаются следующие Конкурсные материалы:</w:t>
      </w:r>
    </w:p>
    <w:p w:rsidR="009660FB" w:rsidRDefault="009660FB">
      <w:pPr>
        <w:pStyle w:val="ConsPlusNormal"/>
        <w:spacing w:before="220"/>
        <w:ind w:firstLine="540"/>
        <w:jc w:val="both"/>
      </w:pPr>
      <w:r>
        <w:t>титульный лист Конкурсных материалов;</w:t>
      </w:r>
    </w:p>
    <w:p w:rsidR="009660FB" w:rsidRDefault="009660FB">
      <w:pPr>
        <w:pStyle w:val="ConsPlusNormal"/>
        <w:spacing w:before="220"/>
        <w:ind w:firstLine="540"/>
        <w:jc w:val="both"/>
      </w:pPr>
      <w:r>
        <w:t>сопроводительное письмо, подписанное руководителем администрации района в городе;</w:t>
      </w:r>
    </w:p>
    <w:p w:rsidR="009660FB" w:rsidRDefault="009660FB">
      <w:pPr>
        <w:pStyle w:val="ConsPlusNormal"/>
        <w:spacing w:before="220"/>
        <w:ind w:firstLine="540"/>
        <w:jc w:val="both"/>
      </w:pPr>
      <w:r>
        <w:lastRenderedPageBreak/>
        <w:t>перечень представляемых материалов по номинациям;</w:t>
      </w:r>
    </w:p>
    <w:p w:rsidR="009660FB" w:rsidRDefault="009660FB">
      <w:pPr>
        <w:pStyle w:val="ConsPlusNormal"/>
        <w:spacing w:before="220"/>
        <w:ind w:firstLine="540"/>
        <w:jc w:val="both"/>
      </w:pPr>
      <w:r>
        <w:t>пояснительная записка объемом не более 10 страниц, подписанная руководителем администрации района в городе, содержащая:</w:t>
      </w:r>
    </w:p>
    <w:p w:rsidR="009660FB" w:rsidRDefault="009660FB">
      <w:pPr>
        <w:pStyle w:val="ConsPlusNormal"/>
        <w:spacing w:before="220"/>
        <w:ind w:firstLine="540"/>
        <w:jc w:val="both"/>
      </w:pPr>
      <w:r>
        <w:t>фотографии фрагментов, иллюстрирующие наиболее художественно выразительные комплексы благоустроительных работ по номинациям, предоставляются в формате jpeg (не менее 800 x 600 пикселей);</w:t>
      </w:r>
    </w:p>
    <w:p w:rsidR="009660FB" w:rsidRDefault="009660FB">
      <w:pPr>
        <w:pStyle w:val="ConsPlusNormal"/>
        <w:jc w:val="both"/>
      </w:pPr>
      <w:r>
        <w:t xml:space="preserve">(в ред. </w:t>
      </w:r>
      <w:hyperlink r:id="rId72">
        <w:r>
          <w:rPr>
            <w:color w:val="0000FF"/>
          </w:rPr>
          <w:t>Постановления</w:t>
        </w:r>
      </w:hyperlink>
      <w:r>
        <w:t xml:space="preserve"> администрации г. Красноярска от 09.06.2015 N 382)</w:t>
      </w:r>
    </w:p>
    <w:p w:rsidR="009660FB" w:rsidRDefault="009660FB">
      <w:pPr>
        <w:pStyle w:val="ConsPlusNormal"/>
        <w:spacing w:before="220"/>
        <w:ind w:firstLine="540"/>
        <w:jc w:val="both"/>
      </w:pPr>
      <w:r>
        <w:t xml:space="preserve">абзац утратил силу. - </w:t>
      </w:r>
      <w:hyperlink r:id="rId73">
        <w:r>
          <w:rPr>
            <w:color w:val="0000FF"/>
          </w:rPr>
          <w:t>Постановление</w:t>
        </w:r>
      </w:hyperlink>
      <w:r>
        <w:t xml:space="preserve"> администрации г. Красноярска от 05.03.2022 N 185.</w:t>
      </w:r>
    </w:p>
    <w:p w:rsidR="009660FB" w:rsidRDefault="009660FB">
      <w:pPr>
        <w:pStyle w:val="ConsPlusNormal"/>
        <w:spacing w:before="220"/>
        <w:ind w:firstLine="540"/>
        <w:jc w:val="both"/>
      </w:pPr>
      <w:r>
        <w:t>15. Все представленные Конкурсные материалы должны быть заверены руководителем администрации района в городе. По решению городской конкурсной комиссии администрация района представляет дополнительную информацию.</w:t>
      </w:r>
    </w:p>
    <w:p w:rsidR="009660FB" w:rsidRDefault="009660FB">
      <w:pPr>
        <w:pStyle w:val="ConsPlusNormal"/>
        <w:spacing w:before="220"/>
        <w:ind w:firstLine="540"/>
        <w:jc w:val="both"/>
      </w:pPr>
      <w:r>
        <w:t>16. Конкурсные материалы, а также заверенные администрацией района в городе копии заявок для участия в основном (городском) этапе Конкурса представляются администрациями районов в городе секретарю городской конкурсной комиссии по номинациям до 25 июля года, в котором проводится Конкурс.</w:t>
      </w:r>
    </w:p>
    <w:p w:rsidR="009660FB" w:rsidRDefault="009660FB">
      <w:pPr>
        <w:pStyle w:val="ConsPlusNormal"/>
        <w:jc w:val="both"/>
      </w:pPr>
      <w:r>
        <w:t>(</w:t>
      </w:r>
      <w:proofErr w:type="gramStart"/>
      <w:r>
        <w:t>в</w:t>
      </w:r>
      <w:proofErr w:type="gramEnd"/>
      <w:r>
        <w:t xml:space="preserve"> ред. Постановлений администрации г. Красноярска от 10.04.2019 </w:t>
      </w:r>
      <w:hyperlink r:id="rId74">
        <w:r>
          <w:rPr>
            <w:color w:val="0000FF"/>
          </w:rPr>
          <w:t>N 215</w:t>
        </w:r>
      </w:hyperlink>
      <w:r>
        <w:t xml:space="preserve">, от 05.03.2022 </w:t>
      </w:r>
      <w:hyperlink r:id="rId75">
        <w:r>
          <w:rPr>
            <w:color w:val="0000FF"/>
          </w:rPr>
          <w:t>N 185</w:t>
        </w:r>
      </w:hyperlink>
      <w:r>
        <w:t>)</w:t>
      </w:r>
    </w:p>
    <w:p w:rsidR="009660FB" w:rsidRDefault="009660FB">
      <w:pPr>
        <w:pStyle w:val="ConsPlusNormal"/>
        <w:spacing w:before="220"/>
        <w:ind w:firstLine="540"/>
        <w:jc w:val="both"/>
      </w:pPr>
      <w:r>
        <w:t>Сводный альбом для конкурсной документации должен иметь размеры формата А3.</w:t>
      </w:r>
    </w:p>
    <w:p w:rsidR="009660FB" w:rsidRDefault="009660FB">
      <w:pPr>
        <w:pStyle w:val="ConsPlusNormal"/>
        <w:jc w:val="both"/>
      </w:pPr>
      <w:r>
        <w:t xml:space="preserve">(п. 16 в ред. </w:t>
      </w:r>
      <w:hyperlink r:id="rId76">
        <w:r>
          <w:rPr>
            <w:color w:val="0000FF"/>
          </w:rPr>
          <w:t>Постановления</w:t>
        </w:r>
      </w:hyperlink>
      <w:r>
        <w:t xml:space="preserve"> администрации г. Красноярска от 13.11.2017 N 739)</w:t>
      </w:r>
    </w:p>
    <w:p w:rsidR="009660FB" w:rsidRDefault="009660FB">
      <w:pPr>
        <w:pStyle w:val="ConsPlusNormal"/>
        <w:spacing w:before="220"/>
        <w:ind w:firstLine="540"/>
        <w:jc w:val="both"/>
      </w:pPr>
      <w:r>
        <w:t>17. Администрации районов в городе несут ответственность за достоверность сведений, содержащихся в представленных Конкурсных материалах.</w:t>
      </w:r>
    </w:p>
    <w:p w:rsidR="009660FB" w:rsidRDefault="009660FB">
      <w:pPr>
        <w:pStyle w:val="ConsPlusNormal"/>
        <w:spacing w:before="220"/>
        <w:ind w:firstLine="540"/>
        <w:jc w:val="both"/>
      </w:pPr>
      <w:r>
        <w:t>18. Конкурсные материалы администраций районов в городе - победителей Конкурса подлежат хранению в течение одного года со дня принятия правового акта администрации города по результатам Конкурса.</w:t>
      </w:r>
    </w:p>
    <w:p w:rsidR="009660FB" w:rsidRDefault="009660FB">
      <w:pPr>
        <w:pStyle w:val="ConsPlusNormal"/>
        <w:spacing w:before="220"/>
        <w:ind w:firstLine="540"/>
        <w:jc w:val="both"/>
      </w:pPr>
      <w:r>
        <w:t>19. Администрации районов в городе, не победившие в Конкурсе, могут получить представленные ими материалы в городской конкурсной комиссии.</w:t>
      </w:r>
    </w:p>
    <w:p w:rsidR="009660FB" w:rsidRDefault="009660FB">
      <w:pPr>
        <w:pStyle w:val="ConsPlusNormal"/>
        <w:jc w:val="both"/>
      </w:pPr>
    </w:p>
    <w:p w:rsidR="009660FB" w:rsidRDefault="009660FB">
      <w:pPr>
        <w:pStyle w:val="ConsPlusTitle"/>
        <w:jc w:val="center"/>
        <w:outlineLvl w:val="1"/>
      </w:pPr>
      <w:r>
        <w:t>III. ФИНАНСИРОВАНИЕ КОНКУРСА</w:t>
      </w:r>
    </w:p>
    <w:p w:rsidR="009660FB" w:rsidRDefault="009660FB">
      <w:pPr>
        <w:pStyle w:val="ConsPlusNormal"/>
        <w:jc w:val="both"/>
      </w:pPr>
    </w:p>
    <w:p w:rsidR="009660FB" w:rsidRDefault="009660FB">
      <w:pPr>
        <w:pStyle w:val="ConsPlusNormal"/>
        <w:ind w:firstLine="540"/>
        <w:jc w:val="both"/>
      </w:pPr>
      <w:r>
        <w:t>20. Призовой фонд Конкурса составляет 20000 тыс. руб., в том числе:</w:t>
      </w:r>
    </w:p>
    <w:p w:rsidR="009660FB" w:rsidRDefault="009660FB">
      <w:pPr>
        <w:pStyle w:val="ConsPlusNormal"/>
        <w:spacing w:before="220"/>
        <w:ind w:firstLine="540"/>
        <w:jc w:val="both"/>
      </w:pPr>
      <w:r>
        <w:t>12600 тыс. руб. - на предоставление грантов победителям предварительного (районного) этапа Конкурса;</w:t>
      </w:r>
    </w:p>
    <w:p w:rsidR="009660FB" w:rsidRDefault="009660FB">
      <w:pPr>
        <w:pStyle w:val="ConsPlusNormal"/>
        <w:spacing w:before="220"/>
        <w:ind w:firstLine="540"/>
        <w:jc w:val="both"/>
      </w:pPr>
      <w:r>
        <w:t>780 тыс. руб. - на предоставление грантов победителям основного (городского) этапа Конкурса;</w:t>
      </w:r>
    </w:p>
    <w:p w:rsidR="009660FB" w:rsidRDefault="009660FB">
      <w:pPr>
        <w:pStyle w:val="ConsPlusNormal"/>
        <w:spacing w:before="220"/>
        <w:ind w:firstLine="540"/>
        <w:jc w:val="both"/>
      </w:pPr>
      <w:proofErr w:type="gramStart"/>
      <w:r>
        <w:t>6620 тыс. руб. - на благоустройство районов - победителей основного (городского) этапа Конкурса, получившим наибольшее количество баллов по результатам проведенного Конкурса.</w:t>
      </w:r>
      <w:proofErr w:type="gramEnd"/>
    </w:p>
    <w:p w:rsidR="009660FB" w:rsidRDefault="009660FB">
      <w:pPr>
        <w:pStyle w:val="ConsPlusNormal"/>
        <w:spacing w:before="220"/>
        <w:ind w:firstLine="540"/>
        <w:jc w:val="both"/>
      </w:pPr>
      <w:r>
        <w:t>Районам - победителям основного (городского) этапа Конкурса предусматриваются средства на благоустройство района при формировании бюджета города на очередной финансовый год и плановый период в размере, установленном данным пунктом настоящего Положения, в том числе:</w:t>
      </w:r>
    </w:p>
    <w:p w:rsidR="009660FB" w:rsidRDefault="009660FB">
      <w:pPr>
        <w:pStyle w:val="ConsPlusNormal"/>
        <w:spacing w:before="220"/>
        <w:ind w:firstLine="540"/>
        <w:jc w:val="both"/>
      </w:pPr>
      <w:r>
        <w:t>1-е место - 3320 тыс. руб.;</w:t>
      </w:r>
    </w:p>
    <w:p w:rsidR="009660FB" w:rsidRDefault="009660FB">
      <w:pPr>
        <w:pStyle w:val="ConsPlusNormal"/>
        <w:spacing w:before="220"/>
        <w:ind w:firstLine="540"/>
        <w:jc w:val="both"/>
      </w:pPr>
      <w:r>
        <w:t>2-е место - 2200 тыс. руб.;</w:t>
      </w:r>
    </w:p>
    <w:p w:rsidR="009660FB" w:rsidRDefault="009660FB">
      <w:pPr>
        <w:pStyle w:val="ConsPlusNormal"/>
        <w:spacing w:before="220"/>
        <w:ind w:firstLine="540"/>
        <w:jc w:val="both"/>
      </w:pPr>
      <w:r>
        <w:lastRenderedPageBreak/>
        <w:t>3-е место - 1100 тыс. руб.</w:t>
      </w:r>
    </w:p>
    <w:p w:rsidR="009660FB" w:rsidRDefault="009660FB">
      <w:pPr>
        <w:pStyle w:val="ConsPlusNormal"/>
        <w:spacing w:before="220"/>
        <w:ind w:firstLine="540"/>
        <w:jc w:val="both"/>
      </w:pPr>
      <w:r>
        <w:t>Главным распорядителем бюджетных средств на предоставление грантов победителям Конкурса и средств районам - победителям основного (городского) этапа Конкурса на благоустройство района является департамент городского хозяйства администрации города.</w:t>
      </w:r>
    </w:p>
    <w:p w:rsidR="009660FB" w:rsidRDefault="009660FB">
      <w:pPr>
        <w:pStyle w:val="ConsPlusNormal"/>
        <w:jc w:val="both"/>
      </w:pPr>
      <w:r>
        <w:t xml:space="preserve">(в ред. </w:t>
      </w:r>
      <w:hyperlink r:id="rId77">
        <w:r>
          <w:rPr>
            <w:color w:val="0000FF"/>
          </w:rPr>
          <w:t>Постановления</w:t>
        </w:r>
      </w:hyperlink>
      <w:r>
        <w:t xml:space="preserve"> администрации г. Красноярска от 20.11.2019 N 887)</w:t>
      </w:r>
    </w:p>
    <w:p w:rsidR="009660FB" w:rsidRDefault="009660FB">
      <w:pPr>
        <w:pStyle w:val="ConsPlusNormal"/>
        <w:jc w:val="both"/>
      </w:pPr>
      <w:r>
        <w:t xml:space="preserve">(п. 20 в ред. </w:t>
      </w:r>
      <w:hyperlink r:id="rId78">
        <w:r>
          <w:rPr>
            <w:color w:val="0000FF"/>
          </w:rPr>
          <w:t>Постановления</w:t>
        </w:r>
      </w:hyperlink>
      <w:r>
        <w:t xml:space="preserve"> администрации г. Красноярска от 10.04.2019 N 215)</w:t>
      </w:r>
    </w:p>
    <w:p w:rsidR="009660FB" w:rsidRDefault="009660FB">
      <w:pPr>
        <w:pStyle w:val="ConsPlusNormal"/>
        <w:spacing w:before="220"/>
        <w:ind w:firstLine="540"/>
        <w:jc w:val="both"/>
      </w:pPr>
      <w:r>
        <w:t>20.1. Гранты победителям Конкурса предоставляются в пределах бюджетных ассигнований, предусмотренных на эти цели в решении о бюджете города на соответствующий год, до 31 декабря года, следующего за годом проведения конкурса, в котором определены получатели.</w:t>
      </w:r>
    </w:p>
    <w:p w:rsidR="009660FB" w:rsidRDefault="009660FB">
      <w:pPr>
        <w:pStyle w:val="ConsPlusNormal"/>
        <w:jc w:val="both"/>
      </w:pPr>
      <w:r>
        <w:t xml:space="preserve">(в ред. Постановлений администрации г. Красноярска от 02.07.2019 </w:t>
      </w:r>
      <w:hyperlink r:id="rId79">
        <w:r>
          <w:rPr>
            <w:color w:val="0000FF"/>
          </w:rPr>
          <w:t>N 425</w:t>
        </w:r>
      </w:hyperlink>
      <w:r>
        <w:t xml:space="preserve">, от 26.12.2022 </w:t>
      </w:r>
      <w:hyperlink r:id="rId80">
        <w:r>
          <w:rPr>
            <w:color w:val="0000FF"/>
          </w:rPr>
          <w:t>N 1151</w:t>
        </w:r>
      </w:hyperlink>
      <w:r>
        <w:t>)</w:t>
      </w:r>
    </w:p>
    <w:p w:rsidR="009660FB" w:rsidRDefault="009660FB">
      <w:pPr>
        <w:pStyle w:val="ConsPlusNormal"/>
        <w:jc w:val="both"/>
      </w:pPr>
    </w:p>
    <w:p w:rsidR="009660FB" w:rsidRDefault="009660FB">
      <w:pPr>
        <w:pStyle w:val="ConsPlusTitle"/>
        <w:jc w:val="center"/>
        <w:outlineLvl w:val="1"/>
      </w:pPr>
      <w:r>
        <w:t>IV. ПОРЯДОК РАБОТЫ ГОРОДСКОЙ КОНКУРСНОЙ КОМИССИИ</w:t>
      </w:r>
    </w:p>
    <w:p w:rsidR="009660FB" w:rsidRDefault="009660FB">
      <w:pPr>
        <w:pStyle w:val="ConsPlusNormal"/>
        <w:jc w:val="both"/>
      </w:pPr>
    </w:p>
    <w:p w:rsidR="009660FB" w:rsidRDefault="009660FB">
      <w:pPr>
        <w:pStyle w:val="ConsPlusNormal"/>
        <w:ind w:firstLine="540"/>
        <w:jc w:val="both"/>
      </w:pPr>
      <w:r>
        <w:t>21. Для оценки поступающих на Конкурс заявок образуется городская конкурсная комиссия (далее - Комиссия), которая состоит из председателя Комиссии, заместителя председателя Комиссии, секретаря Комиссии и членов Комиссии.</w:t>
      </w:r>
    </w:p>
    <w:p w:rsidR="009660FB" w:rsidRDefault="009660FB">
      <w:pPr>
        <w:pStyle w:val="ConsPlusNormal"/>
        <w:spacing w:before="220"/>
        <w:ind w:firstLine="540"/>
        <w:jc w:val="both"/>
      </w:pPr>
      <w:r>
        <w:t>22. Председателем Комиссии является Глава города. В отсутствие председателя Комиссии его обязанности исполняет один из заместителей председателя Комиссии.</w:t>
      </w:r>
    </w:p>
    <w:p w:rsidR="009660FB" w:rsidRDefault="009660FB">
      <w:pPr>
        <w:pStyle w:val="ConsPlusNormal"/>
        <w:spacing w:before="220"/>
        <w:ind w:firstLine="540"/>
        <w:jc w:val="both"/>
      </w:pPr>
      <w:r>
        <w:t>Председатель Комиссии осуществляет:</w:t>
      </w:r>
    </w:p>
    <w:p w:rsidR="009660FB" w:rsidRDefault="009660FB">
      <w:pPr>
        <w:pStyle w:val="ConsPlusNormal"/>
        <w:spacing w:before="220"/>
        <w:ind w:firstLine="540"/>
        <w:jc w:val="both"/>
      </w:pPr>
      <w:r>
        <w:t>распределение обязанностей членов Комиссии;</w:t>
      </w:r>
    </w:p>
    <w:p w:rsidR="009660FB" w:rsidRDefault="009660FB">
      <w:pPr>
        <w:pStyle w:val="ConsPlusNormal"/>
        <w:spacing w:before="220"/>
        <w:ind w:firstLine="540"/>
        <w:jc w:val="both"/>
      </w:pPr>
      <w:r>
        <w:t>ведение заседаний Комиссии;</w:t>
      </w:r>
    </w:p>
    <w:p w:rsidR="009660FB" w:rsidRDefault="009660FB">
      <w:pPr>
        <w:pStyle w:val="ConsPlusNormal"/>
        <w:spacing w:before="220"/>
        <w:ind w:firstLine="540"/>
        <w:jc w:val="both"/>
      </w:pPr>
      <w:r>
        <w:t>подписание протоколов Комиссии;</w:t>
      </w:r>
    </w:p>
    <w:p w:rsidR="009660FB" w:rsidRDefault="009660FB">
      <w:pPr>
        <w:pStyle w:val="ConsPlusNormal"/>
        <w:spacing w:before="220"/>
        <w:ind w:firstLine="540"/>
        <w:jc w:val="both"/>
      </w:pPr>
      <w:r>
        <w:t>принятие решений о проведении заседаний Комиссии.</w:t>
      </w:r>
    </w:p>
    <w:p w:rsidR="009660FB" w:rsidRDefault="009660FB">
      <w:pPr>
        <w:pStyle w:val="ConsPlusNormal"/>
        <w:spacing w:before="220"/>
        <w:ind w:firstLine="540"/>
        <w:jc w:val="both"/>
      </w:pPr>
      <w:r>
        <w:t>23. Организационно-технические функции по подготовке и проведению заседаний Комиссии осуществляет секретарь Комиссии.</w:t>
      </w:r>
    </w:p>
    <w:p w:rsidR="009660FB" w:rsidRDefault="009660FB">
      <w:pPr>
        <w:pStyle w:val="ConsPlusNormal"/>
        <w:spacing w:before="220"/>
        <w:ind w:firstLine="540"/>
        <w:jc w:val="both"/>
      </w:pPr>
      <w:r>
        <w:t>В отсутствие секретаря Комиссии его обязанности исполняет лицо, назначенное председателем.</w:t>
      </w:r>
    </w:p>
    <w:p w:rsidR="009660FB" w:rsidRDefault="009660FB">
      <w:pPr>
        <w:pStyle w:val="ConsPlusNormal"/>
        <w:spacing w:before="220"/>
        <w:ind w:firstLine="540"/>
        <w:jc w:val="both"/>
      </w:pPr>
      <w:r>
        <w:t>24. К полномочиям Комиссии относятся:</w:t>
      </w:r>
    </w:p>
    <w:p w:rsidR="009660FB" w:rsidRDefault="009660FB">
      <w:pPr>
        <w:pStyle w:val="ConsPlusNormal"/>
        <w:spacing w:before="220"/>
        <w:ind w:firstLine="540"/>
        <w:jc w:val="both"/>
      </w:pPr>
      <w:r>
        <w:t xml:space="preserve">абзац исключен. - </w:t>
      </w:r>
      <w:hyperlink r:id="rId81">
        <w:r>
          <w:rPr>
            <w:color w:val="0000FF"/>
          </w:rPr>
          <w:t>Постановление</w:t>
        </w:r>
      </w:hyperlink>
      <w:r>
        <w:t xml:space="preserve"> администрации г. Красноярска от 03.08.2016 N 446;</w:t>
      </w:r>
    </w:p>
    <w:p w:rsidR="009660FB" w:rsidRDefault="009660FB">
      <w:pPr>
        <w:pStyle w:val="ConsPlusNormal"/>
        <w:spacing w:before="220"/>
        <w:ind w:firstLine="540"/>
        <w:jc w:val="both"/>
      </w:pPr>
      <w:r>
        <w:t>анализ и оценка поступивших заявок;</w:t>
      </w:r>
    </w:p>
    <w:p w:rsidR="009660FB" w:rsidRDefault="009660FB">
      <w:pPr>
        <w:pStyle w:val="ConsPlusNormal"/>
        <w:spacing w:before="220"/>
        <w:ind w:firstLine="540"/>
        <w:jc w:val="both"/>
      </w:pPr>
      <w:r>
        <w:t>подведение итогов основного (городского) этапа Конкурса, определение победителей Конкурса по каждой номинации, присуждение дипломов;</w:t>
      </w:r>
    </w:p>
    <w:p w:rsidR="009660FB" w:rsidRDefault="009660FB">
      <w:pPr>
        <w:pStyle w:val="ConsPlusNormal"/>
        <w:spacing w:before="220"/>
        <w:ind w:firstLine="540"/>
        <w:jc w:val="both"/>
      </w:pPr>
      <w:r>
        <w:t>решение вопроса о принятии или отклонении от участия в городском Конкурсе конкурсантов, материалы которых не соответствуют условиям Конкурса.</w:t>
      </w:r>
    </w:p>
    <w:p w:rsidR="009660FB" w:rsidRDefault="009660FB">
      <w:pPr>
        <w:pStyle w:val="ConsPlusNormal"/>
        <w:spacing w:before="220"/>
        <w:ind w:firstLine="540"/>
        <w:jc w:val="both"/>
      </w:pPr>
      <w:r>
        <w:t>25. О времени заседания Комиссии и повестке дня члены Комиссии оповещаются департаментом городского хозяйства администрации города.</w:t>
      </w:r>
    </w:p>
    <w:p w:rsidR="009660FB" w:rsidRDefault="009660FB">
      <w:pPr>
        <w:pStyle w:val="ConsPlusNormal"/>
        <w:spacing w:before="220"/>
        <w:ind w:firstLine="540"/>
        <w:jc w:val="both"/>
      </w:pPr>
      <w:r>
        <w:t>Ведение протоколов заседаний Комиссии осуществляется департаментом городского хозяйства администрации города.</w:t>
      </w:r>
    </w:p>
    <w:p w:rsidR="009660FB" w:rsidRDefault="009660FB">
      <w:pPr>
        <w:pStyle w:val="ConsPlusNormal"/>
        <w:jc w:val="both"/>
      </w:pPr>
      <w:r>
        <w:t>(</w:t>
      </w:r>
      <w:proofErr w:type="gramStart"/>
      <w:r>
        <w:t>п</w:t>
      </w:r>
      <w:proofErr w:type="gramEnd"/>
      <w:r>
        <w:t xml:space="preserve">. 25 в ред. </w:t>
      </w:r>
      <w:hyperlink r:id="rId82">
        <w:r>
          <w:rPr>
            <w:color w:val="0000FF"/>
          </w:rPr>
          <w:t>Постановления</w:t>
        </w:r>
      </w:hyperlink>
      <w:r>
        <w:t xml:space="preserve"> администрации г. Красноярска от 05.03.2022 N 185)</w:t>
      </w:r>
    </w:p>
    <w:p w:rsidR="009660FB" w:rsidRDefault="009660FB">
      <w:pPr>
        <w:pStyle w:val="ConsPlusNormal"/>
        <w:spacing w:before="220"/>
        <w:ind w:firstLine="540"/>
        <w:jc w:val="both"/>
      </w:pPr>
      <w:r>
        <w:lastRenderedPageBreak/>
        <w:t>26. Секретарь Комиссии знакомит членов Комиссии с поступившими в Комиссию Конкурсными материалами по номинациям с 1 по 15 августа года, в котором проводится Конкурс.</w:t>
      </w:r>
    </w:p>
    <w:p w:rsidR="009660FB" w:rsidRDefault="009660FB">
      <w:pPr>
        <w:pStyle w:val="ConsPlusNormal"/>
        <w:jc w:val="both"/>
      </w:pPr>
      <w:r>
        <w:t>(</w:t>
      </w:r>
      <w:proofErr w:type="gramStart"/>
      <w:r>
        <w:t>в</w:t>
      </w:r>
      <w:proofErr w:type="gramEnd"/>
      <w:r>
        <w:t xml:space="preserve"> ред. Постановлений администрации г. Красноярска от 10.04.2019 </w:t>
      </w:r>
      <w:hyperlink r:id="rId83">
        <w:r>
          <w:rPr>
            <w:color w:val="0000FF"/>
          </w:rPr>
          <w:t>N 215</w:t>
        </w:r>
      </w:hyperlink>
      <w:r>
        <w:t xml:space="preserve">, от 05.03.2022 </w:t>
      </w:r>
      <w:hyperlink r:id="rId84">
        <w:r>
          <w:rPr>
            <w:color w:val="0000FF"/>
          </w:rPr>
          <w:t>N 185</w:t>
        </w:r>
      </w:hyperlink>
      <w:r>
        <w:t>)</w:t>
      </w:r>
    </w:p>
    <w:p w:rsidR="009660FB" w:rsidRDefault="009660FB">
      <w:pPr>
        <w:pStyle w:val="ConsPlusNormal"/>
        <w:spacing w:before="220"/>
        <w:ind w:firstLine="540"/>
        <w:jc w:val="both"/>
      </w:pPr>
      <w:r>
        <w:t>27. Заседание Комиссии считается правомочным, если на нем присутствует не менее половины ее состава.</w:t>
      </w:r>
    </w:p>
    <w:p w:rsidR="009660FB" w:rsidRDefault="009660FB">
      <w:pPr>
        <w:pStyle w:val="ConsPlusNormal"/>
        <w:spacing w:before="220"/>
        <w:ind w:firstLine="540"/>
        <w:jc w:val="both"/>
      </w:pPr>
      <w:r>
        <w:t>28. Решения Комиссии принимаются простым большинством голосов присутствующих на заседании членов Комиссии путем открытого голосования. В случае равенства голосов решающим является голос председателя Комиссии.</w:t>
      </w:r>
    </w:p>
    <w:p w:rsidR="009660FB" w:rsidRDefault="009660FB">
      <w:pPr>
        <w:pStyle w:val="ConsPlusNormal"/>
        <w:jc w:val="both"/>
      </w:pPr>
    </w:p>
    <w:p w:rsidR="009660FB" w:rsidRDefault="009660FB">
      <w:pPr>
        <w:pStyle w:val="ConsPlusTitle"/>
        <w:jc w:val="center"/>
        <w:outlineLvl w:val="1"/>
      </w:pPr>
      <w:r>
        <w:t>V. ПОДВЕДЕНИЕ ИТОГОВ КОНКУРСА</w:t>
      </w:r>
    </w:p>
    <w:p w:rsidR="009660FB" w:rsidRDefault="009660FB">
      <w:pPr>
        <w:pStyle w:val="ConsPlusNormal"/>
        <w:jc w:val="both"/>
      </w:pPr>
    </w:p>
    <w:p w:rsidR="009660FB" w:rsidRDefault="009660FB">
      <w:pPr>
        <w:pStyle w:val="ConsPlusNormal"/>
        <w:ind w:firstLine="540"/>
        <w:jc w:val="both"/>
      </w:pPr>
      <w:r>
        <w:t xml:space="preserve">29. Комиссия оценивает заявки, учитывает общее количество конкурсантов, принявших участие в предварительном (районном) этапе Конкурса, число представленных номинаций на основной этап Конкурса и определяет победителей Конкурса по каждой номинации на основе </w:t>
      </w:r>
      <w:hyperlink w:anchor="P307">
        <w:proofErr w:type="gramStart"/>
        <w:r>
          <w:rPr>
            <w:color w:val="0000FF"/>
          </w:rPr>
          <w:t>перечня</w:t>
        </w:r>
      </w:hyperlink>
      <w:r>
        <w:t xml:space="preserve"> критериев оценки благоустроенности района</w:t>
      </w:r>
      <w:proofErr w:type="gramEnd"/>
      <w:r>
        <w:t xml:space="preserve"> согласно приложению 3 к Положению по каждой номинации соответственно.</w:t>
      </w:r>
    </w:p>
    <w:p w:rsidR="009660FB" w:rsidRDefault="009660FB">
      <w:pPr>
        <w:pStyle w:val="ConsPlusNormal"/>
        <w:jc w:val="both"/>
      </w:pPr>
      <w:r>
        <w:t xml:space="preserve">(п. 29 в ред. </w:t>
      </w:r>
      <w:hyperlink r:id="rId85">
        <w:r>
          <w:rPr>
            <w:color w:val="0000FF"/>
          </w:rPr>
          <w:t>Постановления</w:t>
        </w:r>
      </w:hyperlink>
      <w:r>
        <w:t xml:space="preserve"> администрации г. Красноярска от 03.08.2016 N 446)</w:t>
      </w:r>
    </w:p>
    <w:p w:rsidR="009660FB" w:rsidRDefault="009660FB">
      <w:pPr>
        <w:pStyle w:val="ConsPlusNormal"/>
        <w:spacing w:before="220"/>
        <w:ind w:firstLine="540"/>
        <w:jc w:val="both"/>
      </w:pPr>
      <w:r>
        <w:t>30. Подведение итогов Конкурса осуществляется на заседаниях Комиссии до 25 сентября года, в котором проводится Конкурс.</w:t>
      </w:r>
    </w:p>
    <w:p w:rsidR="009660FB" w:rsidRDefault="009660FB">
      <w:pPr>
        <w:pStyle w:val="ConsPlusNormal"/>
        <w:jc w:val="both"/>
      </w:pPr>
      <w:r>
        <w:t>(</w:t>
      </w:r>
      <w:proofErr w:type="gramStart"/>
      <w:r>
        <w:t>в</w:t>
      </w:r>
      <w:proofErr w:type="gramEnd"/>
      <w:r>
        <w:t xml:space="preserve"> ред. </w:t>
      </w:r>
      <w:hyperlink r:id="rId86">
        <w:r>
          <w:rPr>
            <w:color w:val="0000FF"/>
          </w:rPr>
          <w:t>Постановления</w:t>
        </w:r>
      </w:hyperlink>
      <w:r>
        <w:t xml:space="preserve"> администрации г. Красноярска от 10.04.2019 N 215)</w:t>
      </w:r>
    </w:p>
    <w:p w:rsidR="009660FB" w:rsidRDefault="009660FB">
      <w:pPr>
        <w:pStyle w:val="ConsPlusNormal"/>
        <w:spacing w:before="220"/>
        <w:ind w:firstLine="540"/>
        <w:jc w:val="both"/>
      </w:pPr>
      <w:r>
        <w:t>Решение Комиссии по подведению итогов Конкурса оформляется в виде протокола, который подписывается председателем и секретарем Комиссии.</w:t>
      </w:r>
    </w:p>
    <w:p w:rsidR="009660FB" w:rsidRDefault="009660FB">
      <w:pPr>
        <w:pStyle w:val="ConsPlusNormal"/>
        <w:jc w:val="both"/>
      </w:pPr>
      <w:r>
        <w:t xml:space="preserve">(п. 30 в ред. </w:t>
      </w:r>
      <w:hyperlink r:id="rId87">
        <w:r>
          <w:rPr>
            <w:color w:val="0000FF"/>
          </w:rPr>
          <w:t>Постановления</w:t>
        </w:r>
      </w:hyperlink>
      <w:r>
        <w:t xml:space="preserve"> администрации г. Красноярска от 13.11.2017 N 739)</w:t>
      </w:r>
    </w:p>
    <w:p w:rsidR="009660FB" w:rsidRDefault="009660FB">
      <w:pPr>
        <w:pStyle w:val="ConsPlusNormal"/>
        <w:spacing w:before="220"/>
        <w:ind w:firstLine="540"/>
        <w:jc w:val="both"/>
      </w:pPr>
      <w:r>
        <w:t>31. По итогам Конкурса секретарь Комиссии готовит проект правового акта администрации города не позднее 15 октября года, в котором проводится Конкурс, с указанием:</w:t>
      </w:r>
    </w:p>
    <w:p w:rsidR="009660FB" w:rsidRDefault="009660FB">
      <w:pPr>
        <w:pStyle w:val="ConsPlusNormal"/>
        <w:jc w:val="both"/>
      </w:pPr>
      <w:r>
        <w:t xml:space="preserve">(в ред. </w:t>
      </w:r>
      <w:hyperlink r:id="rId88">
        <w:r>
          <w:rPr>
            <w:color w:val="0000FF"/>
          </w:rPr>
          <w:t>Постановления</w:t>
        </w:r>
      </w:hyperlink>
      <w:r>
        <w:t xml:space="preserve"> администрации г. Красноярска от 13.08.2021 N 606)</w:t>
      </w:r>
    </w:p>
    <w:p w:rsidR="009660FB" w:rsidRDefault="009660FB">
      <w:pPr>
        <w:pStyle w:val="ConsPlusNormal"/>
        <w:spacing w:before="220"/>
        <w:ind w:firstLine="540"/>
        <w:jc w:val="both"/>
      </w:pPr>
      <w:r>
        <w:t>победителей Конкурса по номинациям;</w:t>
      </w:r>
    </w:p>
    <w:p w:rsidR="009660FB" w:rsidRDefault="009660FB">
      <w:pPr>
        <w:pStyle w:val="ConsPlusNormal"/>
        <w:spacing w:before="220"/>
        <w:ind w:firstLine="540"/>
        <w:jc w:val="both"/>
      </w:pPr>
      <w:r>
        <w:t>распределения грантов между победителями.</w:t>
      </w:r>
    </w:p>
    <w:p w:rsidR="009660FB" w:rsidRDefault="009660FB">
      <w:pPr>
        <w:pStyle w:val="ConsPlusNormal"/>
        <w:spacing w:before="220"/>
        <w:ind w:firstLine="540"/>
        <w:jc w:val="both"/>
      </w:pPr>
      <w:hyperlink w:anchor="P269">
        <w:r>
          <w:rPr>
            <w:color w:val="0000FF"/>
          </w:rPr>
          <w:t>Размер</w:t>
        </w:r>
      </w:hyperlink>
      <w:r>
        <w:t xml:space="preserve"> грантов победителям основного (городского) этапа Конкурса определяется согласно приложению 2 к настоящему Положению.</w:t>
      </w:r>
    </w:p>
    <w:p w:rsidR="009660FB" w:rsidRDefault="009660FB">
      <w:pPr>
        <w:pStyle w:val="ConsPlusNormal"/>
        <w:spacing w:before="220"/>
        <w:ind w:firstLine="540"/>
        <w:jc w:val="both"/>
      </w:pPr>
      <w:r>
        <w:t>Победителями Конкурса признаются участники Конкурса, занявшие первое, второе и третье призовые места.</w:t>
      </w:r>
    </w:p>
    <w:p w:rsidR="009660FB" w:rsidRDefault="009660FB">
      <w:pPr>
        <w:pStyle w:val="ConsPlusNormal"/>
        <w:spacing w:before="220"/>
        <w:ind w:firstLine="540"/>
        <w:jc w:val="both"/>
      </w:pPr>
      <w:r>
        <w:t>При равном количестве призовых мест районы - победители Конкурса определяются Комиссией согласно балльной системе за каждую номинацию: за 1-е место - 3 балла, за 2-е место - 2 балла, за 3-е место - 1 балл.</w:t>
      </w:r>
    </w:p>
    <w:p w:rsidR="009660FB" w:rsidRDefault="009660FB">
      <w:pPr>
        <w:pStyle w:val="ConsPlusNormal"/>
        <w:jc w:val="both"/>
      </w:pPr>
      <w:r>
        <w:t xml:space="preserve">(в ред. </w:t>
      </w:r>
      <w:hyperlink r:id="rId89">
        <w:r>
          <w:rPr>
            <w:color w:val="0000FF"/>
          </w:rPr>
          <w:t>Постановления</w:t>
        </w:r>
      </w:hyperlink>
      <w:r>
        <w:t xml:space="preserve"> администрации г. Красноярска от 10.04.2019 N 215)</w:t>
      </w:r>
    </w:p>
    <w:p w:rsidR="009660FB" w:rsidRDefault="009660FB">
      <w:pPr>
        <w:pStyle w:val="ConsPlusNormal"/>
        <w:jc w:val="both"/>
      </w:pPr>
      <w:r>
        <w:t xml:space="preserve">(п. 31 в ред. </w:t>
      </w:r>
      <w:hyperlink r:id="rId90">
        <w:r>
          <w:rPr>
            <w:color w:val="0000FF"/>
          </w:rPr>
          <w:t>Постановления</w:t>
        </w:r>
      </w:hyperlink>
      <w:r>
        <w:t xml:space="preserve"> администрации г. Красноярска от 13.11.2017 N 739)</w:t>
      </w:r>
    </w:p>
    <w:p w:rsidR="009660FB" w:rsidRDefault="009660FB">
      <w:pPr>
        <w:pStyle w:val="ConsPlusNormal"/>
        <w:spacing w:before="220"/>
        <w:ind w:firstLine="540"/>
        <w:jc w:val="both"/>
      </w:pPr>
      <w:r>
        <w:t>32. Всем участникам Конкурса вручаются дипломы.</w:t>
      </w:r>
    </w:p>
    <w:p w:rsidR="009660FB" w:rsidRDefault="009660FB">
      <w:pPr>
        <w:pStyle w:val="ConsPlusNormal"/>
        <w:jc w:val="both"/>
      </w:pPr>
      <w:r>
        <w:t>(</w:t>
      </w:r>
      <w:proofErr w:type="gramStart"/>
      <w:r>
        <w:t>п</w:t>
      </w:r>
      <w:proofErr w:type="gramEnd"/>
      <w:r>
        <w:t xml:space="preserve">. 32 в ред. </w:t>
      </w:r>
      <w:hyperlink r:id="rId91">
        <w:r>
          <w:rPr>
            <w:color w:val="0000FF"/>
          </w:rPr>
          <w:t>Постановления</w:t>
        </w:r>
      </w:hyperlink>
      <w:r>
        <w:t xml:space="preserve"> администрации г. Красноярска от 09.06.2015 N 382)</w:t>
      </w:r>
    </w:p>
    <w:p w:rsidR="009660FB" w:rsidRDefault="009660FB">
      <w:pPr>
        <w:pStyle w:val="ConsPlusNormal"/>
        <w:jc w:val="both"/>
      </w:pPr>
    </w:p>
    <w:p w:rsidR="009660FB" w:rsidRDefault="009660FB">
      <w:pPr>
        <w:pStyle w:val="ConsPlusTitle"/>
        <w:jc w:val="center"/>
        <w:outlineLvl w:val="1"/>
      </w:pPr>
      <w:r>
        <w:t>VI. ЗАКЛЮЧИТЕЛЬНЫЕ ПОЛОЖЕНИЯ</w:t>
      </w:r>
    </w:p>
    <w:p w:rsidR="009660FB" w:rsidRDefault="009660FB">
      <w:pPr>
        <w:pStyle w:val="ConsPlusNormal"/>
        <w:jc w:val="both"/>
      </w:pPr>
    </w:p>
    <w:p w:rsidR="009660FB" w:rsidRDefault="009660FB">
      <w:pPr>
        <w:pStyle w:val="ConsPlusNormal"/>
        <w:ind w:firstLine="540"/>
        <w:jc w:val="both"/>
      </w:pPr>
      <w:r>
        <w:t xml:space="preserve">33. Конкурс завершается проведением торжественной церемонии подведения итогов и награждения победителей Конкурса. Торжественная церемония награждения проходит ежегодно с участием Главы города Красноярска. Дата проведения торжественной церемонии определяется </w:t>
      </w:r>
      <w:r>
        <w:lastRenderedPageBreak/>
        <w:t>Комиссией.</w:t>
      </w:r>
    </w:p>
    <w:p w:rsidR="009660FB" w:rsidRDefault="009660FB">
      <w:pPr>
        <w:pStyle w:val="ConsPlusNormal"/>
        <w:spacing w:before="220"/>
        <w:ind w:firstLine="540"/>
        <w:jc w:val="both"/>
      </w:pPr>
      <w:r>
        <w:t>34. Итоги Конкурса и информация о победителях публикуются в средствах массовой информации и размещаются на официальном сайте администрации города.</w:t>
      </w: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right"/>
        <w:outlineLvl w:val="1"/>
      </w:pPr>
      <w:r>
        <w:t>Приложение 1</w:t>
      </w:r>
    </w:p>
    <w:p w:rsidR="009660FB" w:rsidRDefault="009660FB">
      <w:pPr>
        <w:pStyle w:val="ConsPlusNormal"/>
        <w:jc w:val="right"/>
      </w:pPr>
      <w:r>
        <w:t>к Положению</w:t>
      </w:r>
    </w:p>
    <w:p w:rsidR="009660FB" w:rsidRDefault="009660FB">
      <w:pPr>
        <w:pStyle w:val="ConsPlusNormal"/>
        <w:jc w:val="right"/>
      </w:pPr>
      <w:r>
        <w:t>о проведении ежегодного конкурса</w:t>
      </w:r>
    </w:p>
    <w:p w:rsidR="009660FB" w:rsidRDefault="009660FB">
      <w:pPr>
        <w:pStyle w:val="ConsPlusNormal"/>
        <w:jc w:val="right"/>
      </w:pPr>
      <w:r>
        <w:t>"Самый благоустроенный район</w:t>
      </w:r>
    </w:p>
    <w:p w:rsidR="009660FB" w:rsidRDefault="009660FB">
      <w:pPr>
        <w:pStyle w:val="ConsPlusNormal"/>
        <w:jc w:val="right"/>
      </w:pPr>
      <w:r>
        <w:t>города Красноярска"</w:t>
      </w:r>
    </w:p>
    <w:p w:rsidR="009660FB" w:rsidRDefault="009660FB">
      <w:pPr>
        <w:pStyle w:val="ConsPlusNormal"/>
        <w:jc w:val="both"/>
      </w:pPr>
    </w:p>
    <w:p w:rsidR="009660FB" w:rsidRDefault="009660FB">
      <w:pPr>
        <w:pStyle w:val="ConsPlusNonformat"/>
        <w:jc w:val="both"/>
      </w:pPr>
      <w:bookmarkStart w:id="3" w:name="P236"/>
      <w:bookmarkEnd w:id="3"/>
      <w:r>
        <w:t xml:space="preserve">                                  ЗАЯВКА</w:t>
      </w:r>
    </w:p>
    <w:p w:rsidR="009660FB" w:rsidRDefault="009660FB">
      <w:pPr>
        <w:pStyle w:val="ConsPlusNonformat"/>
        <w:jc w:val="both"/>
      </w:pPr>
      <w:r>
        <w:t xml:space="preserve">                  на участие в основном (городском) этапе</w:t>
      </w:r>
    </w:p>
    <w:p w:rsidR="009660FB" w:rsidRDefault="009660FB">
      <w:pPr>
        <w:pStyle w:val="ConsPlusNonformat"/>
        <w:jc w:val="both"/>
      </w:pPr>
      <w:r>
        <w:t xml:space="preserve">                           Конкурса в 20__ году</w:t>
      </w:r>
    </w:p>
    <w:p w:rsidR="009660FB" w:rsidRDefault="009660FB">
      <w:pPr>
        <w:pStyle w:val="ConsPlusNonformat"/>
        <w:jc w:val="both"/>
      </w:pPr>
    </w:p>
    <w:p w:rsidR="009660FB" w:rsidRDefault="009660FB">
      <w:pPr>
        <w:pStyle w:val="ConsPlusNonformat"/>
        <w:jc w:val="both"/>
      </w:pPr>
      <w:r>
        <w:t xml:space="preserve">    Наименование конкурса _________________________________________________</w:t>
      </w:r>
    </w:p>
    <w:p w:rsidR="009660FB" w:rsidRDefault="009660FB">
      <w:pPr>
        <w:pStyle w:val="ConsPlusNonformat"/>
        <w:jc w:val="both"/>
      </w:pPr>
      <w:r>
        <w:t>___________________________________________________________________________</w:t>
      </w:r>
    </w:p>
    <w:p w:rsidR="009660FB" w:rsidRDefault="009660FB">
      <w:pPr>
        <w:pStyle w:val="ConsPlusNonformat"/>
        <w:jc w:val="both"/>
      </w:pPr>
      <w:r>
        <w:t xml:space="preserve">    Наименование администрации района в городе ____________________________</w:t>
      </w:r>
    </w:p>
    <w:p w:rsidR="009660FB" w:rsidRDefault="009660FB">
      <w:pPr>
        <w:pStyle w:val="ConsPlusNonformat"/>
        <w:jc w:val="both"/>
      </w:pPr>
      <w:r>
        <w:t>___________________________________________________________________________</w:t>
      </w:r>
    </w:p>
    <w:p w:rsidR="009660FB" w:rsidRDefault="009660FB">
      <w:pPr>
        <w:pStyle w:val="ConsPlusNonformat"/>
        <w:jc w:val="both"/>
      </w:pPr>
      <w:r>
        <w:t xml:space="preserve">    Номинация конкурса ____________________________________________________</w:t>
      </w:r>
    </w:p>
    <w:p w:rsidR="009660FB" w:rsidRDefault="009660FB">
      <w:pPr>
        <w:pStyle w:val="ConsPlusNonformat"/>
        <w:jc w:val="both"/>
      </w:pPr>
      <w:r>
        <w:t>___________________________________________________________________________</w:t>
      </w:r>
    </w:p>
    <w:p w:rsidR="009660FB" w:rsidRDefault="009660FB">
      <w:pPr>
        <w:pStyle w:val="ConsPlusNonformat"/>
        <w:jc w:val="both"/>
      </w:pPr>
      <w:r>
        <w:t xml:space="preserve">    Полное наименование участника конкурса ________________________________</w:t>
      </w:r>
    </w:p>
    <w:p w:rsidR="009660FB" w:rsidRDefault="009660FB">
      <w:pPr>
        <w:pStyle w:val="ConsPlusNonformat"/>
        <w:jc w:val="both"/>
      </w:pPr>
      <w:r>
        <w:t>___________________________________________________________________________</w:t>
      </w:r>
    </w:p>
    <w:p w:rsidR="009660FB" w:rsidRDefault="009660FB">
      <w:pPr>
        <w:pStyle w:val="ConsPlusNonformat"/>
        <w:jc w:val="both"/>
      </w:pPr>
      <w:r>
        <w:t xml:space="preserve">    Общее количество страниц заявки с приложениями ________________________</w:t>
      </w:r>
    </w:p>
    <w:p w:rsidR="009660FB" w:rsidRDefault="009660FB">
      <w:pPr>
        <w:pStyle w:val="ConsPlusNonformat"/>
        <w:jc w:val="both"/>
      </w:pPr>
    </w:p>
    <w:p w:rsidR="009660FB" w:rsidRDefault="009660FB">
      <w:pPr>
        <w:pStyle w:val="ConsPlusNonformat"/>
        <w:jc w:val="both"/>
      </w:pPr>
      <w:r>
        <w:t>Руководитель администрации</w:t>
      </w:r>
    </w:p>
    <w:p w:rsidR="009660FB" w:rsidRDefault="009660FB">
      <w:pPr>
        <w:pStyle w:val="ConsPlusNonformat"/>
        <w:jc w:val="both"/>
      </w:pPr>
      <w:r>
        <w:t>____________ района в городе                __________     И.О. Фамилия</w:t>
      </w:r>
    </w:p>
    <w:p w:rsidR="009660FB" w:rsidRDefault="009660FB">
      <w:pPr>
        <w:pStyle w:val="ConsPlusNonformat"/>
        <w:jc w:val="both"/>
      </w:pPr>
      <w:r>
        <w:t xml:space="preserve">                                            (подпись)</w:t>
      </w:r>
    </w:p>
    <w:p w:rsidR="009660FB" w:rsidRDefault="009660FB">
      <w:pPr>
        <w:pStyle w:val="ConsPlusNonformat"/>
        <w:jc w:val="both"/>
      </w:pPr>
      <w:r>
        <w:t>МП</w:t>
      </w:r>
    </w:p>
    <w:p w:rsidR="009660FB" w:rsidRDefault="009660FB">
      <w:pPr>
        <w:pStyle w:val="ConsPlusNonformat"/>
        <w:jc w:val="both"/>
      </w:pPr>
    </w:p>
    <w:p w:rsidR="009660FB" w:rsidRDefault="009660FB">
      <w:pPr>
        <w:pStyle w:val="ConsPlusNonformat"/>
        <w:jc w:val="both"/>
      </w:pPr>
      <w:r>
        <w:t>Ф.И.О. уполномоченного представителя участника конкурса</w:t>
      </w:r>
    </w:p>
    <w:p w:rsidR="009660FB" w:rsidRDefault="009660FB">
      <w:pPr>
        <w:pStyle w:val="ConsPlusNonformat"/>
        <w:jc w:val="both"/>
      </w:pPr>
    </w:p>
    <w:p w:rsidR="009660FB" w:rsidRDefault="009660FB">
      <w:pPr>
        <w:pStyle w:val="ConsPlusNonformat"/>
        <w:jc w:val="both"/>
      </w:pPr>
      <w:r>
        <w:t>Контактный телефон __________</w:t>
      </w: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right"/>
        <w:outlineLvl w:val="1"/>
      </w:pPr>
      <w:r>
        <w:t>Приложение 2</w:t>
      </w:r>
    </w:p>
    <w:p w:rsidR="009660FB" w:rsidRDefault="009660FB">
      <w:pPr>
        <w:pStyle w:val="ConsPlusNormal"/>
        <w:jc w:val="right"/>
      </w:pPr>
      <w:r>
        <w:t>к Положению</w:t>
      </w:r>
    </w:p>
    <w:p w:rsidR="009660FB" w:rsidRDefault="009660FB">
      <w:pPr>
        <w:pStyle w:val="ConsPlusNormal"/>
        <w:jc w:val="right"/>
      </w:pPr>
      <w:r>
        <w:t>о проведении ежегодного конкурса</w:t>
      </w:r>
    </w:p>
    <w:p w:rsidR="009660FB" w:rsidRDefault="009660FB">
      <w:pPr>
        <w:pStyle w:val="ConsPlusNormal"/>
        <w:jc w:val="right"/>
      </w:pPr>
      <w:r>
        <w:t>"Самый благоустроенный район</w:t>
      </w:r>
    </w:p>
    <w:p w:rsidR="009660FB" w:rsidRDefault="009660FB">
      <w:pPr>
        <w:pStyle w:val="ConsPlusNormal"/>
        <w:jc w:val="right"/>
      </w:pPr>
      <w:r>
        <w:t>города Красноярска"</w:t>
      </w:r>
    </w:p>
    <w:p w:rsidR="009660FB" w:rsidRDefault="009660FB">
      <w:pPr>
        <w:pStyle w:val="ConsPlusNormal"/>
        <w:jc w:val="both"/>
      </w:pPr>
    </w:p>
    <w:p w:rsidR="009660FB" w:rsidRDefault="009660FB">
      <w:pPr>
        <w:pStyle w:val="ConsPlusTitle"/>
        <w:jc w:val="center"/>
      </w:pPr>
      <w:bookmarkStart w:id="4" w:name="P269"/>
      <w:bookmarkEnd w:id="4"/>
      <w:r>
        <w:t>РАЗМЕРЫ ГРАНТОВ ДЛЯ ПОБЕДИТЕЛЕЙ ОСНОВНОГО</w:t>
      </w:r>
    </w:p>
    <w:p w:rsidR="009660FB" w:rsidRDefault="009660FB">
      <w:pPr>
        <w:pStyle w:val="ConsPlusTitle"/>
        <w:jc w:val="center"/>
      </w:pPr>
      <w:r>
        <w:t>(ГОРОДСКОГО) ЭТАПА КОНКУРСА</w:t>
      </w:r>
    </w:p>
    <w:p w:rsidR="009660FB" w:rsidRDefault="0096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0FB" w:rsidRDefault="0096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0FB" w:rsidRDefault="009660FB">
            <w:pPr>
              <w:pStyle w:val="ConsPlusNormal"/>
              <w:jc w:val="center"/>
            </w:pPr>
            <w:r>
              <w:rPr>
                <w:color w:val="392C69"/>
              </w:rPr>
              <w:t>Список изменяющих документов</w:t>
            </w:r>
          </w:p>
          <w:p w:rsidR="009660FB" w:rsidRDefault="009660FB">
            <w:pPr>
              <w:pStyle w:val="ConsPlusNormal"/>
              <w:jc w:val="center"/>
            </w:pPr>
            <w:proofErr w:type="gramStart"/>
            <w:r>
              <w:rPr>
                <w:color w:val="392C69"/>
              </w:rPr>
              <w:t xml:space="preserve">(в ред. Постановлений администрации г. Красноярска от 20.11.2019 </w:t>
            </w:r>
            <w:hyperlink r:id="rId92">
              <w:r>
                <w:rPr>
                  <w:color w:val="0000FF"/>
                </w:rPr>
                <w:t>N 887</w:t>
              </w:r>
            </w:hyperlink>
            <w:r>
              <w:rPr>
                <w:color w:val="392C69"/>
              </w:rPr>
              <w:t>,</w:t>
            </w:r>
            <w:proofErr w:type="gramEnd"/>
          </w:p>
          <w:p w:rsidR="009660FB" w:rsidRDefault="009660FB">
            <w:pPr>
              <w:pStyle w:val="ConsPlusNormal"/>
              <w:jc w:val="center"/>
            </w:pPr>
            <w:r>
              <w:rPr>
                <w:color w:val="392C69"/>
              </w:rPr>
              <w:t xml:space="preserve">от 05.03.2022 </w:t>
            </w:r>
            <w:hyperlink r:id="rId93">
              <w:r>
                <w:rPr>
                  <w:color w:val="0000FF"/>
                </w:rPr>
                <w:t>N 185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r>
    </w:tbl>
    <w:p w:rsidR="009660FB" w:rsidRDefault="009660FB">
      <w:pPr>
        <w:pStyle w:val="ConsPlusNormal"/>
        <w:jc w:val="both"/>
      </w:pPr>
    </w:p>
    <w:p w:rsidR="009660FB" w:rsidRDefault="009660FB">
      <w:pPr>
        <w:pStyle w:val="ConsPlusNormal"/>
        <w:ind w:firstLine="540"/>
        <w:jc w:val="both"/>
      </w:pPr>
      <w:r>
        <w:t>1. "Лучший балкон/лоджия" - предоставляются гранты физическим лицам, начисляются баллы администрациям районов в городе:</w:t>
      </w:r>
    </w:p>
    <w:p w:rsidR="009660FB" w:rsidRDefault="009660FB">
      <w:pPr>
        <w:pStyle w:val="ConsPlusNormal"/>
        <w:spacing w:before="220"/>
        <w:ind w:firstLine="540"/>
        <w:jc w:val="both"/>
      </w:pPr>
      <w:r>
        <w:lastRenderedPageBreak/>
        <w:t>1-е место - 60 тыс. руб.;</w:t>
      </w:r>
    </w:p>
    <w:p w:rsidR="009660FB" w:rsidRDefault="009660FB">
      <w:pPr>
        <w:pStyle w:val="ConsPlusNormal"/>
        <w:spacing w:before="220"/>
        <w:ind w:firstLine="540"/>
        <w:jc w:val="both"/>
      </w:pPr>
      <w:r>
        <w:t>2-е место - 40 тыс. руб.;</w:t>
      </w:r>
    </w:p>
    <w:p w:rsidR="009660FB" w:rsidRDefault="009660FB">
      <w:pPr>
        <w:pStyle w:val="ConsPlusNormal"/>
        <w:spacing w:before="220"/>
        <w:ind w:firstLine="540"/>
        <w:jc w:val="both"/>
      </w:pPr>
      <w:r>
        <w:t>3-е место - 30 тыс. руб.</w:t>
      </w:r>
    </w:p>
    <w:p w:rsidR="009660FB" w:rsidRDefault="009660FB">
      <w:pPr>
        <w:pStyle w:val="ConsPlusNormal"/>
        <w:spacing w:before="220"/>
        <w:ind w:firstLine="540"/>
        <w:jc w:val="both"/>
      </w:pPr>
      <w:r>
        <w:t>2. "Лучший цветник/клумба" - предоставляются гранты физическим лицам, начисляются баллы администрациям районов в городе:</w:t>
      </w:r>
    </w:p>
    <w:p w:rsidR="009660FB" w:rsidRDefault="009660FB">
      <w:pPr>
        <w:pStyle w:val="ConsPlusNormal"/>
        <w:spacing w:before="220"/>
        <w:ind w:firstLine="540"/>
        <w:jc w:val="both"/>
      </w:pPr>
      <w:r>
        <w:t>1-е место - 60 тыс. руб.;</w:t>
      </w:r>
    </w:p>
    <w:p w:rsidR="009660FB" w:rsidRDefault="009660FB">
      <w:pPr>
        <w:pStyle w:val="ConsPlusNormal"/>
        <w:spacing w:before="220"/>
        <w:ind w:firstLine="540"/>
        <w:jc w:val="both"/>
      </w:pPr>
      <w:r>
        <w:t>2-е место - 40 тыс. руб.;</w:t>
      </w:r>
    </w:p>
    <w:p w:rsidR="009660FB" w:rsidRDefault="009660FB">
      <w:pPr>
        <w:pStyle w:val="ConsPlusNormal"/>
        <w:spacing w:before="220"/>
        <w:ind w:firstLine="540"/>
        <w:jc w:val="both"/>
      </w:pPr>
      <w:r>
        <w:t>3-е место - 30 тыс. руб.</w:t>
      </w:r>
    </w:p>
    <w:p w:rsidR="009660FB" w:rsidRDefault="009660FB">
      <w:pPr>
        <w:pStyle w:val="ConsPlusNormal"/>
        <w:spacing w:before="220"/>
        <w:ind w:firstLine="540"/>
        <w:jc w:val="both"/>
      </w:pPr>
      <w:r>
        <w:t>3. "Лучший дворник" - предоставляются гранты физическим лицам, начисляются баллы администрациям районов в городе:</w:t>
      </w:r>
    </w:p>
    <w:p w:rsidR="009660FB" w:rsidRDefault="009660FB">
      <w:pPr>
        <w:pStyle w:val="ConsPlusNormal"/>
        <w:spacing w:before="220"/>
        <w:ind w:firstLine="540"/>
        <w:jc w:val="both"/>
      </w:pPr>
      <w:r>
        <w:t>1-е место - 60 тыс. руб.;</w:t>
      </w:r>
    </w:p>
    <w:p w:rsidR="009660FB" w:rsidRDefault="009660FB">
      <w:pPr>
        <w:pStyle w:val="ConsPlusNormal"/>
        <w:spacing w:before="220"/>
        <w:ind w:firstLine="540"/>
        <w:jc w:val="both"/>
      </w:pPr>
      <w:r>
        <w:t>2-е место - 40 тыс. руб.;</w:t>
      </w:r>
    </w:p>
    <w:p w:rsidR="009660FB" w:rsidRDefault="009660FB">
      <w:pPr>
        <w:pStyle w:val="ConsPlusNormal"/>
        <w:spacing w:before="220"/>
        <w:ind w:firstLine="540"/>
        <w:jc w:val="both"/>
      </w:pPr>
      <w:r>
        <w:t>3-е место - 30 тыс. руб.</w:t>
      </w:r>
    </w:p>
    <w:p w:rsidR="009660FB" w:rsidRDefault="009660FB">
      <w:pPr>
        <w:pStyle w:val="ConsPlusNormal"/>
        <w:spacing w:before="220"/>
        <w:ind w:firstLine="540"/>
        <w:jc w:val="both"/>
      </w:pPr>
      <w:r>
        <w:t>4. "Лучший палисадник частного сектора" - предоставляются гранты физическим лицам, начисляются баллы администрациям районов в городе:</w:t>
      </w:r>
    </w:p>
    <w:p w:rsidR="009660FB" w:rsidRDefault="009660FB">
      <w:pPr>
        <w:pStyle w:val="ConsPlusNormal"/>
        <w:spacing w:before="220"/>
        <w:ind w:firstLine="540"/>
        <w:jc w:val="both"/>
      </w:pPr>
      <w:r>
        <w:t>1-е место - 60 тыс. руб.;</w:t>
      </w:r>
    </w:p>
    <w:p w:rsidR="009660FB" w:rsidRDefault="009660FB">
      <w:pPr>
        <w:pStyle w:val="ConsPlusNormal"/>
        <w:spacing w:before="220"/>
        <w:ind w:firstLine="540"/>
        <w:jc w:val="both"/>
      </w:pPr>
      <w:r>
        <w:t>2-е место - 40 тыс. руб.;</w:t>
      </w:r>
    </w:p>
    <w:p w:rsidR="009660FB" w:rsidRDefault="009660FB">
      <w:pPr>
        <w:pStyle w:val="ConsPlusNormal"/>
        <w:spacing w:before="220"/>
        <w:ind w:firstLine="540"/>
        <w:jc w:val="both"/>
      </w:pPr>
      <w:r>
        <w:t>3-е место - 30 тыс. руб.</w:t>
      </w:r>
    </w:p>
    <w:p w:rsidR="009660FB" w:rsidRDefault="009660FB">
      <w:pPr>
        <w:pStyle w:val="ConsPlusNormal"/>
        <w:spacing w:before="220"/>
        <w:ind w:firstLine="540"/>
        <w:jc w:val="both"/>
      </w:pPr>
      <w:r>
        <w:t>5. "Самая динамично меняющаяся улица частного сектора" - предоставляются гранты физическим лицам, начисляются баллы администрациям районов в городе:</w:t>
      </w:r>
    </w:p>
    <w:p w:rsidR="009660FB" w:rsidRDefault="009660FB">
      <w:pPr>
        <w:pStyle w:val="ConsPlusNormal"/>
        <w:spacing w:before="220"/>
        <w:ind w:firstLine="540"/>
        <w:jc w:val="both"/>
      </w:pPr>
      <w:r>
        <w:t>1-е место - 120 тыс. руб.;</w:t>
      </w:r>
    </w:p>
    <w:p w:rsidR="009660FB" w:rsidRDefault="009660FB">
      <w:pPr>
        <w:pStyle w:val="ConsPlusNormal"/>
        <w:spacing w:before="220"/>
        <w:ind w:firstLine="540"/>
        <w:jc w:val="both"/>
      </w:pPr>
      <w:r>
        <w:t>2-е место - 80 тыс. руб.;</w:t>
      </w:r>
    </w:p>
    <w:p w:rsidR="009660FB" w:rsidRDefault="009660FB">
      <w:pPr>
        <w:pStyle w:val="ConsPlusNormal"/>
        <w:spacing w:before="220"/>
        <w:ind w:firstLine="540"/>
        <w:jc w:val="both"/>
      </w:pPr>
      <w:r>
        <w:t>3-е место - 60 тыс. руб.</w:t>
      </w:r>
    </w:p>
    <w:p w:rsidR="009660FB" w:rsidRDefault="009660FB">
      <w:pPr>
        <w:pStyle w:val="ConsPlusNormal"/>
        <w:spacing w:before="220"/>
        <w:ind w:firstLine="540"/>
        <w:jc w:val="both"/>
      </w:pPr>
      <w:r>
        <w:t xml:space="preserve">6. Утратил силу. - </w:t>
      </w:r>
      <w:hyperlink r:id="rId94">
        <w:r>
          <w:rPr>
            <w:color w:val="0000FF"/>
          </w:rPr>
          <w:t>Постановление</w:t>
        </w:r>
      </w:hyperlink>
      <w:r>
        <w:t xml:space="preserve"> администрации г. Красноярска от 05.03.2022 N 185.</w:t>
      </w: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right"/>
        <w:outlineLvl w:val="1"/>
      </w:pPr>
      <w:r>
        <w:t>Приложение 3</w:t>
      </w:r>
    </w:p>
    <w:p w:rsidR="009660FB" w:rsidRDefault="009660FB">
      <w:pPr>
        <w:pStyle w:val="ConsPlusNormal"/>
        <w:jc w:val="right"/>
      </w:pPr>
      <w:r>
        <w:t>к Положению</w:t>
      </w:r>
    </w:p>
    <w:p w:rsidR="009660FB" w:rsidRDefault="009660FB">
      <w:pPr>
        <w:pStyle w:val="ConsPlusNormal"/>
        <w:jc w:val="right"/>
      </w:pPr>
      <w:r>
        <w:t>о проведении ежегодного конкурса</w:t>
      </w:r>
    </w:p>
    <w:p w:rsidR="009660FB" w:rsidRDefault="009660FB">
      <w:pPr>
        <w:pStyle w:val="ConsPlusNormal"/>
        <w:jc w:val="right"/>
      </w:pPr>
      <w:r>
        <w:t>"Самый благоустроенный район</w:t>
      </w:r>
    </w:p>
    <w:p w:rsidR="009660FB" w:rsidRDefault="009660FB">
      <w:pPr>
        <w:pStyle w:val="ConsPlusNormal"/>
        <w:jc w:val="right"/>
      </w:pPr>
      <w:r>
        <w:t>города Красноярска"</w:t>
      </w:r>
    </w:p>
    <w:p w:rsidR="009660FB" w:rsidRDefault="009660FB">
      <w:pPr>
        <w:pStyle w:val="ConsPlusNormal"/>
        <w:jc w:val="both"/>
      </w:pPr>
    </w:p>
    <w:p w:rsidR="009660FB" w:rsidRDefault="009660FB">
      <w:pPr>
        <w:pStyle w:val="ConsPlusTitle"/>
        <w:jc w:val="center"/>
      </w:pPr>
      <w:bookmarkStart w:id="5" w:name="P307"/>
      <w:bookmarkEnd w:id="5"/>
      <w:r>
        <w:t>ПЕРЕЧЕНЬ</w:t>
      </w:r>
    </w:p>
    <w:p w:rsidR="009660FB" w:rsidRDefault="009660FB">
      <w:pPr>
        <w:pStyle w:val="ConsPlusTitle"/>
        <w:jc w:val="center"/>
      </w:pPr>
      <w:r>
        <w:t>КРИТЕРИЕВ ОЦЕНКИ БЛАГОУСТРОЙСТВА РАЙОНА ПО НОМИНАЦИЯМ</w:t>
      </w:r>
    </w:p>
    <w:p w:rsidR="009660FB" w:rsidRDefault="0096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0FB" w:rsidRDefault="0096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0FB" w:rsidRDefault="009660FB">
            <w:pPr>
              <w:pStyle w:val="ConsPlusNormal"/>
              <w:jc w:val="center"/>
            </w:pPr>
            <w:r>
              <w:rPr>
                <w:color w:val="392C69"/>
              </w:rPr>
              <w:t>Список изменяющих документов</w:t>
            </w:r>
          </w:p>
          <w:p w:rsidR="009660FB" w:rsidRDefault="009660FB">
            <w:pPr>
              <w:pStyle w:val="ConsPlusNormal"/>
              <w:jc w:val="center"/>
            </w:pPr>
            <w:r>
              <w:rPr>
                <w:color w:val="392C69"/>
              </w:rPr>
              <w:t xml:space="preserve">(в ред. </w:t>
            </w:r>
            <w:hyperlink r:id="rId95">
              <w:r>
                <w:rPr>
                  <w:color w:val="0000FF"/>
                </w:rPr>
                <w:t>Постановления</w:t>
              </w:r>
            </w:hyperlink>
            <w:r>
              <w:rPr>
                <w:color w:val="392C69"/>
              </w:rPr>
              <w:t xml:space="preserve"> администрации г. Красноярска от 05.03.2022 N 185)</w:t>
            </w: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r>
    </w:tbl>
    <w:p w:rsidR="009660FB" w:rsidRDefault="009660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3969"/>
        <w:gridCol w:w="1984"/>
      </w:tblGrid>
      <w:tr w:rsidR="009660FB">
        <w:tc>
          <w:tcPr>
            <w:tcW w:w="567" w:type="dxa"/>
          </w:tcPr>
          <w:p w:rsidR="009660FB" w:rsidRDefault="009660FB">
            <w:pPr>
              <w:pStyle w:val="ConsPlusNormal"/>
              <w:jc w:val="center"/>
            </w:pPr>
            <w:r>
              <w:t xml:space="preserve">N </w:t>
            </w:r>
            <w:proofErr w:type="gramStart"/>
            <w:r>
              <w:t>п</w:t>
            </w:r>
            <w:proofErr w:type="gramEnd"/>
            <w:r>
              <w:t>/п</w:t>
            </w:r>
          </w:p>
        </w:tc>
        <w:tc>
          <w:tcPr>
            <w:tcW w:w="2551" w:type="dxa"/>
          </w:tcPr>
          <w:p w:rsidR="009660FB" w:rsidRDefault="009660FB">
            <w:pPr>
              <w:pStyle w:val="ConsPlusNormal"/>
              <w:jc w:val="center"/>
            </w:pPr>
            <w:r>
              <w:t>Номинации</w:t>
            </w:r>
          </w:p>
        </w:tc>
        <w:tc>
          <w:tcPr>
            <w:tcW w:w="3969" w:type="dxa"/>
          </w:tcPr>
          <w:p w:rsidR="009660FB" w:rsidRDefault="009660FB">
            <w:pPr>
              <w:pStyle w:val="ConsPlusNormal"/>
              <w:jc w:val="center"/>
            </w:pPr>
            <w:r>
              <w:t>Критерии оценки</w:t>
            </w:r>
          </w:p>
        </w:tc>
        <w:tc>
          <w:tcPr>
            <w:tcW w:w="1984" w:type="dxa"/>
          </w:tcPr>
          <w:p w:rsidR="009660FB" w:rsidRDefault="009660FB">
            <w:pPr>
              <w:pStyle w:val="ConsPlusNormal"/>
              <w:jc w:val="center"/>
            </w:pPr>
            <w:r>
              <w:t>Максимальное количество баллов - 100 по каждой номинации</w:t>
            </w:r>
          </w:p>
        </w:tc>
      </w:tr>
      <w:tr w:rsidR="009660FB">
        <w:tc>
          <w:tcPr>
            <w:tcW w:w="567" w:type="dxa"/>
          </w:tcPr>
          <w:p w:rsidR="009660FB" w:rsidRDefault="009660FB">
            <w:pPr>
              <w:pStyle w:val="ConsPlusNormal"/>
              <w:jc w:val="center"/>
            </w:pPr>
            <w:r>
              <w:t>1</w:t>
            </w:r>
          </w:p>
        </w:tc>
        <w:tc>
          <w:tcPr>
            <w:tcW w:w="2551" w:type="dxa"/>
          </w:tcPr>
          <w:p w:rsidR="009660FB" w:rsidRDefault="009660FB">
            <w:pPr>
              <w:pStyle w:val="ConsPlusNormal"/>
              <w:jc w:val="center"/>
            </w:pPr>
            <w:r>
              <w:t>2</w:t>
            </w:r>
          </w:p>
        </w:tc>
        <w:tc>
          <w:tcPr>
            <w:tcW w:w="3969" w:type="dxa"/>
          </w:tcPr>
          <w:p w:rsidR="009660FB" w:rsidRDefault="009660FB">
            <w:pPr>
              <w:pStyle w:val="ConsPlusNormal"/>
              <w:jc w:val="center"/>
            </w:pPr>
            <w:r>
              <w:t>3</w:t>
            </w:r>
          </w:p>
        </w:tc>
        <w:tc>
          <w:tcPr>
            <w:tcW w:w="1984" w:type="dxa"/>
          </w:tcPr>
          <w:p w:rsidR="009660FB" w:rsidRDefault="009660FB">
            <w:pPr>
              <w:pStyle w:val="ConsPlusNormal"/>
              <w:jc w:val="center"/>
            </w:pPr>
            <w:r>
              <w:t>4</w:t>
            </w:r>
          </w:p>
        </w:tc>
      </w:tr>
      <w:tr w:rsidR="009660FB">
        <w:tc>
          <w:tcPr>
            <w:tcW w:w="567" w:type="dxa"/>
            <w:vMerge w:val="restart"/>
          </w:tcPr>
          <w:p w:rsidR="009660FB" w:rsidRDefault="009660FB">
            <w:pPr>
              <w:pStyle w:val="ConsPlusNormal"/>
            </w:pPr>
            <w:r>
              <w:t>1</w:t>
            </w:r>
          </w:p>
        </w:tc>
        <w:tc>
          <w:tcPr>
            <w:tcW w:w="2551" w:type="dxa"/>
            <w:vMerge w:val="restart"/>
          </w:tcPr>
          <w:p w:rsidR="009660FB" w:rsidRDefault="009660FB">
            <w:pPr>
              <w:pStyle w:val="ConsPlusNormal"/>
            </w:pPr>
            <w:r>
              <w:t>"Лучший Красноярский двор жилого многоквартирного дома (год постройки до 1990 г.)"</w:t>
            </w:r>
          </w:p>
        </w:tc>
        <w:tc>
          <w:tcPr>
            <w:tcW w:w="3969" w:type="dxa"/>
          </w:tcPr>
          <w:p w:rsidR="009660FB" w:rsidRDefault="009660FB">
            <w:pPr>
              <w:pStyle w:val="ConsPlusNormal"/>
            </w:pPr>
            <w:r>
              <w:t>наличие объектов во дворе, малых архитектурных форм (скамеек, урн, беседок, вазонов и др.), детской игровой площадки, спортивной площадки</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малых архитектурных форм (скамеек, урн, беседок, вазонов и др.), детской игровой площадки, спортивной площадки</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зеленых насаждений во дворе (зеленые насаждения, деревья и кустарники, клумбы, цветочные культуры)</w:t>
            </w:r>
          </w:p>
        </w:tc>
        <w:tc>
          <w:tcPr>
            <w:tcW w:w="1984" w:type="dxa"/>
          </w:tcPr>
          <w:p w:rsidR="009660FB" w:rsidRDefault="009660FB">
            <w:pPr>
              <w:pStyle w:val="ConsPlusNormal"/>
              <w:jc w:val="center"/>
            </w:pPr>
            <w:r>
              <w:t>13</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зеленых насаждений во дворе (необходимая обрезка зеленых насаждений, своевременный покос травы, полив зеленых насаждений, отсутствие сухостойных насаждений, порубочных остатков, отсутствие опавшей листвы, сорной растительности, наличие постоянного ухода за насаждениями во дворе, сформированных крон деревьев, кустарников)</w:t>
            </w:r>
          </w:p>
        </w:tc>
        <w:tc>
          <w:tcPr>
            <w:tcW w:w="1984" w:type="dxa"/>
          </w:tcPr>
          <w:p w:rsidR="009660FB" w:rsidRDefault="009660FB">
            <w:pPr>
              <w:pStyle w:val="ConsPlusNormal"/>
              <w:jc w:val="center"/>
            </w:pPr>
            <w:r>
              <w:t>12</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наличие контейнерных площадок, технически исправных устройств наружного освещения территории, пешеходной, транспортной зоны, проездов, асфальтобетонных (плиточных, брусчатых) покрытий</w:t>
            </w:r>
            <w:proofErr w:type="gramEnd"/>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 xml:space="preserve">содержание территории (организация вывоза мусора, твердых бытовых отходов, соблюдение графика вывоза твердых бытовых отходов, состояние контейнерных площадок, отсутствие на территории строительных материалов, неисправного (брошенного) автотранспорта, бытового мусора, </w:t>
            </w:r>
            <w:r>
              <w:lastRenderedPageBreak/>
              <w:t>наличие технически исправных устройств наружного освещения территории в соответствии с нормативами, состояние пешеходной, транспортной зоны, проездов и других асфальтобетонных (плиточных, брусчатых) покрытий)</w:t>
            </w:r>
            <w:proofErr w:type="gramEnd"/>
          </w:p>
        </w:tc>
        <w:tc>
          <w:tcPr>
            <w:tcW w:w="1984" w:type="dxa"/>
          </w:tcPr>
          <w:p w:rsidR="009660FB" w:rsidRDefault="009660FB">
            <w:pPr>
              <w:pStyle w:val="ConsPlusNormal"/>
              <w:jc w:val="center"/>
            </w:pPr>
            <w:r>
              <w:lastRenderedPageBreak/>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наличие оригинальных конструкций (козырьков, подсветки, сливов, пандусов, водоотводов, лепнины, автоматических ворот, ограждений территории и др.)</w:t>
            </w:r>
            <w:proofErr w:type="gramEnd"/>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w:t>
            </w:r>
            <w:proofErr w:type="gramEnd"/>
            <w:r>
              <w:t xml:space="preserve"> фасадов домов (отсутствие видимых повреждений фасада, окрашенные фасады, наличие номерных знаков и табличек с названиями улиц на домах, отсутствие граффити, несанкционированных рекламных объявлений на фасадах, наличие информационных стендов с объявлениями)</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организованных мест для выгула животных</w:t>
            </w:r>
          </w:p>
        </w:tc>
        <w:tc>
          <w:tcPr>
            <w:tcW w:w="1984" w:type="dxa"/>
          </w:tcPr>
          <w:p w:rsidR="009660FB" w:rsidRDefault="009660FB">
            <w:pPr>
              <w:pStyle w:val="ConsPlusNormal"/>
              <w:jc w:val="center"/>
            </w:pPr>
            <w:r>
              <w:t>5</w:t>
            </w:r>
          </w:p>
        </w:tc>
      </w:tr>
      <w:tr w:rsidR="009660FB">
        <w:tc>
          <w:tcPr>
            <w:tcW w:w="567" w:type="dxa"/>
            <w:vMerge w:val="restart"/>
          </w:tcPr>
          <w:p w:rsidR="009660FB" w:rsidRDefault="009660FB">
            <w:pPr>
              <w:pStyle w:val="ConsPlusNormal"/>
            </w:pPr>
            <w:r>
              <w:t>2</w:t>
            </w:r>
          </w:p>
        </w:tc>
        <w:tc>
          <w:tcPr>
            <w:tcW w:w="2551" w:type="dxa"/>
            <w:vMerge w:val="restart"/>
          </w:tcPr>
          <w:p w:rsidR="009660FB" w:rsidRDefault="009660FB">
            <w:pPr>
              <w:pStyle w:val="ConsPlusNormal"/>
            </w:pPr>
            <w:r>
              <w:t>"Лучший красноярский двор жилого многоквартирного дома (год постройки с 1990 г.)"</w:t>
            </w:r>
          </w:p>
        </w:tc>
        <w:tc>
          <w:tcPr>
            <w:tcW w:w="3969" w:type="dxa"/>
          </w:tcPr>
          <w:p w:rsidR="009660FB" w:rsidRDefault="009660FB">
            <w:pPr>
              <w:pStyle w:val="ConsPlusNormal"/>
            </w:pPr>
            <w:r>
              <w:t>наличие объектов во дворе, малых архитектурных форм (скамеек, урн, беседок, вазонов и др.), детской игровой площадки, спортивной площадки</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малых архитектурных форм (скамеек, урн, беседок, вазонов и др.), детской игровой площадки, спортивной площадки</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зеленых насаждений во дворе (зеленые насаждения, деревья и кустарники, клумбы, цветочные культуры)</w:t>
            </w:r>
          </w:p>
        </w:tc>
        <w:tc>
          <w:tcPr>
            <w:tcW w:w="1984" w:type="dxa"/>
          </w:tcPr>
          <w:p w:rsidR="009660FB" w:rsidRDefault="009660FB">
            <w:pPr>
              <w:pStyle w:val="ConsPlusNormal"/>
              <w:jc w:val="center"/>
            </w:pPr>
            <w:r>
              <w:t>13</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зеленых насаждений во дворе (необходимая обрезка зеленых насаждений, своевременный покос травы, полив зеленых насаждений, отсутствие сухостойных насаждений, порубочных остатков, отсутствие опавшей листвы, сорной растительности, наличие постоянного ухода за насаждениями во дворе, сформированных крон деревьев, кустарников)</w:t>
            </w:r>
          </w:p>
        </w:tc>
        <w:tc>
          <w:tcPr>
            <w:tcW w:w="1984" w:type="dxa"/>
          </w:tcPr>
          <w:p w:rsidR="009660FB" w:rsidRDefault="009660FB">
            <w:pPr>
              <w:pStyle w:val="ConsPlusNormal"/>
              <w:jc w:val="center"/>
            </w:pPr>
            <w:r>
              <w:t>12</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наличие контейнерных площадок, технически исправных устройств наружного освещения территории, пешеходной, транспортной зоны, проездов, асфальтобетонных (плиточных, брусчатых) покрытий</w:t>
            </w:r>
            <w:proofErr w:type="gramEnd"/>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содержание территории (организация вывоза мусора, твердых бытовых отходов, соблюдение графика вывоза твердых бытовых отходов, состояние контейнерных площадок, отсутствие на территории строительных материалов, неисправного (брошенного) автотранспорта, бытового мусора, наличие технически исправных устройств наружного освещения территории в соответствии с нормативами, состояние пешеходной, транспортной зоны, проездов и других асфальтобетонных (плиточных, брусчатых) покрытий)</w:t>
            </w:r>
            <w:proofErr w:type="gramEnd"/>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наличие оригинальных конструкций (козырьков, подсветки, сливов, пандусов, водоотводов, лепнины, автоматических ворот, ограждений территории и др.)</w:t>
            </w:r>
            <w:proofErr w:type="gramEnd"/>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w:t>
            </w:r>
            <w:proofErr w:type="gramEnd"/>
            <w:r>
              <w:t xml:space="preserve"> фасадов домов (отсутствие видимых повреждений фасада, окрашенные фасады, наличие номерных знаков и табличек с названиями улиц на домах, отсутствие граффити, несанкционированных рекламных объявлений на фасадах, наличие информационных стендов с объявлениями)</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организованных мест для выгула животных</w:t>
            </w:r>
          </w:p>
        </w:tc>
        <w:tc>
          <w:tcPr>
            <w:tcW w:w="1984" w:type="dxa"/>
          </w:tcPr>
          <w:p w:rsidR="009660FB" w:rsidRDefault="009660FB">
            <w:pPr>
              <w:pStyle w:val="ConsPlusNormal"/>
              <w:jc w:val="center"/>
            </w:pPr>
            <w:r>
              <w:t>5</w:t>
            </w:r>
          </w:p>
        </w:tc>
      </w:tr>
      <w:tr w:rsidR="009660FB">
        <w:tc>
          <w:tcPr>
            <w:tcW w:w="567" w:type="dxa"/>
            <w:vMerge w:val="restart"/>
          </w:tcPr>
          <w:p w:rsidR="009660FB" w:rsidRDefault="009660FB">
            <w:pPr>
              <w:pStyle w:val="ConsPlusNormal"/>
            </w:pPr>
            <w:r>
              <w:t>3</w:t>
            </w:r>
          </w:p>
        </w:tc>
        <w:tc>
          <w:tcPr>
            <w:tcW w:w="2551" w:type="dxa"/>
            <w:vMerge w:val="restart"/>
          </w:tcPr>
          <w:p w:rsidR="009660FB" w:rsidRDefault="009660FB">
            <w:pPr>
              <w:pStyle w:val="ConsPlusNormal"/>
            </w:pPr>
            <w:r>
              <w:t>"Самый зеленый двор жилого многоквартирного дома"</w:t>
            </w:r>
          </w:p>
        </w:tc>
        <w:tc>
          <w:tcPr>
            <w:tcW w:w="3969" w:type="dxa"/>
          </w:tcPr>
          <w:p w:rsidR="009660FB" w:rsidRDefault="009660FB">
            <w:pPr>
              <w:pStyle w:val="ConsPlusNormal"/>
            </w:pPr>
            <w:r>
              <w:t>наличие зеленых насаждений территории (зеленые насаждения, деревья и кустарники, клумбы, цветочные культуры)</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 xml:space="preserve">содержание зеленых насаждений территории (необходимая обрезка зеленых насаждений, своевременный покос травы, полив зеленых насаждений, отсутствие сухостойных насаждений, порубочных остатков, отсутствие опавшей листвы, сорной </w:t>
            </w:r>
            <w:r>
              <w:lastRenderedPageBreak/>
              <w:t>растительности, наличие постоянного ухода за насаждениями во дворе, сформированных крон деревьев, кустарников)</w:t>
            </w:r>
          </w:p>
        </w:tc>
        <w:tc>
          <w:tcPr>
            <w:tcW w:w="1984" w:type="dxa"/>
          </w:tcPr>
          <w:p w:rsidR="009660FB" w:rsidRDefault="009660FB">
            <w:pPr>
              <w:pStyle w:val="ConsPlusNormal"/>
              <w:jc w:val="center"/>
            </w:pPr>
            <w:r>
              <w:lastRenderedPageBreak/>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декоративность клумб, наличие других цветочных конструкций, наличие топиарной стрижки, редких цветочных культур, использование многолетников, отсутствие видимых повреждений, эстетическое оформление цветников, единое композиционное оформление, многообразие цветочных культур, гармония цветовых сочетаний, размер клумбы</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создание и сохранение ландшафтной композиции или внедрение новых ландшафтных решений при замене погибших насаждений, наличие декоративных деревьев, кустарников, газонов, цветников</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оригинального оформления территории озеленения (проявление творческой инициативы в оформлении, использование в оформлении цветов оригинальных сортов и видов, ограждение цветника, газона, клумбы)</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участие жителей в организации и уходе за зелеными насаждениями</w:t>
            </w:r>
          </w:p>
        </w:tc>
        <w:tc>
          <w:tcPr>
            <w:tcW w:w="1984" w:type="dxa"/>
          </w:tcPr>
          <w:p w:rsidR="009660FB" w:rsidRDefault="009660FB">
            <w:pPr>
              <w:pStyle w:val="ConsPlusNormal"/>
              <w:jc w:val="center"/>
            </w:pPr>
            <w:r>
              <w:t>10</w:t>
            </w:r>
          </w:p>
        </w:tc>
      </w:tr>
      <w:tr w:rsidR="009660FB">
        <w:tc>
          <w:tcPr>
            <w:tcW w:w="567" w:type="dxa"/>
            <w:vMerge w:val="restart"/>
          </w:tcPr>
          <w:p w:rsidR="009660FB" w:rsidRDefault="009660FB">
            <w:pPr>
              <w:pStyle w:val="ConsPlusNormal"/>
            </w:pPr>
            <w:r>
              <w:t>4</w:t>
            </w:r>
          </w:p>
        </w:tc>
        <w:tc>
          <w:tcPr>
            <w:tcW w:w="2551" w:type="dxa"/>
            <w:vMerge w:val="restart"/>
          </w:tcPr>
          <w:p w:rsidR="009660FB" w:rsidRDefault="009660FB">
            <w:pPr>
              <w:pStyle w:val="ConsPlusNormal"/>
            </w:pPr>
            <w:r>
              <w:t>"Лучший двор жилого многоквартирного дома, благоустроенный с активным участием жителей" (оценивается степень участия жителей)</w:t>
            </w:r>
          </w:p>
        </w:tc>
        <w:tc>
          <w:tcPr>
            <w:tcW w:w="3969" w:type="dxa"/>
          </w:tcPr>
          <w:p w:rsidR="009660FB" w:rsidRDefault="009660FB">
            <w:pPr>
              <w:pStyle w:val="ConsPlusNormal"/>
            </w:pPr>
            <w:proofErr w:type="gramStart"/>
            <w:r>
              <w:t>участие жителей в проведении мероприятий по благоустройству (уборка территории от мусора и листвы, высадка деревьев, кустарников, наличие постоянного контроля и ликвидации граффити, несанкционированных рекламных объявлений на фасадах), устройству беседок, скамеек, урн, вазонов, проявление инициативы жителей в эстетическом оформлении объектов во дворе: обустройство детских, спортивных площадок, участие в чистке фасадов и ограждении территории</w:t>
            </w:r>
            <w:proofErr w:type="gramEnd"/>
          </w:p>
        </w:tc>
        <w:tc>
          <w:tcPr>
            <w:tcW w:w="1984" w:type="dxa"/>
          </w:tcPr>
          <w:p w:rsidR="009660FB" w:rsidRDefault="009660FB">
            <w:pPr>
              <w:pStyle w:val="ConsPlusNormal"/>
              <w:jc w:val="center"/>
            </w:pPr>
            <w:r>
              <w:t>75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проявление инициативы жителей в озеленении территории (создании объектов ландшафтного дизайна, цветочного оформления, элементов благоустройства на дворовой территории и др.)</w:t>
            </w:r>
          </w:p>
        </w:tc>
        <w:tc>
          <w:tcPr>
            <w:tcW w:w="1984" w:type="dxa"/>
          </w:tcPr>
          <w:p w:rsidR="009660FB" w:rsidRDefault="009660FB">
            <w:pPr>
              <w:pStyle w:val="ConsPlusNormal"/>
              <w:jc w:val="center"/>
            </w:pPr>
            <w:r>
              <w:t>25</w:t>
            </w:r>
          </w:p>
        </w:tc>
      </w:tr>
      <w:tr w:rsidR="009660FB">
        <w:tc>
          <w:tcPr>
            <w:tcW w:w="567" w:type="dxa"/>
            <w:vMerge w:val="restart"/>
          </w:tcPr>
          <w:p w:rsidR="009660FB" w:rsidRDefault="009660FB">
            <w:pPr>
              <w:pStyle w:val="ConsPlusNormal"/>
            </w:pPr>
            <w:r>
              <w:lastRenderedPageBreak/>
              <w:t>5</w:t>
            </w:r>
          </w:p>
        </w:tc>
        <w:tc>
          <w:tcPr>
            <w:tcW w:w="2551" w:type="dxa"/>
            <w:vMerge w:val="restart"/>
          </w:tcPr>
          <w:p w:rsidR="009660FB" w:rsidRDefault="009660FB">
            <w:pPr>
              <w:pStyle w:val="ConsPlusNormal"/>
            </w:pPr>
            <w:r>
              <w:t>"Самая благоустроенная территория предприятия и офиса"</w:t>
            </w:r>
          </w:p>
        </w:tc>
        <w:tc>
          <w:tcPr>
            <w:tcW w:w="3969" w:type="dxa"/>
          </w:tcPr>
          <w:p w:rsidR="009660FB" w:rsidRDefault="009660FB">
            <w:pPr>
              <w:pStyle w:val="ConsPlusNormal"/>
            </w:pPr>
            <w:r>
              <w:t>проявление творческой инициативы персонала предприятия или офиса в эстетическом оформлении территории (декоративных скульптур, фонтана, ландшафтного дизайна)</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территории в чистоте и порядке (организация вывоза мусора, твердых бытовых отходов, состояние контейнерных площадок, отсутствие на территории строительных материалов, неисправного (брошенного) автотранспорта, бытового мусора)</w:t>
            </w:r>
          </w:p>
        </w:tc>
        <w:tc>
          <w:tcPr>
            <w:tcW w:w="1984" w:type="dxa"/>
          </w:tcPr>
          <w:p w:rsidR="009660FB" w:rsidRDefault="009660FB">
            <w:pPr>
              <w:pStyle w:val="ConsPlusNormal"/>
              <w:jc w:val="center"/>
            </w:pPr>
            <w:r>
              <w:t>15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внешний вид всех элементов фасадов зданий (отсутствие видимых повреждений, техническое состояние наружных и конструктивных элементов здания, наличие указателей улиц и номерных знаков здания, подсветки здания)</w:t>
            </w:r>
          </w:p>
        </w:tc>
        <w:tc>
          <w:tcPr>
            <w:tcW w:w="1984" w:type="dxa"/>
          </w:tcPr>
          <w:p w:rsidR="009660FB" w:rsidRDefault="009660FB">
            <w:pPr>
              <w:pStyle w:val="ConsPlusNormal"/>
              <w:jc w:val="center"/>
            </w:pPr>
            <w:r>
              <w:t>15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и содержание мест отдыха на территории (наличие беседок, скамеек, урн, вазонов; наличие технически исправных устройств наружного освещения территории и др.)</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наличие и сохранность зеленых насаждений (деревья, кустарники, клумбы, цветники, газоны, фигуры вертикального озеленения), их содержание (необходимая обрезка зеленых насаждений, своевременный покос травы, полив зеленых насаждений, отсутствие сухостойных насаждений, порубочных остатков, опавшей листвы, сорной растительности, наличие деревьев и кустарников, имеющих декоративный вид, наличие ограждений газонов, отсутствие видимых повреждений на них)</w:t>
            </w:r>
            <w:proofErr w:type="gramEnd"/>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и содержание подъездных автодорог, парковочной площадки, состояние дорожного и тротуарного покрытия, бордюрного камня, наличие дорожной разметки, дорожных знаков на парковке</w:t>
            </w:r>
          </w:p>
        </w:tc>
        <w:tc>
          <w:tcPr>
            <w:tcW w:w="1984" w:type="dxa"/>
          </w:tcPr>
          <w:p w:rsidR="009660FB" w:rsidRDefault="009660FB">
            <w:pPr>
              <w:pStyle w:val="ConsPlusNormal"/>
              <w:jc w:val="center"/>
            </w:pPr>
            <w:r>
              <w:t>10</w:t>
            </w:r>
          </w:p>
        </w:tc>
      </w:tr>
      <w:tr w:rsidR="009660FB">
        <w:tc>
          <w:tcPr>
            <w:tcW w:w="567" w:type="dxa"/>
            <w:vMerge w:val="restart"/>
          </w:tcPr>
          <w:p w:rsidR="009660FB" w:rsidRDefault="009660FB">
            <w:pPr>
              <w:pStyle w:val="ConsPlusNormal"/>
            </w:pPr>
            <w:r>
              <w:t>6</w:t>
            </w:r>
          </w:p>
        </w:tc>
        <w:tc>
          <w:tcPr>
            <w:tcW w:w="2551" w:type="dxa"/>
            <w:vMerge w:val="restart"/>
          </w:tcPr>
          <w:p w:rsidR="009660FB" w:rsidRDefault="009660FB">
            <w:pPr>
              <w:pStyle w:val="ConsPlusNormal"/>
            </w:pPr>
            <w:r>
              <w:t>"Самая благоустроенная территория учреждения социальной сферы"</w:t>
            </w:r>
          </w:p>
        </w:tc>
        <w:tc>
          <w:tcPr>
            <w:tcW w:w="3969" w:type="dxa"/>
          </w:tcPr>
          <w:p w:rsidR="009660FB" w:rsidRDefault="009660FB">
            <w:pPr>
              <w:pStyle w:val="ConsPlusNormal"/>
            </w:pPr>
            <w:r>
              <w:t>проявление творческой инициативы работников в эстетическом оформлении территории (детской или культурно-</w:t>
            </w:r>
            <w:r>
              <w:lastRenderedPageBreak/>
              <w:t>спортивной площадки, декоративных скульптур, ландшафтного дизайна и др.)</w:t>
            </w:r>
          </w:p>
        </w:tc>
        <w:tc>
          <w:tcPr>
            <w:tcW w:w="1984" w:type="dxa"/>
          </w:tcPr>
          <w:p w:rsidR="009660FB" w:rsidRDefault="009660FB">
            <w:pPr>
              <w:pStyle w:val="ConsPlusNormal"/>
              <w:jc w:val="center"/>
            </w:pPr>
            <w:r>
              <w:lastRenderedPageBreak/>
              <w:t>35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технически исправных устройств наружного освещения территории (применение энергосберегающих технологий, количество опор освещения в соответствии с нормативами)</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наличие и сохранность зеленых насаждений (деревья, кустарники, клумбы, цветники, газоны, фигуры вертикального озеленения), их содержание (необходимая обрезка зеленых насаждений, своевременный покос травы, полив зеленых насаждений, отсутствие сухостойных насаждений, порубочных остатков, опавшей листвы, сорной растительности, наличие деревьев и кустарников, имеющих декоративный вид, наличие ограждений газонов, отсутствие видимых повреждений на них)</w:t>
            </w:r>
            <w:proofErr w:type="gramEnd"/>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территории в чистоте и порядке (организация вывоза мусора, твердых бытовых отходов, состояние контейнерных площадок, отсутствие на территории строительных материалов, неисправного (брошенного) автотранспорта, бытового мусора)</w:t>
            </w:r>
          </w:p>
        </w:tc>
        <w:tc>
          <w:tcPr>
            <w:tcW w:w="1984" w:type="dxa"/>
          </w:tcPr>
          <w:p w:rsidR="009660FB" w:rsidRDefault="009660FB">
            <w:pPr>
              <w:pStyle w:val="ConsPlusNormal"/>
              <w:jc w:val="center"/>
            </w:pPr>
            <w:r>
              <w:t>15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внешний вид всех элементов фасадов зданий (техническое состояние наружных и конструктивных элементов здания, наличие указателей улиц и номерных знаков здания, архитектурно-художественной подсветки здания)</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и содержание мест отдыха на территории (наличие и количество беседок, скамеек, вазонов, наличие детской или культурно-спортивной площадки и др.)</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урн на территории (достаточное количество, своевременная очистка)</w:t>
            </w:r>
          </w:p>
        </w:tc>
        <w:tc>
          <w:tcPr>
            <w:tcW w:w="1984" w:type="dxa"/>
          </w:tcPr>
          <w:p w:rsidR="009660FB" w:rsidRDefault="009660FB">
            <w:pPr>
              <w:pStyle w:val="ConsPlusNormal"/>
              <w:jc w:val="center"/>
            </w:pPr>
            <w:r>
              <w:t>10</w:t>
            </w:r>
          </w:p>
        </w:tc>
      </w:tr>
      <w:tr w:rsidR="009660FB">
        <w:tc>
          <w:tcPr>
            <w:tcW w:w="567" w:type="dxa"/>
            <w:vMerge w:val="restart"/>
          </w:tcPr>
          <w:p w:rsidR="009660FB" w:rsidRDefault="009660FB">
            <w:pPr>
              <w:pStyle w:val="ConsPlusNormal"/>
            </w:pPr>
            <w:r>
              <w:t>7</w:t>
            </w:r>
          </w:p>
        </w:tc>
        <w:tc>
          <w:tcPr>
            <w:tcW w:w="2551" w:type="dxa"/>
            <w:vMerge w:val="restart"/>
          </w:tcPr>
          <w:p w:rsidR="009660FB" w:rsidRDefault="009660FB">
            <w:pPr>
              <w:pStyle w:val="ConsPlusNormal"/>
            </w:pPr>
            <w:r>
              <w:t>"Чистый подъезд - чистый город" (год постройки до 1990 г.)</w:t>
            </w:r>
          </w:p>
        </w:tc>
        <w:tc>
          <w:tcPr>
            <w:tcW w:w="3969" w:type="dxa"/>
          </w:tcPr>
          <w:p w:rsidR="009660FB" w:rsidRDefault="009660FB">
            <w:pPr>
              <w:pStyle w:val="ConsPlusNormal"/>
            </w:pPr>
            <w:proofErr w:type="gramStart"/>
            <w:r>
              <w:t>эстетический вид</w:t>
            </w:r>
            <w:proofErr w:type="gramEnd"/>
            <w:r>
              <w:t xml:space="preserve"> входа в подъезд (наличие и состояние входной двери в подъезд, отсутствие видимых </w:t>
            </w:r>
            <w:r>
              <w:lastRenderedPageBreak/>
              <w:t>повреждений, наличие информационного стенда с объявлениями, освещения, кодифицированных замков на дверях или запирающих устройств, домофонов, табличек с нумерацией квартир, наличие крылец и козырьков входов в подъезд)</w:t>
            </w:r>
          </w:p>
        </w:tc>
        <w:tc>
          <w:tcPr>
            <w:tcW w:w="1984" w:type="dxa"/>
          </w:tcPr>
          <w:p w:rsidR="009660FB" w:rsidRDefault="009660FB">
            <w:pPr>
              <w:pStyle w:val="ConsPlusNormal"/>
              <w:jc w:val="center"/>
            </w:pPr>
            <w:r>
              <w:lastRenderedPageBreak/>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 подъезда (состояние оконных рам, мест общего пользования, дверных проемов, полов, чердачных и подвальных помещений подъезда, ограничение доступа в эти помещения, наличие сухой и влажной уборки, состояние лестничных маршей, площадок, перил, стен, потолков)</w:t>
            </w:r>
            <w:proofErr w:type="gramEnd"/>
          </w:p>
        </w:tc>
        <w:tc>
          <w:tcPr>
            <w:tcW w:w="1984" w:type="dxa"/>
          </w:tcPr>
          <w:p w:rsidR="009660FB" w:rsidRDefault="009660FB">
            <w:pPr>
              <w:pStyle w:val="ConsPlusNormal"/>
              <w:jc w:val="center"/>
            </w:pPr>
            <w:r>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содержание подъезда (состояние почтовых ящиков (при наличии), состояние электрических щитов и осветительных приборов, состояние лифтовых холлов и кабин, содержание мусоропровода (при наличии)</w:t>
            </w:r>
            <w:proofErr w:type="gramEnd"/>
          </w:p>
        </w:tc>
        <w:tc>
          <w:tcPr>
            <w:tcW w:w="1984" w:type="dxa"/>
          </w:tcPr>
          <w:p w:rsidR="009660FB" w:rsidRDefault="009660FB">
            <w:pPr>
              <w:pStyle w:val="ConsPlusNormal"/>
              <w:jc w:val="center"/>
            </w:pPr>
            <w:r>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оригинальности в оформлении подъезда (наличие художественного оформления подъезда, цветов)</w:t>
            </w:r>
          </w:p>
        </w:tc>
        <w:tc>
          <w:tcPr>
            <w:tcW w:w="1984" w:type="dxa"/>
          </w:tcPr>
          <w:p w:rsidR="009660FB" w:rsidRDefault="009660FB">
            <w:pPr>
              <w:pStyle w:val="ConsPlusNormal"/>
              <w:jc w:val="center"/>
            </w:pPr>
            <w:r>
              <w:t>25</w:t>
            </w:r>
          </w:p>
        </w:tc>
      </w:tr>
      <w:tr w:rsidR="009660FB">
        <w:tc>
          <w:tcPr>
            <w:tcW w:w="567" w:type="dxa"/>
            <w:vMerge w:val="restart"/>
          </w:tcPr>
          <w:p w:rsidR="009660FB" w:rsidRDefault="009660FB">
            <w:pPr>
              <w:pStyle w:val="ConsPlusNormal"/>
            </w:pPr>
            <w:r>
              <w:t>8</w:t>
            </w:r>
          </w:p>
        </w:tc>
        <w:tc>
          <w:tcPr>
            <w:tcW w:w="2551" w:type="dxa"/>
            <w:vMerge w:val="restart"/>
          </w:tcPr>
          <w:p w:rsidR="009660FB" w:rsidRDefault="009660FB">
            <w:pPr>
              <w:pStyle w:val="ConsPlusNormal"/>
            </w:pPr>
            <w:r>
              <w:t>"Чистый подъезд - чистый город" (год постройки с 1990 г.)</w:t>
            </w:r>
          </w:p>
        </w:tc>
        <w:tc>
          <w:tcPr>
            <w:tcW w:w="3969" w:type="dxa"/>
          </w:tcPr>
          <w:p w:rsidR="009660FB" w:rsidRDefault="009660FB">
            <w:pPr>
              <w:pStyle w:val="ConsPlusNormal"/>
            </w:pPr>
            <w:proofErr w:type="gramStart"/>
            <w:r>
              <w:t>эстетический вид</w:t>
            </w:r>
            <w:proofErr w:type="gramEnd"/>
            <w:r>
              <w:t xml:space="preserve"> входа в подъезд (наличие и состояние входной двери в подъезд, отсутствие видимых повреждений, наличие информационного стенда с объявлениями, освещения, кодифицированных замков на дверях или запирающих устройств, домофонов, табличек с нумерацией квартир, наличие крылец и козырьков входов в подъезд)</w:t>
            </w:r>
          </w:p>
        </w:tc>
        <w:tc>
          <w:tcPr>
            <w:tcW w:w="1984" w:type="dxa"/>
          </w:tcPr>
          <w:p w:rsidR="009660FB" w:rsidRDefault="009660FB">
            <w:pPr>
              <w:pStyle w:val="ConsPlusNormal"/>
              <w:jc w:val="center"/>
            </w:pPr>
            <w:r>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 подъезда (состояние оконных рам, мест общего пользования, дверных проемов, полов, чердачных и подвальных помещений подъезда, ограничение доступа в эти помещения, наличие сухой и влажной уборки, состояние лестничных маршей, площадок, перил, стен, потолков)</w:t>
            </w:r>
            <w:proofErr w:type="gramEnd"/>
          </w:p>
        </w:tc>
        <w:tc>
          <w:tcPr>
            <w:tcW w:w="1984" w:type="dxa"/>
          </w:tcPr>
          <w:p w:rsidR="009660FB" w:rsidRDefault="009660FB">
            <w:pPr>
              <w:pStyle w:val="ConsPlusNormal"/>
              <w:jc w:val="center"/>
            </w:pPr>
            <w:r>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 xml:space="preserve">содержание подъезда (состояние почтовых ящиков (при наличии), состояние электрических щитов и осветительных приборов, состояние </w:t>
            </w:r>
            <w:r>
              <w:lastRenderedPageBreak/>
              <w:t>лифтовых холлов и кабин, содержание мусоропровода (при наличии)</w:t>
            </w:r>
            <w:proofErr w:type="gramEnd"/>
          </w:p>
        </w:tc>
        <w:tc>
          <w:tcPr>
            <w:tcW w:w="1984" w:type="dxa"/>
          </w:tcPr>
          <w:p w:rsidR="009660FB" w:rsidRDefault="009660FB">
            <w:pPr>
              <w:pStyle w:val="ConsPlusNormal"/>
              <w:jc w:val="center"/>
            </w:pPr>
            <w:r>
              <w:lastRenderedPageBreak/>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оригинальности в оформлении подъезда (наличие художественного оформления подъезда, цветов)</w:t>
            </w:r>
          </w:p>
        </w:tc>
        <w:tc>
          <w:tcPr>
            <w:tcW w:w="1984" w:type="dxa"/>
          </w:tcPr>
          <w:p w:rsidR="009660FB" w:rsidRDefault="009660FB">
            <w:pPr>
              <w:pStyle w:val="ConsPlusNormal"/>
              <w:jc w:val="center"/>
            </w:pPr>
            <w:r>
              <w:t>25</w:t>
            </w:r>
          </w:p>
        </w:tc>
      </w:tr>
      <w:tr w:rsidR="009660FB">
        <w:tc>
          <w:tcPr>
            <w:tcW w:w="567" w:type="dxa"/>
            <w:vMerge w:val="restart"/>
          </w:tcPr>
          <w:p w:rsidR="009660FB" w:rsidRDefault="009660FB">
            <w:pPr>
              <w:pStyle w:val="ConsPlusNormal"/>
            </w:pPr>
            <w:r>
              <w:t>9</w:t>
            </w:r>
          </w:p>
        </w:tc>
        <w:tc>
          <w:tcPr>
            <w:tcW w:w="2551" w:type="dxa"/>
            <w:vMerge w:val="restart"/>
          </w:tcPr>
          <w:p w:rsidR="009660FB" w:rsidRDefault="009660FB">
            <w:pPr>
              <w:pStyle w:val="ConsPlusNormal"/>
            </w:pPr>
            <w:r>
              <w:t>"Лучший фасад жилого многоквартирного дома" (год постройки до 1990 г.)</w:t>
            </w:r>
          </w:p>
        </w:tc>
        <w:tc>
          <w:tcPr>
            <w:tcW w:w="3969" w:type="dxa"/>
          </w:tcPr>
          <w:p w:rsidR="009660FB" w:rsidRDefault="009660FB">
            <w:pPr>
              <w:pStyle w:val="ConsPlusNormal"/>
            </w:pPr>
            <w:r>
              <w:t>внешний вид фасада дома (отсутствие видимых повреждений отделочного слоя)</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w:t>
            </w:r>
            <w:proofErr w:type="gramEnd"/>
            <w:r>
              <w:t xml:space="preserve"> фасада дома (наличие номерных знаков и табличек с названиями улиц на домах, отсутствие граффити, пятен другого цвета, несанкционированных рекламных объявлений на фасадах, наличие информационных стендов с объявлениями)</w:t>
            </w:r>
          </w:p>
        </w:tc>
        <w:tc>
          <w:tcPr>
            <w:tcW w:w="1984" w:type="dxa"/>
          </w:tcPr>
          <w:p w:rsidR="009660FB" w:rsidRDefault="009660FB">
            <w:pPr>
              <w:pStyle w:val="ConsPlusNormal"/>
              <w:jc w:val="center"/>
            </w:pPr>
            <w:r>
              <w:t>35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оригинальное оформление фасада (наличие подсветки здания, оригинальных конструкций, козырьков, сливов, водоотводов)</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паспорта фасада</w:t>
            </w:r>
          </w:p>
        </w:tc>
        <w:tc>
          <w:tcPr>
            <w:tcW w:w="1984" w:type="dxa"/>
          </w:tcPr>
          <w:p w:rsidR="009660FB" w:rsidRDefault="009660FB">
            <w:pPr>
              <w:pStyle w:val="ConsPlusNormal"/>
              <w:jc w:val="center"/>
            </w:pPr>
            <w:r>
              <w:t>5</w:t>
            </w:r>
          </w:p>
        </w:tc>
      </w:tr>
      <w:tr w:rsidR="009660FB">
        <w:tc>
          <w:tcPr>
            <w:tcW w:w="567" w:type="dxa"/>
            <w:vMerge w:val="restart"/>
          </w:tcPr>
          <w:p w:rsidR="009660FB" w:rsidRDefault="009660FB">
            <w:pPr>
              <w:pStyle w:val="ConsPlusNormal"/>
            </w:pPr>
            <w:r>
              <w:t>10</w:t>
            </w:r>
          </w:p>
        </w:tc>
        <w:tc>
          <w:tcPr>
            <w:tcW w:w="2551" w:type="dxa"/>
            <w:vMerge w:val="restart"/>
          </w:tcPr>
          <w:p w:rsidR="009660FB" w:rsidRDefault="009660FB">
            <w:pPr>
              <w:pStyle w:val="ConsPlusNormal"/>
            </w:pPr>
            <w:r>
              <w:t>"Лучший фасад жилого многоквартирного дома" (год постройки с 1990 г.)</w:t>
            </w:r>
          </w:p>
        </w:tc>
        <w:tc>
          <w:tcPr>
            <w:tcW w:w="3969" w:type="dxa"/>
          </w:tcPr>
          <w:p w:rsidR="009660FB" w:rsidRDefault="009660FB">
            <w:pPr>
              <w:pStyle w:val="ConsPlusNormal"/>
            </w:pPr>
            <w:r>
              <w:t>внешний вид фасада дома (отсутствие видимых повреждений отделочного слоя)</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w:t>
            </w:r>
            <w:proofErr w:type="gramEnd"/>
            <w:r>
              <w:t xml:space="preserve"> фасада дома (наличие номерных знаков и табличек с названиями улиц на домах, отсутствие граффити, пятен другого цвета, несанкционированных рекламных объявлений на фасадах, наличие информационных стендов с объявлениями)</w:t>
            </w:r>
          </w:p>
        </w:tc>
        <w:tc>
          <w:tcPr>
            <w:tcW w:w="1984" w:type="dxa"/>
          </w:tcPr>
          <w:p w:rsidR="009660FB" w:rsidRDefault="009660FB">
            <w:pPr>
              <w:pStyle w:val="ConsPlusNormal"/>
              <w:jc w:val="center"/>
            </w:pPr>
            <w:r>
              <w:t>35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оригинальное оформление фасада (наличие подсветки здания, оригинальных конструкций, козырьков, сливов, водоотводов)</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паспорта фасада</w:t>
            </w:r>
          </w:p>
        </w:tc>
        <w:tc>
          <w:tcPr>
            <w:tcW w:w="1984" w:type="dxa"/>
          </w:tcPr>
          <w:p w:rsidR="009660FB" w:rsidRDefault="009660FB">
            <w:pPr>
              <w:pStyle w:val="ConsPlusNormal"/>
              <w:jc w:val="center"/>
            </w:pPr>
            <w:r>
              <w:t>5</w:t>
            </w:r>
          </w:p>
        </w:tc>
      </w:tr>
      <w:tr w:rsidR="009660FB">
        <w:tc>
          <w:tcPr>
            <w:tcW w:w="567" w:type="dxa"/>
            <w:vMerge w:val="restart"/>
          </w:tcPr>
          <w:p w:rsidR="009660FB" w:rsidRDefault="009660FB">
            <w:pPr>
              <w:pStyle w:val="ConsPlusNormal"/>
            </w:pPr>
            <w:r>
              <w:t>11</w:t>
            </w:r>
          </w:p>
        </w:tc>
        <w:tc>
          <w:tcPr>
            <w:tcW w:w="2551" w:type="dxa"/>
            <w:vMerge w:val="restart"/>
          </w:tcPr>
          <w:p w:rsidR="009660FB" w:rsidRDefault="009660FB">
            <w:pPr>
              <w:pStyle w:val="ConsPlusNormal"/>
            </w:pPr>
            <w:r>
              <w:t>"Лучший фасад административного здания"</w:t>
            </w:r>
          </w:p>
        </w:tc>
        <w:tc>
          <w:tcPr>
            <w:tcW w:w="3969" w:type="dxa"/>
          </w:tcPr>
          <w:p w:rsidR="009660FB" w:rsidRDefault="009660FB">
            <w:pPr>
              <w:pStyle w:val="ConsPlusNormal"/>
            </w:pPr>
            <w:r>
              <w:t>внешний вид фасада здания (отсутствие видимых повреждений отделочного слоя)</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w:t>
            </w:r>
            <w:proofErr w:type="gramEnd"/>
            <w:r>
              <w:t xml:space="preserve"> фасада (наличие номерных знаков и табличек с названиями улиц, отсутствие граффити, несанкционированных рекламных </w:t>
            </w:r>
            <w:r>
              <w:lastRenderedPageBreak/>
              <w:t>объявлений)</w:t>
            </w:r>
          </w:p>
        </w:tc>
        <w:tc>
          <w:tcPr>
            <w:tcW w:w="1984" w:type="dxa"/>
          </w:tcPr>
          <w:p w:rsidR="009660FB" w:rsidRDefault="009660FB">
            <w:pPr>
              <w:pStyle w:val="ConsPlusNormal"/>
              <w:jc w:val="center"/>
            </w:pPr>
            <w:r>
              <w:lastRenderedPageBreak/>
              <w:t>35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паспорта фасада</w:t>
            </w:r>
          </w:p>
        </w:tc>
        <w:tc>
          <w:tcPr>
            <w:tcW w:w="1984" w:type="dxa"/>
          </w:tcPr>
          <w:p w:rsidR="009660FB" w:rsidRDefault="009660FB">
            <w:pPr>
              <w:pStyle w:val="ConsPlusNormal"/>
              <w:jc w:val="center"/>
            </w:pPr>
            <w:r>
              <w:t>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дизайнерское оформление фасада (наличие подсветки здания, наличие оригинальных конструкций, козырьков, сливов, водоотводов)</w:t>
            </w:r>
          </w:p>
        </w:tc>
        <w:tc>
          <w:tcPr>
            <w:tcW w:w="1984" w:type="dxa"/>
          </w:tcPr>
          <w:p w:rsidR="009660FB" w:rsidRDefault="009660FB">
            <w:pPr>
              <w:pStyle w:val="ConsPlusNormal"/>
              <w:jc w:val="center"/>
            </w:pPr>
            <w:r>
              <w:t>30</w:t>
            </w:r>
          </w:p>
        </w:tc>
      </w:tr>
      <w:tr w:rsidR="009660FB">
        <w:tc>
          <w:tcPr>
            <w:tcW w:w="567" w:type="dxa"/>
            <w:vMerge w:val="restart"/>
          </w:tcPr>
          <w:p w:rsidR="009660FB" w:rsidRDefault="009660FB">
            <w:pPr>
              <w:pStyle w:val="ConsPlusNormal"/>
            </w:pPr>
            <w:r>
              <w:t>12</w:t>
            </w:r>
          </w:p>
        </w:tc>
        <w:tc>
          <w:tcPr>
            <w:tcW w:w="2551" w:type="dxa"/>
            <w:vMerge w:val="restart"/>
          </w:tcPr>
          <w:p w:rsidR="009660FB" w:rsidRDefault="009660FB">
            <w:pPr>
              <w:pStyle w:val="ConsPlusNormal"/>
            </w:pPr>
            <w:r>
              <w:t>"Лучший балкон/лоджия"</w:t>
            </w:r>
          </w:p>
        </w:tc>
        <w:tc>
          <w:tcPr>
            <w:tcW w:w="3969" w:type="dxa"/>
          </w:tcPr>
          <w:p w:rsidR="009660FB" w:rsidRDefault="009660FB">
            <w:pPr>
              <w:pStyle w:val="ConsPlusNormal"/>
            </w:pPr>
            <w:r>
              <w:t>состояние балкона (лоджии), его эстетическое оформление, соответствие проекту фасада, проведение своевременного ремонта, видимое с улицы</w:t>
            </w:r>
          </w:p>
        </w:tc>
        <w:tc>
          <w:tcPr>
            <w:tcW w:w="1984" w:type="dxa"/>
          </w:tcPr>
          <w:p w:rsidR="009660FB" w:rsidRDefault="009660FB">
            <w:pPr>
              <w:pStyle w:val="ConsPlusNormal"/>
              <w:jc w:val="center"/>
            </w:pPr>
            <w:r>
              <w:t>35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оформление балкона (лоджии), видимое с улицы</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оригинальность оформления (наличие оригинальных зеленых насаждений (цветов), наличие редких цветочных культур), видимое с улицы</w:t>
            </w:r>
          </w:p>
        </w:tc>
        <w:tc>
          <w:tcPr>
            <w:tcW w:w="1984" w:type="dxa"/>
          </w:tcPr>
          <w:p w:rsidR="009660FB" w:rsidRDefault="009660FB">
            <w:pPr>
              <w:pStyle w:val="ConsPlusNormal"/>
              <w:jc w:val="center"/>
            </w:pPr>
            <w:r>
              <w:t>35</w:t>
            </w:r>
          </w:p>
        </w:tc>
      </w:tr>
      <w:tr w:rsidR="009660FB">
        <w:tc>
          <w:tcPr>
            <w:tcW w:w="567" w:type="dxa"/>
            <w:vMerge w:val="restart"/>
          </w:tcPr>
          <w:p w:rsidR="009660FB" w:rsidRDefault="009660FB">
            <w:pPr>
              <w:pStyle w:val="ConsPlusNormal"/>
            </w:pPr>
            <w:r>
              <w:t>13</w:t>
            </w:r>
          </w:p>
        </w:tc>
        <w:tc>
          <w:tcPr>
            <w:tcW w:w="2551" w:type="dxa"/>
            <w:vMerge w:val="restart"/>
          </w:tcPr>
          <w:p w:rsidR="009660FB" w:rsidRDefault="009660FB">
            <w:pPr>
              <w:pStyle w:val="ConsPlusNormal"/>
            </w:pPr>
            <w:r>
              <w:t>"Лучший цветник/клумба"</w:t>
            </w:r>
          </w:p>
        </w:tc>
        <w:tc>
          <w:tcPr>
            <w:tcW w:w="3969" w:type="dxa"/>
          </w:tcPr>
          <w:p w:rsidR="009660FB" w:rsidRDefault="009660FB">
            <w:pPr>
              <w:pStyle w:val="ConsPlusNormal"/>
            </w:pPr>
            <w:r>
              <w:t>проявление творческой инициативы жителей в эстетическом оформлении цветника/клумбы</w:t>
            </w:r>
          </w:p>
        </w:tc>
        <w:tc>
          <w:tcPr>
            <w:tcW w:w="1984" w:type="dxa"/>
          </w:tcPr>
          <w:p w:rsidR="009660FB" w:rsidRDefault="009660FB">
            <w:pPr>
              <w:pStyle w:val="ConsPlusNormal"/>
              <w:jc w:val="center"/>
            </w:pPr>
            <w:r>
              <w:t>50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оригинальных конструкций и форм в оформлении цветника/клумбы (единое композиционное оформление, многообразие цветочных культур, использование многолетников, гармония цветовых сочетаний, наличие и состояние ограждений цветника/клумбы; размер клумбы)</w:t>
            </w:r>
          </w:p>
        </w:tc>
        <w:tc>
          <w:tcPr>
            <w:tcW w:w="1984" w:type="dxa"/>
          </w:tcPr>
          <w:p w:rsidR="009660FB" w:rsidRDefault="009660FB">
            <w:pPr>
              <w:pStyle w:val="ConsPlusNormal"/>
              <w:jc w:val="center"/>
            </w:pPr>
            <w:r>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оригинальных зеленых насаждений (цветов, кустарников, деревьев), наличие редких цветочных культур, топиарная или формовочная обрезка деревьев и кустарников</w:t>
            </w:r>
          </w:p>
        </w:tc>
        <w:tc>
          <w:tcPr>
            <w:tcW w:w="1984" w:type="dxa"/>
          </w:tcPr>
          <w:p w:rsidR="009660FB" w:rsidRDefault="009660FB">
            <w:pPr>
              <w:pStyle w:val="ConsPlusNormal"/>
              <w:jc w:val="center"/>
            </w:pPr>
            <w:r>
              <w:t>25</w:t>
            </w:r>
          </w:p>
        </w:tc>
      </w:tr>
      <w:tr w:rsidR="009660FB">
        <w:tc>
          <w:tcPr>
            <w:tcW w:w="567" w:type="dxa"/>
          </w:tcPr>
          <w:p w:rsidR="009660FB" w:rsidRDefault="009660FB">
            <w:pPr>
              <w:pStyle w:val="ConsPlusNormal"/>
            </w:pPr>
            <w:r>
              <w:t>14</w:t>
            </w:r>
          </w:p>
        </w:tc>
        <w:tc>
          <w:tcPr>
            <w:tcW w:w="2551" w:type="dxa"/>
          </w:tcPr>
          <w:p w:rsidR="009660FB" w:rsidRDefault="009660FB">
            <w:pPr>
              <w:pStyle w:val="ConsPlusNormal"/>
            </w:pPr>
            <w:r>
              <w:t>"Благоустройство Красноярска: открытие года"</w:t>
            </w:r>
          </w:p>
        </w:tc>
        <w:tc>
          <w:tcPr>
            <w:tcW w:w="3969" w:type="dxa"/>
          </w:tcPr>
          <w:p w:rsidR="009660FB" w:rsidRDefault="009660FB">
            <w:pPr>
              <w:pStyle w:val="ConsPlusNormal"/>
            </w:pPr>
            <w:r>
              <w:t>интересный объект, выставленный впервые и выгодно отличающийся от остальных конкурсных объектов, имеющих общественный доступ (памятники, фасады, арт-объекты, благоустройство)</w:t>
            </w:r>
          </w:p>
        </w:tc>
        <w:tc>
          <w:tcPr>
            <w:tcW w:w="1984" w:type="dxa"/>
          </w:tcPr>
          <w:p w:rsidR="009660FB" w:rsidRDefault="009660FB">
            <w:pPr>
              <w:pStyle w:val="ConsPlusNormal"/>
              <w:jc w:val="center"/>
            </w:pPr>
            <w:r>
              <w:t>100</w:t>
            </w:r>
          </w:p>
        </w:tc>
      </w:tr>
      <w:tr w:rsidR="009660FB">
        <w:tc>
          <w:tcPr>
            <w:tcW w:w="567" w:type="dxa"/>
            <w:vMerge w:val="restart"/>
          </w:tcPr>
          <w:p w:rsidR="009660FB" w:rsidRDefault="009660FB">
            <w:pPr>
              <w:pStyle w:val="ConsPlusNormal"/>
            </w:pPr>
            <w:r>
              <w:t>15</w:t>
            </w:r>
          </w:p>
        </w:tc>
        <w:tc>
          <w:tcPr>
            <w:tcW w:w="2551" w:type="dxa"/>
            <w:vMerge w:val="restart"/>
          </w:tcPr>
          <w:p w:rsidR="009660FB" w:rsidRDefault="009660FB">
            <w:pPr>
              <w:pStyle w:val="ConsPlusNormal"/>
            </w:pPr>
            <w:r>
              <w:t>"Лучший дворник"</w:t>
            </w:r>
          </w:p>
        </w:tc>
        <w:tc>
          <w:tcPr>
            <w:tcW w:w="3969" w:type="dxa"/>
          </w:tcPr>
          <w:p w:rsidR="009660FB" w:rsidRDefault="009660FB">
            <w:pPr>
              <w:pStyle w:val="ConsPlusNormal"/>
            </w:pPr>
            <w:r>
              <w:t xml:space="preserve">содержание территорий, прилегающих к домам, в надлежащем состоянии, чистоте и порядке (своевременная уборка, удаление мусора с придомовой территории, очистка бордюров и тротуаров от грязи, побелка и покраска </w:t>
            </w:r>
            <w:r>
              <w:lastRenderedPageBreak/>
              <w:t>урн, бордюров, деревьев)</w:t>
            </w:r>
          </w:p>
        </w:tc>
        <w:tc>
          <w:tcPr>
            <w:tcW w:w="1984" w:type="dxa"/>
          </w:tcPr>
          <w:p w:rsidR="009660FB" w:rsidRDefault="009660FB">
            <w:pPr>
              <w:pStyle w:val="ConsPlusNormal"/>
              <w:jc w:val="center"/>
            </w:pPr>
            <w:r>
              <w:lastRenderedPageBreak/>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качественный уход за зоной рекреации (очистка газонов, рыхление земли, обрезка сухих веток, кронирование кустарников, своевременная уборка от мусора площадки стоянки сбора твердых бытовых отходов, наличие и содержание в чистоте урн)</w:t>
            </w:r>
          </w:p>
        </w:tc>
        <w:tc>
          <w:tcPr>
            <w:tcW w:w="1984" w:type="dxa"/>
          </w:tcPr>
          <w:p w:rsidR="009660FB" w:rsidRDefault="009660FB">
            <w:pPr>
              <w:pStyle w:val="ConsPlusNormal"/>
              <w:jc w:val="center"/>
            </w:pPr>
            <w:r>
              <w:t>25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открытый двор многоквартирного дома</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дополнительной прилегающей к многоквартирному дому территории, закрепленной соглашением о сотрудничестве в сфере благоустройства</w:t>
            </w:r>
          </w:p>
        </w:tc>
        <w:tc>
          <w:tcPr>
            <w:tcW w:w="1984" w:type="dxa"/>
          </w:tcPr>
          <w:p w:rsidR="009660FB" w:rsidRDefault="009660FB">
            <w:pPr>
              <w:pStyle w:val="ConsPlusNormal"/>
              <w:jc w:val="center"/>
            </w:pPr>
            <w:r>
              <w:t>40</w:t>
            </w:r>
          </w:p>
        </w:tc>
      </w:tr>
      <w:tr w:rsidR="009660FB">
        <w:tc>
          <w:tcPr>
            <w:tcW w:w="567" w:type="dxa"/>
            <w:vMerge w:val="restart"/>
          </w:tcPr>
          <w:p w:rsidR="009660FB" w:rsidRDefault="009660FB">
            <w:pPr>
              <w:pStyle w:val="ConsPlusNormal"/>
            </w:pPr>
            <w:r>
              <w:t>16</w:t>
            </w:r>
          </w:p>
        </w:tc>
        <w:tc>
          <w:tcPr>
            <w:tcW w:w="2551" w:type="dxa"/>
            <w:vMerge w:val="restart"/>
          </w:tcPr>
          <w:p w:rsidR="009660FB" w:rsidRDefault="009660FB">
            <w:pPr>
              <w:pStyle w:val="ConsPlusNormal"/>
            </w:pPr>
            <w:r>
              <w:t>"Общественная организация - активный участник движения по благоустройству Красноярска"</w:t>
            </w:r>
          </w:p>
        </w:tc>
        <w:tc>
          <w:tcPr>
            <w:tcW w:w="3969" w:type="dxa"/>
          </w:tcPr>
          <w:p w:rsidR="009660FB" w:rsidRDefault="009660FB">
            <w:pPr>
              <w:pStyle w:val="ConsPlusNormal"/>
            </w:pPr>
            <w:r>
              <w:t>проявление творческой инициативы в эстетическом оформлении (создание объектов ландшафтного дизайна, элементов благоустройства)</w:t>
            </w:r>
          </w:p>
        </w:tc>
        <w:tc>
          <w:tcPr>
            <w:tcW w:w="1984" w:type="dxa"/>
          </w:tcPr>
          <w:p w:rsidR="009660FB" w:rsidRDefault="009660FB">
            <w:pPr>
              <w:pStyle w:val="ConsPlusNormal"/>
              <w:jc w:val="center"/>
            </w:pPr>
            <w:r>
              <w:t>50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общий объем работ, трудовых ресурсов и усилий, вложенных в благоустройство объекта</w:t>
            </w:r>
          </w:p>
        </w:tc>
        <w:tc>
          <w:tcPr>
            <w:tcW w:w="1984" w:type="dxa"/>
          </w:tcPr>
          <w:p w:rsidR="009660FB" w:rsidRDefault="009660FB">
            <w:pPr>
              <w:pStyle w:val="ConsPlusNormal"/>
              <w:jc w:val="center"/>
            </w:pPr>
            <w:r>
              <w:t>50</w:t>
            </w:r>
          </w:p>
        </w:tc>
      </w:tr>
      <w:tr w:rsidR="009660FB">
        <w:tc>
          <w:tcPr>
            <w:tcW w:w="567" w:type="dxa"/>
            <w:vMerge w:val="restart"/>
          </w:tcPr>
          <w:p w:rsidR="009660FB" w:rsidRDefault="009660FB">
            <w:pPr>
              <w:pStyle w:val="ConsPlusNormal"/>
            </w:pPr>
            <w:r>
              <w:t>17</w:t>
            </w:r>
          </w:p>
        </w:tc>
        <w:tc>
          <w:tcPr>
            <w:tcW w:w="2551" w:type="dxa"/>
            <w:vMerge w:val="restart"/>
          </w:tcPr>
          <w:p w:rsidR="009660FB" w:rsidRDefault="009660FB">
            <w:pPr>
              <w:pStyle w:val="ConsPlusNormal"/>
            </w:pPr>
            <w:r>
              <w:t>"За значимый вклад в благоустройство Красноярска" (для юридических лиц)</w:t>
            </w:r>
          </w:p>
        </w:tc>
        <w:tc>
          <w:tcPr>
            <w:tcW w:w="3969" w:type="dxa"/>
          </w:tcPr>
          <w:p w:rsidR="009660FB" w:rsidRDefault="009660FB">
            <w:pPr>
              <w:pStyle w:val="ConsPlusNormal"/>
            </w:pPr>
            <w:r>
              <w:t>количество посаженных деревьев в районе</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количество высаженных цветов в районе</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количество установленных малых архитектурных форм, детских площадок, фонтанов</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общественная доступность для жителей</w:t>
            </w:r>
          </w:p>
        </w:tc>
        <w:tc>
          <w:tcPr>
            <w:tcW w:w="1984" w:type="dxa"/>
          </w:tcPr>
          <w:p w:rsidR="009660FB" w:rsidRDefault="009660FB">
            <w:pPr>
              <w:pStyle w:val="ConsPlusNormal"/>
              <w:jc w:val="center"/>
            </w:pPr>
            <w:r>
              <w:t>30</w:t>
            </w:r>
          </w:p>
        </w:tc>
      </w:tr>
      <w:tr w:rsidR="009660FB">
        <w:tc>
          <w:tcPr>
            <w:tcW w:w="567" w:type="dxa"/>
            <w:vMerge w:val="restart"/>
          </w:tcPr>
          <w:p w:rsidR="009660FB" w:rsidRDefault="009660FB">
            <w:pPr>
              <w:pStyle w:val="ConsPlusNormal"/>
            </w:pPr>
            <w:r>
              <w:t>18</w:t>
            </w:r>
          </w:p>
        </w:tc>
        <w:tc>
          <w:tcPr>
            <w:tcW w:w="2551" w:type="dxa"/>
            <w:vMerge w:val="restart"/>
          </w:tcPr>
          <w:p w:rsidR="009660FB" w:rsidRDefault="009660FB">
            <w:pPr>
              <w:pStyle w:val="ConsPlusNormal"/>
            </w:pPr>
            <w:r>
              <w:t>"Образцовая детская развивающая площадка"</w:t>
            </w:r>
          </w:p>
        </w:tc>
        <w:tc>
          <w:tcPr>
            <w:tcW w:w="3969" w:type="dxa"/>
          </w:tcPr>
          <w:p w:rsidR="009660FB" w:rsidRDefault="009660FB">
            <w:pPr>
              <w:pStyle w:val="ConsPlusNormal"/>
            </w:pPr>
            <w:r>
              <w:t>безопасность конструкций и размещение игровых элементов согласно ГОСТ</w:t>
            </w:r>
          </w:p>
        </w:tc>
        <w:tc>
          <w:tcPr>
            <w:tcW w:w="1984" w:type="dxa"/>
          </w:tcPr>
          <w:p w:rsidR="009660FB" w:rsidRDefault="009660FB">
            <w:pPr>
              <w:pStyle w:val="ConsPlusNormal"/>
              <w:jc w:val="center"/>
            </w:pPr>
            <w:r>
              <w:t>50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освещенность</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ограждение площадки от близко проходящего транспорта, пешеходных дорожек</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ударопоглощающего покрытия</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возрастные зоны</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зеленых насаждений</w:t>
            </w:r>
          </w:p>
        </w:tc>
        <w:tc>
          <w:tcPr>
            <w:tcW w:w="1984" w:type="dxa"/>
          </w:tcPr>
          <w:p w:rsidR="009660FB" w:rsidRDefault="009660FB">
            <w:pPr>
              <w:pStyle w:val="ConsPlusNormal"/>
              <w:jc w:val="center"/>
            </w:pPr>
            <w:r>
              <w:t>10</w:t>
            </w:r>
          </w:p>
        </w:tc>
      </w:tr>
      <w:tr w:rsidR="009660FB">
        <w:tc>
          <w:tcPr>
            <w:tcW w:w="567" w:type="dxa"/>
            <w:vMerge w:val="restart"/>
          </w:tcPr>
          <w:p w:rsidR="009660FB" w:rsidRDefault="009660FB">
            <w:pPr>
              <w:pStyle w:val="ConsPlusNormal"/>
            </w:pPr>
            <w:r>
              <w:t>19</w:t>
            </w:r>
          </w:p>
        </w:tc>
        <w:tc>
          <w:tcPr>
            <w:tcW w:w="2551" w:type="dxa"/>
            <w:vMerge w:val="restart"/>
          </w:tcPr>
          <w:p w:rsidR="009660FB" w:rsidRDefault="009660FB">
            <w:pPr>
              <w:pStyle w:val="ConsPlusNormal"/>
            </w:pPr>
            <w:r>
              <w:t xml:space="preserve">"Лучший палисадник </w:t>
            </w:r>
            <w:r>
              <w:lastRenderedPageBreak/>
              <w:t>частного сектора"</w:t>
            </w:r>
          </w:p>
        </w:tc>
        <w:tc>
          <w:tcPr>
            <w:tcW w:w="3969" w:type="dxa"/>
          </w:tcPr>
          <w:p w:rsidR="009660FB" w:rsidRDefault="009660FB">
            <w:pPr>
              <w:pStyle w:val="ConsPlusNormal"/>
            </w:pPr>
            <w:r>
              <w:lastRenderedPageBreak/>
              <w:t xml:space="preserve">новизна и оригинальность элементов </w:t>
            </w:r>
            <w:r>
              <w:lastRenderedPageBreak/>
              <w:t>благоустройства, видимых с улицы</w:t>
            </w:r>
          </w:p>
        </w:tc>
        <w:tc>
          <w:tcPr>
            <w:tcW w:w="1984" w:type="dxa"/>
          </w:tcPr>
          <w:p w:rsidR="009660FB" w:rsidRDefault="009660FB">
            <w:pPr>
              <w:pStyle w:val="ConsPlusNormal"/>
              <w:jc w:val="center"/>
            </w:pPr>
            <w:r>
              <w:lastRenderedPageBreak/>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проявление творческой инициативы в благоустройстве, оригинальные конструкции объектов благоустройства, видимых с улицы</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проявление творческой инициативы в эстетическом оформлении (создание объектов ландшафтного дизайна, элементов благоустройства), видимом с улицы</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оригинальных конструкций и форм в оформлении цветника/клумбы (единое композиционное оформление, многообразие цветочных культур, использование многолетников, гармония цветовых сочетаний, наличие и состояние ограждений цветника/клумбы, размер клумбы), видимых с улицы</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оригинальных зеленых насаждений (цветов, кустарников, деревьев), наличие редких цветочных культур, топиарная или формовочная обрезка деревьев и кустарников, видимых с улицы</w:t>
            </w:r>
          </w:p>
        </w:tc>
        <w:tc>
          <w:tcPr>
            <w:tcW w:w="1984" w:type="dxa"/>
          </w:tcPr>
          <w:p w:rsidR="009660FB" w:rsidRDefault="009660FB">
            <w:pPr>
              <w:pStyle w:val="ConsPlusNormal"/>
              <w:jc w:val="center"/>
            </w:pPr>
            <w:r>
              <w:t>20</w:t>
            </w:r>
          </w:p>
        </w:tc>
      </w:tr>
      <w:tr w:rsidR="009660FB">
        <w:tc>
          <w:tcPr>
            <w:tcW w:w="567" w:type="dxa"/>
            <w:vMerge w:val="restart"/>
          </w:tcPr>
          <w:p w:rsidR="009660FB" w:rsidRDefault="009660FB">
            <w:pPr>
              <w:pStyle w:val="ConsPlusNormal"/>
            </w:pPr>
            <w:r>
              <w:t>20</w:t>
            </w:r>
          </w:p>
        </w:tc>
        <w:tc>
          <w:tcPr>
            <w:tcW w:w="2551" w:type="dxa"/>
            <w:vMerge w:val="restart"/>
          </w:tcPr>
          <w:p w:rsidR="009660FB" w:rsidRDefault="009660FB">
            <w:pPr>
              <w:pStyle w:val="ConsPlusNormal"/>
            </w:pPr>
            <w:r>
              <w:t>"Самая динамично меняющаяся улица частного сектора"</w:t>
            </w:r>
          </w:p>
        </w:tc>
        <w:tc>
          <w:tcPr>
            <w:tcW w:w="3969" w:type="dxa"/>
          </w:tcPr>
          <w:p w:rsidR="009660FB" w:rsidRDefault="009660FB">
            <w:pPr>
              <w:pStyle w:val="ConsPlusNormal"/>
            </w:pPr>
            <w:r>
              <w:t>наличие малых архитектурных форм (скамеек, урн, беседок, вазонов и др.)</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зеленых насаждений (зеленые насаждения, деревья и кустарники, клумбы, цветочные культуры)</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зеленых насаждений (необходимая обрезка зеленых насаждений, своевременный покос травы, полив зеленых насаждений, отсутствие сухостойных насаждений, порубочных остатков, опавшей листвы, сорной растительности, наличие постоянного ухода за насаждениями, сформированных крон деревьев, кустарников)</w:t>
            </w:r>
          </w:p>
        </w:tc>
        <w:tc>
          <w:tcPr>
            <w:tcW w:w="1984" w:type="dxa"/>
          </w:tcPr>
          <w:p w:rsidR="009660FB" w:rsidRDefault="009660FB">
            <w:pPr>
              <w:pStyle w:val="ConsPlusNormal"/>
              <w:jc w:val="center"/>
            </w:pPr>
            <w:r>
              <w:t>15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 xml:space="preserve">содержание улицы (своевременная уборка, удаление мусора, отсутствие неисправного (брошенного) автотранспорта, бытового мусора, наличие технически исправных устройств наружного освещения территории в соответствии с </w:t>
            </w:r>
            <w:r>
              <w:lastRenderedPageBreak/>
              <w:t>нормативами, состояние пешеходной, транспортной зоны)</w:t>
            </w:r>
          </w:p>
        </w:tc>
        <w:tc>
          <w:tcPr>
            <w:tcW w:w="1984" w:type="dxa"/>
          </w:tcPr>
          <w:p w:rsidR="009660FB" w:rsidRDefault="009660FB">
            <w:pPr>
              <w:pStyle w:val="ConsPlusNormal"/>
              <w:jc w:val="center"/>
            </w:pPr>
            <w:r>
              <w:lastRenderedPageBreak/>
              <w:t>15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оригинального оформления территории озеленения (проявление творческой инициативы в оформлении, использование в оформлении цветов оригинальных сортов и видов, ограждение цветника, газона, клумбы)</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эстетический вид</w:t>
            </w:r>
            <w:proofErr w:type="gramEnd"/>
            <w:r>
              <w:t xml:space="preserve"> фасадов домов, зданий (отсутствие видимых повреждений фасада, окрашенные фасады, наличие номерных знаков и табличек с названиями улиц на домах, отсутствие граффити, несанкционированных рекламных объявлений на фасадах, наличие информационных стендов с объявлениями)</w:t>
            </w:r>
          </w:p>
        </w:tc>
        <w:tc>
          <w:tcPr>
            <w:tcW w:w="1984" w:type="dxa"/>
          </w:tcPr>
          <w:p w:rsidR="009660FB" w:rsidRDefault="009660FB">
            <w:pPr>
              <w:pStyle w:val="ConsPlusNormal"/>
              <w:jc w:val="center"/>
            </w:pPr>
            <w:r>
              <w:t>10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фото/видеоматериала, подтверждающего динамику изменения улицы</w:t>
            </w:r>
          </w:p>
        </w:tc>
        <w:tc>
          <w:tcPr>
            <w:tcW w:w="1984" w:type="dxa"/>
          </w:tcPr>
          <w:p w:rsidR="009660FB" w:rsidRDefault="009660FB">
            <w:pPr>
              <w:pStyle w:val="ConsPlusNormal"/>
              <w:jc w:val="center"/>
            </w:pPr>
            <w:r>
              <w:t>30</w:t>
            </w:r>
          </w:p>
        </w:tc>
      </w:tr>
      <w:tr w:rsidR="009660FB">
        <w:tc>
          <w:tcPr>
            <w:tcW w:w="567" w:type="dxa"/>
            <w:vMerge w:val="restart"/>
          </w:tcPr>
          <w:p w:rsidR="009660FB" w:rsidRDefault="009660FB">
            <w:pPr>
              <w:pStyle w:val="ConsPlusNormal"/>
            </w:pPr>
            <w:r>
              <w:t>21</w:t>
            </w:r>
          </w:p>
        </w:tc>
        <w:tc>
          <w:tcPr>
            <w:tcW w:w="2551" w:type="dxa"/>
            <w:vMerge w:val="restart"/>
          </w:tcPr>
          <w:p w:rsidR="009660FB" w:rsidRDefault="009660FB">
            <w:pPr>
              <w:pStyle w:val="ConsPlusNormal"/>
            </w:pPr>
            <w:r>
              <w:t>"Лучший спортивный объект, созданный при активном участии жителей"</w:t>
            </w:r>
          </w:p>
        </w:tc>
        <w:tc>
          <w:tcPr>
            <w:tcW w:w="3969" w:type="dxa"/>
          </w:tcPr>
          <w:p w:rsidR="009660FB" w:rsidRDefault="009660FB">
            <w:pPr>
              <w:pStyle w:val="ConsPlusNormal"/>
            </w:pPr>
            <w:r>
              <w:t>функциональное наполнение спортивного объекта (количество и качество спортивных снарядов, тренажеров)</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технически исправных устройств наружного освещения территории в соответствии с нормативами</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и содержание малых архитектурных форм (скамеек, урн, вазонов и др.)</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зеленых насаждений (деревьев и кустарников, клумб, цветочных культур)</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проявление творческой инициативы жителей в эстетическом оформлении спортивного объекта</w:t>
            </w:r>
          </w:p>
        </w:tc>
        <w:tc>
          <w:tcPr>
            <w:tcW w:w="1984" w:type="dxa"/>
          </w:tcPr>
          <w:p w:rsidR="009660FB" w:rsidRDefault="009660FB">
            <w:pPr>
              <w:pStyle w:val="ConsPlusNormal"/>
              <w:jc w:val="center"/>
            </w:pPr>
            <w:r>
              <w:t>20</w:t>
            </w:r>
          </w:p>
        </w:tc>
      </w:tr>
      <w:tr w:rsidR="009660FB">
        <w:tc>
          <w:tcPr>
            <w:tcW w:w="567" w:type="dxa"/>
            <w:vMerge w:val="restart"/>
          </w:tcPr>
          <w:p w:rsidR="009660FB" w:rsidRDefault="009660FB">
            <w:pPr>
              <w:pStyle w:val="ConsPlusNormal"/>
            </w:pPr>
            <w:r>
              <w:t>22</w:t>
            </w:r>
          </w:p>
        </w:tc>
        <w:tc>
          <w:tcPr>
            <w:tcW w:w="2551" w:type="dxa"/>
            <w:vMerge w:val="restart"/>
          </w:tcPr>
          <w:p w:rsidR="009660FB" w:rsidRDefault="009660FB">
            <w:pPr>
              <w:pStyle w:val="ConsPlusNormal"/>
            </w:pPr>
            <w:r>
              <w:t>"Лучшая территория средних профессиональных и высших образовательных учреждений"</w:t>
            </w:r>
          </w:p>
        </w:tc>
        <w:tc>
          <w:tcPr>
            <w:tcW w:w="3969" w:type="dxa"/>
          </w:tcPr>
          <w:p w:rsidR="009660FB" w:rsidRDefault="009660FB">
            <w:pPr>
              <w:pStyle w:val="ConsPlusNormal"/>
            </w:pPr>
            <w:r>
              <w:t>проявление учащимися творческой инициативы в благоустройстве (оригинальные конструкции и художественное оформление объектов благоустройства)</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 xml:space="preserve">наличие существующих зеленых насаждений на территории учебного </w:t>
            </w:r>
            <w:r>
              <w:lastRenderedPageBreak/>
              <w:t>заведения (деревья, кустарники, клумбы, цветочные культуры)</w:t>
            </w:r>
          </w:p>
        </w:tc>
        <w:tc>
          <w:tcPr>
            <w:tcW w:w="1984" w:type="dxa"/>
          </w:tcPr>
          <w:p w:rsidR="009660FB" w:rsidRDefault="009660FB">
            <w:pPr>
              <w:pStyle w:val="ConsPlusNormal"/>
              <w:jc w:val="center"/>
            </w:pPr>
            <w:r>
              <w:lastRenderedPageBreak/>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технически исправных устройств наружного освещения территории в соответствии с нормативами</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и содержание малых архитектурных форм (скамеек, урн, вазонов и др.)</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оригинального объекта (памятники, арт-объекты, благоустройство)</w:t>
            </w:r>
          </w:p>
        </w:tc>
        <w:tc>
          <w:tcPr>
            <w:tcW w:w="1984" w:type="dxa"/>
          </w:tcPr>
          <w:p w:rsidR="009660FB" w:rsidRDefault="009660FB">
            <w:pPr>
              <w:pStyle w:val="ConsPlusNormal"/>
              <w:jc w:val="center"/>
            </w:pPr>
            <w:r>
              <w:t>20</w:t>
            </w:r>
          </w:p>
        </w:tc>
      </w:tr>
      <w:tr w:rsidR="009660FB">
        <w:tc>
          <w:tcPr>
            <w:tcW w:w="567" w:type="dxa"/>
            <w:vMerge w:val="restart"/>
          </w:tcPr>
          <w:p w:rsidR="009660FB" w:rsidRDefault="009660FB">
            <w:pPr>
              <w:pStyle w:val="ConsPlusNormal"/>
            </w:pPr>
            <w:r>
              <w:t>23</w:t>
            </w:r>
          </w:p>
        </w:tc>
        <w:tc>
          <w:tcPr>
            <w:tcW w:w="2551" w:type="dxa"/>
            <w:vMerge w:val="restart"/>
          </w:tcPr>
          <w:p w:rsidR="009660FB" w:rsidRDefault="009660FB">
            <w:pPr>
              <w:pStyle w:val="ConsPlusNormal"/>
            </w:pPr>
            <w:r>
              <w:t>"Самая благоустроенная территория, прилегающая к временному сооружению"</w:t>
            </w:r>
          </w:p>
        </w:tc>
        <w:tc>
          <w:tcPr>
            <w:tcW w:w="3969" w:type="dxa"/>
          </w:tcPr>
          <w:p w:rsidR="009660FB" w:rsidRDefault="009660FB">
            <w:pPr>
              <w:pStyle w:val="ConsPlusNormal"/>
            </w:pPr>
            <w:r>
              <w:t>содержание территории в чистоте и порядке (организация вывоза мусора, твердых бытовых отходов, состояние контейнерных площадок, отсутствие на территории строительных материалов, неисправного (брошенного) автотранспорта, бытового мусора)</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proofErr w:type="gramStart"/>
            <w:r>
              <w:t>наличие зеленых насаждений (деревья, кустарники, живая изгородь), устройство газонов, клумб, цветников, наличие малых архитектурных форм на территории, элементов освещения территории, подсветки временных сооружений</w:t>
            </w:r>
            <w:proofErr w:type="gramEnd"/>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соглашения о сотрудничестве в сфере благоустройства и его исполнение</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удобной парковки и состояние пешеходной доступности</w:t>
            </w:r>
          </w:p>
        </w:tc>
        <w:tc>
          <w:tcPr>
            <w:tcW w:w="1984" w:type="dxa"/>
          </w:tcPr>
          <w:p w:rsidR="009660FB" w:rsidRDefault="009660FB">
            <w:pPr>
              <w:pStyle w:val="ConsPlusNormal"/>
              <w:jc w:val="center"/>
            </w:pPr>
            <w:r>
              <w:t>20</w:t>
            </w:r>
          </w:p>
        </w:tc>
      </w:tr>
      <w:tr w:rsidR="009660FB">
        <w:tc>
          <w:tcPr>
            <w:tcW w:w="567" w:type="dxa"/>
            <w:vMerge w:val="restart"/>
          </w:tcPr>
          <w:p w:rsidR="009660FB" w:rsidRDefault="009660FB">
            <w:pPr>
              <w:pStyle w:val="ConsPlusNormal"/>
            </w:pPr>
            <w:r>
              <w:t>24</w:t>
            </w:r>
          </w:p>
        </w:tc>
        <w:tc>
          <w:tcPr>
            <w:tcW w:w="2551" w:type="dxa"/>
            <w:vMerge w:val="restart"/>
          </w:tcPr>
          <w:p w:rsidR="009660FB" w:rsidRDefault="009660FB">
            <w:pPr>
              <w:pStyle w:val="ConsPlusNormal"/>
            </w:pPr>
            <w:r>
              <w:t>"Лучшая зимняя территория предприятия и офиса"</w:t>
            </w:r>
          </w:p>
        </w:tc>
        <w:tc>
          <w:tcPr>
            <w:tcW w:w="3969" w:type="dxa"/>
          </w:tcPr>
          <w:p w:rsidR="009660FB" w:rsidRDefault="009660FB">
            <w:pPr>
              <w:pStyle w:val="ConsPlusNormal"/>
            </w:pPr>
            <w:r>
              <w:t>зимняя уборка территории предприятия и офиса (расчистка от снега и льда, вывоз снега в места складирования, обработка дорожек противогололедными реагентами)</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на территории скульптурных композиций из снега и льда, искусственных светящихся объектов</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декоративное (праздничное) освещение фасада здания предприятия и офиса, элементов территории, оформление вывески предприятия и офиса, украшение фасада здания (стиль, художественная отделка, подсветка)</w:t>
            </w:r>
          </w:p>
        </w:tc>
        <w:tc>
          <w:tcPr>
            <w:tcW w:w="1984" w:type="dxa"/>
          </w:tcPr>
          <w:p w:rsidR="009660FB" w:rsidRDefault="009660FB">
            <w:pPr>
              <w:pStyle w:val="ConsPlusNormal"/>
              <w:jc w:val="center"/>
            </w:pPr>
            <w:r>
              <w:t>40</w:t>
            </w:r>
          </w:p>
        </w:tc>
      </w:tr>
      <w:tr w:rsidR="009660FB">
        <w:tc>
          <w:tcPr>
            <w:tcW w:w="567" w:type="dxa"/>
            <w:vMerge w:val="restart"/>
          </w:tcPr>
          <w:p w:rsidR="009660FB" w:rsidRDefault="009660FB">
            <w:pPr>
              <w:pStyle w:val="ConsPlusNormal"/>
            </w:pPr>
            <w:r>
              <w:lastRenderedPageBreak/>
              <w:t>25</w:t>
            </w:r>
          </w:p>
        </w:tc>
        <w:tc>
          <w:tcPr>
            <w:tcW w:w="2551" w:type="dxa"/>
            <w:vMerge w:val="restart"/>
          </w:tcPr>
          <w:p w:rsidR="009660FB" w:rsidRDefault="009660FB">
            <w:pPr>
              <w:pStyle w:val="ConsPlusNormal"/>
            </w:pPr>
            <w:r>
              <w:t>"Лучший зимний двор жилого многоквартирного дома"</w:t>
            </w:r>
          </w:p>
        </w:tc>
        <w:tc>
          <w:tcPr>
            <w:tcW w:w="3969" w:type="dxa"/>
          </w:tcPr>
          <w:p w:rsidR="009660FB" w:rsidRDefault="009660FB">
            <w:pPr>
              <w:pStyle w:val="ConsPlusNormal"/>
            </w:pPr>
            <w:r>
              <w:t>наличие оригинальных ледовых композиций во дворе, горок</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очистка территории двора от снега и отсутствие складированных снежных масс на территории многоквартирного дома</w:t>
            </w:r>
          </w:p>
        </w:tc>
        <w:tc>
          <w:tcPr>
            <w:tcW w:w="1984" w:type="dxa"/>
          </w:tcPr>
          <w:p w:rsidR="009660FB" w:rsidRDefault="009660FB">
            <w:pPr>
              <w:pStyle w:val="ConsPlusNormal"/>
              <w:jc w:val="center"/>
            </w:pPr>
            <w:r>
              <w:t>15</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оформление двора к празднованию Нового года, наличие елки</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наличие технически исправных устройств наружного освещения территории (праздничной иллюминации)</w:t>
            </w:r>
          </w:p>
        </w:tc>
        <w:tc>
          <w:tcPr>
            <w:tcW w:w="1984" w:type="dxa"/>
          </w:tcPr>
          <w:p w:rsidR="009660FB" w:rsidRDefault="009660FB">
            <w:pPr>
              <w:pStyle w:val="ConsPlusNormal"/>
              <w:jc w:val="center"/>
            </w:pPr>
            <w:r>
              <w:t>20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содержание территории в чистоте и порядке (организация вывоза мусора, твердых бытовых отходов, состояние контейнерных площадок, отсутствие на территории строительных материалов, неисправного (брошенного) автотранспорта, бытового мусора)</w:t>
            </w:r>
          </w:p>
        </w:tc>
        <w:tc>
          <w:tcPr>
            <w:tcW w:w="1984" w:type="dxa"/>
          </w:tcPr>
          <w:p w:rsidR="009660FB" w:rsidRDefault="009660FB">
            <w:pPr>
              <w:pStyle w:val="ConsPlusNormal"/>
              <w:jc w:val="center"/>
            </w:pPr>
            <w:r>
              <w:t>15</w:t>
            </w:r>
          </w:p>
        </w:tc>
      </w:tr>
      <w:tr w:rsidR="009660FB">
        <w:tc>
          <w:tcPr>
            <w:tcW w:w="567" w:type="dxa"/>
            <w:vMerge w:val="restart"/>
          </w:tcPr>
          <w:p w:rsidR="009660FB" w:rsidRDefault="009660FB">
            <w:pPr>
              <w:pStyle w:val="ConsPlusNormal"/>
            </w:pPr>
            <w:r>
              <w:t>26</w:t>
            </w:r>
          </w:p>
        </w:tc>
        <w:tc>
          <w:tcPr>
            <w:tcW w:w="2551" w:type="dxa"/>
            <w:vMerge w:val="restart"/>
          </w:tcPr>
          <w:p w:rsidR="009660FB" w:rsidRDefault="009660FB">
            <w:pPr>
              <w:pStyle w:val="ConsPlusNormal"/>
            </w:pPr>
            <w:r>
              <w:t>"Лучшая зимняя витрина предприятия торговли и услуг"</w:t>
            </w:r>
          </w:p>
        </w:tc>
        <w:tc>
          <w:tcPr>
            <w:tcW w:w="3969" w:type="dxa"/>
          </w:tcPr>
          <w:p w:rsidR="009660FB" w:rsidRDefault="009660FB">
            <w:pPr>
              <w:pStyle w:val="ConsPlusNormal"/>
            </w:pPr>
            <w:r>
              <w:t>наличие и качество тематического оформления витрины (использование всего объема пространства витрины, логика оформления, единство решения (при налич</w:t>
            </w:r>
            <w:proofErr w:type="gramStart"/>
            <w:r>
              <w:t>ии у у</w:t>
            </w:r>
            <w:proofErr w:type="gramEnd"/>
            <w:r>
              <w:t>частника нескольких витрин в одном здании), комплексный подход к оформлению)</w:t>
            </w:r>
          </w:p>
        </w:tc>
        <w:tc>
          <w:tcPr>
            <w:tcW w:w="1984" w:type="dxa"/>
          </w:tcPr>
          <w:p w:rsidR="009660FB" w:rsidRDefault="009660FB">
            <w:pPr>
              <w:pStyle w:val="ConsPlusNormal"/>
              <w:jc w:val="center"/>
            </w:pPr>
            <w:r>
              <w:t>40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общее художественное решение: гармоничное объемно-пространственное, композиционное, колористическое решение витрины</w:t>
            </w:r>
          </w:p>
        </w:tc>
        <w:tc>
          <w:tcPr>
            <w:tcW w:w="1984" w:type="dxa"/>
          </w:tcPr>
          <w:p w:rsidR="009660FB" w:rsidRDefault="009660FB">
            <w:pPr>
              <w:pStyle w:val="ConsPlusNormal"/>
              <w:jc w:val="center"/>
            </w:pPr>
            <w:r>
              <w:t>30</w:t>
            </w:r>
          </w:p>
        </w:tc>
      </w:tr>
      <w:tr w:rsidR="009660FB">
        <w:tc>
          <w:tcPr>
            <w:tcW w:w="567" w:type="dxa"/>
            <w:vMerge/>
          </w:tcPr>
          <w:p w:rsidR="009660FB" w:rsidRDefault="009660FB">
            <w:pPr>
              <w:pStyle w:val="ConsPlusNormal"/>
            </w:pPr>
          </w:p>
        </w:tc>
        <w:tc>
          <w:tcPr>
            <w:tcW w:w="2551" w:type="dxa"/>
            <w:vMerge/>
          </w:tcPr>
          <w:p w:rsidR="009660FB" w:rsidRDefault="009660FB">
            <w:pPr>
              <w:pStyle w:val="ConsPlusNormal"/>
            </w:pPr>
          </w:p>
        </w:tc>
        <w:tc>
          <w:tcPr>
            <w:tcW w:w="3969" w:type="dxa"/>
          </w:tcPr>
          <w:p w:rsidR="009660FB" w:rsidRDefault="009660FB">
            <w:pPr>
              <w:pStyle w:val="ConsPlusNormal"/>
            </w:pPr>
            <w:r>
              <w:t>световое оформление композиции: взаимоувязанность общего художественного и светового решения, влияние на общее восприятие здания, участка городского пространства</w:t>
            </w:r>
          </w:p>
        </w:tc>
        <w:tc>
          <w:tcPr>
            <w:tcW w:w="1984" w:type="dxa"/>
          </w:tcPr>
          <w:p w:rsidR="009660FB" w:rsidRDefault="009660FB">
            <w:pPr>
              <w:pStyle w:val="ConsPlusNormal"/>
              <w:jc w:val="center"/>
            </w:pPr>
            <w:r>
              <w:t>30</w:t>
            </w:r>
          </w:p>
        </w:tc>
      </w:tr>
      <w:tr w:rsidR="009660FB">
        <w:tc>
          <w:tcPr>
            <w:tcW w:w="567" w:type="dxa"/>
          </w:tcPr>
          <w:p w:rsidR="009660FB" w:rsidRDefault="009660FB">
            <w:pPr>
              <w:pStyle w:val="ConsPlusNormal"/>
            </w:pPr>
            <w:r>
              <w:t>27</w:t>
            </w:r>
          </w:p>
        </w:tc>
        <w:tc>
          <w:tcPr>
            <w:tcW w:w="2551" w:type="dxa"/>
          </w:tcPr>
          <w:p w:rsidR="009660FB" w:rsidRDefault="009660FB">
            <w:pPr>
              <w:pStyle w:val="ConsPlusNormal"/>
            </w:pPr>
            <w:r>
              <w:t>"Самые активные жители"</w:t>
            </w:r>
          </w:p>
        </w:tc>
        <w:tc>
          <w:tcPr>
            <w:tcW w:w="3969" w:type="dxa"/>
          </w:tcPr>
          <w:p w:rsidR="009660FB" w:rsidRDefault="009660FB">
            <w:pPr>
              <w:pStyle w:val="ConsPlusNormal"/>
            </w:pPr>
            <w:r>
              <w:t>эффективность работы администрации района в городе рассчитывается по следующей формуле:</w:t>
            </w:r>
          </w:p>
          <w:p w:rsidR="009660FB" w:rsidRDefault="009660FB">
            <w:pPr>
              <w:pStyle w:val="ConsPlusNormal"/>
            </w:pPr>
          </w:p>
          <w:p w:rsidR="009660FB" w:rsidRDefault="009660FB">
            <w:pPr>
              <w:pStyle w:val="ConsPlusNormal"/>
            </w:pPr>
            <w:r>
              <w:t>К</w:t>
            </w:r>
            <w:r>
              <w:rPr>
                <w:vertAlign w:val="subscript"/>
              </w:rPr>
              <w:t>эф</w:t>
            </w:r>
            <w:r>
              <w:t xml:space="preserve"> = З</w:t>
            </w:r>
            <w:r>
              <w:rPr>
                <w:vertAlign w:val="subscript"/>
              </w:rPr>
              <w:t>н</w:t>
            </w:r>
            <w:r>
              <w:t xml:space="preserve"> / З</w:t>
            </w:r>
            <w:r>
              <w:rPr>
                <w:vertAlign w:val="subscript"/>
              </w:rPr>
              <w:t>о</w:t>
            </w:r>
            <w:r>
              <w:t>,</w:t>
            </w:r>
          </w:p>
          <w:p w:rsidR="009660FB" w:rsidRDefault="009660FB">
            <w:pPr>
              <w:pStyle w:val="ConsPlusNormal"/>
            </w:pPr>
          </w:p>
          <w:p w:rsidR="009660FB" w:rsidRDefault="009660FB">
            <w:pPr>
              <w:pStyle w:val="ConsPlusNormal"/>
            </w:pPr>
            <w:r>
              <w:t>где:</w:t>
            </w:r>
          </w:p>
          <w:p w:rsidR="009660FB" w:rsidRDefault="009660FB">
            <w:pPr>
              <w:pStyle w:val="ConsPlusNormal"/>
            </w:pPr>
            <w:r>
              <w:t>К</w:t>
            </w:r>
            <w:r>
              <w:rPr>
                <w:vertAlign w:val="subscript"/>
              </w:rPr>
              <w:t>эф</w:t>
            </w:r>
            <w:r>
              <w:t xml:space="preserve"> - коэффициент эффективности работы;</w:t>
            </w:r>
          </w:p>
          <w:p w:rsidR="009660FB" w:rsidRDefault="009660FB">
            <w:pPr>
              <w:pStyle w:val="ConsPlusNormal"/>
            </w:pPr>
            <w:r>
              <w:t>З</w:t>
            </w:r>
            <w:r>
              <w:rPr>
                <w:vertAlign w:val="subscript"/>
              </w:rPr>
              <w:t>н</w:t>
            </w:r>
            <w:r>
              <w:t xml:space="preserve"> - количество новых заявок, где новые заявки - это заявки от участников, не принимавших участие в Конкурсе по </w:t>
            </w:r>
            <w:r>
              <w:lastRenderedPageBreak/>
              <w:t>данной номинации в предыдущем году;</w:t>
            </w:r>
          </w:p>
          <w:p w:rsidR="009660FB" w:rsidRDefault="009660FB">
            <w:pPr>
              <w:pStyle w:val="ConsPlusNormal"/>
            </w:pPr>
            <w:r>
              <w:t>З</w:t>
            </w:r>
            <w:r>
              <w:rPr>
                <w:vertAlign w:val="subscript"/>
              </w:rPr>
              <w:t>о</w:t>
            </w:r>
            <w:r>
              <w:t xml:space="preserve"> - общее количество поданных заявок</w:t>
            </w:r>
          </w:p>
        </w:tc>
        <w:tc>
          <w:tcPr>
            <w:tcW w:w="1984" w:type="dxa"/>
          </w:tcPr>
          <w:p w:rsidR="009660FB" w:rsidRDefault="009660FB">
            <w:pPr>
              <w:pStyle w:val="ConsPlusNormal"/>
            </w:pPr>
            <w:r>
              <w:lastRenderedPageBreak/>
              <w:t>максимальное значение</w:t>
            </w:r>
          </w:p>
          <w:p w:rsidR="009660FB" w:rsidRDefault="009660FB">
            <w:pPr>
              <w:pStyle w:val="ConsPlusNormal"/>
            </w:pPr>
            <w:r>
              <w:t>К</w:t>
            </w:r>
            <w:r>
              <w:rPr>
                <w:vertAlign w:val="subscript"/>
              </w:rPr>
              <w:t>эф</w:t>
            </w:r>
            <w:r>
              <w:t xml:space="preserve"> = 1</w:t>
            </w:r>
          </w:p>
        </w:tc>
      </w:tr>
    </w:tbl>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right"/>
        <w:outlineLvl w:val="1"/>
      </w:pPr>
      <w:r>
        <w:t>Приложение 4</w:t>
      </w:r>
    </w:p>
    <w:p w:rsidR="009660FB" w:rsidRDefault="009660FB">
      <w:pPr>
        <w:pStyle w:val="ConsPlusNormal"/>
        <w:jc w:val="right"/>
      </w:pPr>
      <w:r>
        <w:t>к Положению</w:t>
      </w:r>
    </w:p>
    <w:p w:rsidR="009660FB" w:rsidRDefault="009660FB">
      <w:pPr>
        <w:pStyle w:val="ConsPlusNormal"/>
        <w:jc w:val="right"/>
      </w:pPr>
      <w:r>
        <w:t>о проведении ежегодного конкурса</w:t>
      </w:r>
    </w:p>
    <w:p w:rsidR="009660FB" w:rsidRDefault="009660FB">
      <w:pPr>
        <w:pStyle w:val="ConsPlusNormal"/>
        <w:jc w:val="right"/>
      </w:pPr>
      <w:r>
        <w:t>"Самый благоустроенный район</w:t>
      </w:r>
    </w:p>
    <w:p w:rsidR="009660FB" w:rsidRDefault="009660FB">
      <w:pPr>
        <w:pStyle w:val="ConsPlusNormal"/>
        <w:jc w:val="right"/>
      </w:pPr>
      <w:r>
        <w:t>города Красноярска"</w:t>
      </w:r>
    </w:p>
    <w:p w:rsidR="009660FB" w:rsidRDefault="009660FB">
      <w:pPr>
        <w:pStyle w:val="ConsPlusNormal"/>
        <w:jc w:val="both"/>
      </w:pPr>
    </w:p>
    <w:p w:rsidR="009660FB" w:rsidRDefault="009660FB">
      <w:pPr>
        <w:pStyle w:val="ConsPlusTitle"/>
        <w:jc w:val="center"/>
      </w:pPr>
      <w:bookmarkStart w:id="6" w:name="P633"/>
      <w:bookmarkEnd w:id="6"/>
      <w:r>
        <w:t>РАЗМЕРЫ ГРАНТОВ</w:t>
      </w:r>
    </w:p>
    <w:p w:rsidR="009660FB" w:rsidRDefault="009660FB">
      <w:pPr>
        <w:pStyle w:val="ConsPlusTitle"/>
        <w:jc w:val="center"/>
      </w:pPr>
      <w:r>
        <w:t>ДЛЯ ПОБЕДИТЕЛЕЙ ПРЕДВАРИТЕЛЬНОГО (РАЙОННОГО)</w:t>
      </w:r>
    </w:p>
    <w:p w:rsidR="009660FB" w:rsidRDefault="009660FB">
      <w:pPr>
        <w:pStyle w:val="ConsPlusTitle"/>
        <w:jc w:val="center"/>
      </w:pPr>
      <w:r>
        <w:t>ЭТАПА КОНКУРСА</w:t>
      </w:r>
    </w:p>
    <w:p w:rsidR="009660FB" w:rsidRDefault="0096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0FB" w:rsidRDefault="0096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0FB" w:rsidRDefault="009660FB">
            <w:pPr>
              <w:pStyle w:val="ConsPlusNormal"/>
              <w:jc w:val="center"/>
            </w:pPr>
            <w:r>
              <w:rPr>
                <w:color w:val="392C69"/>
              </w:rPr>
              <w:t>Список изменяющих документов</w:t>
            </w:r>
          </w:p>
          <w:p w:rsidR="009660FB" w:rsidRDefault="009660FB">
            <w:pPr>
              <w:pStyle w:val="ConsPlusNormal"/>
              <w:jc w:val="center"/>
            </w:pPr>
            <w:r>
              <w:rPr>
                <w:color w:val="392C69"/>
              </w:rPr>
              <w:t>(</w:t>
            </w:r>
            <w:proofErr w:type="gramStart"/>
            <w:r>
              <w:rPr>
                <w:color w:val="392C69"/>
              </w:rPr>
              <w:t>введен</w:t>
            </w:r>
            <w:proofErr w:type="gramEnd"/>
            <w:r>
              <w:rPr>
                <w:color w:val="392C69"/>
              </w:rPr>
              <w:t xml:space="preserve"> </w:t>
            </w:r>
            <w:hyperlink r:id="rId96">
              <w:r>
                <w:rPr>
                  <w:color w:val="0000FF"/>
                </w:rPr>
                <w:t>Постановлением</w:t>
              </w:r>
            </w:hyperlink>
            <w:r>
              <w:rPr>
                <w:color w:val="392C69"/>
              </w:rPr>
              <w:t xml:space="preserve"> администрации г. Красноярска от 13.11.2017 N 739;</w:t>
            </w:r>
          </w:p>
          <w:p w:rsidR="009660FB" w:rsidRDefault="009660FB">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 г. Красноярска от 05.03.2022 N 185)</w:t>
            </w: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r>
    </w:tbl>
    <w:p w:rsidR="009660FB" w:rsidRDefault="009660FB">
      <w:pPr>
        <w:pStyle w:val="ConsPlusNormal"/>
        <w:jc w:val="both"/>
      </w:pPr>
    </w:p>
    <w:p w:rsidR="009660FB" w:rsidRDefault="009660FB">
      <w:pPr>
        <w:pStyle w:val="ConsPlusNormal"/>
        <w:ind w:firstLine="540"/>
        <w:jc w:val="both"/>
      </w:pPr>
      <w:r>
        <w:t>1. "Лучший красноярский двор жилого многоквартирного дома (год постройки до 1990 г.)" - предоставляются гранты юридическим лицам:</w:t>
      </w:r>
    </w:p>
    <w:p w:rsidR="009660FB" w:rsidRDefault="009660FB">
      <w:pPr>
        <w:pStyle w:val="ConsPlusNormal"/>
        <w:spacing w:before="220"/>
        <w:ind w:firstLine="540"/>
        <w:jc w:val="both"/>
      </w:pPr>
      <w:r>
        <w:t>1-е место - 35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2. "Лучший красноярский двор жилого многоквартирного дома" (год постройки после 1990 г.)" - предоставляются гранты юридическим лицам:</w:t>
      </w:r>
    </w:p>
    <w:p w:rsidR="009660FB" w:rsidRDefault="009660FB">
      <w:pPr>
        <w:pStyle w:val="ConsPlusNormal"/>
        <w:spacing w:before="220"/>
        <w:ind w:firstLine="540"/>
        <w:jc w:val="both"/>
      </w:pPr>
      <w:r>
        <w:t>1-е место - 35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3. "Самый зеленый двор жилого многоквартирного дома" - предоставляются гранты юридическим лицам:</w:t>
      </w:r>
    </w:p>
    <w:p w:rsidR="009660FB" w:rsidRDefault="009660FB">
      <w:pPr>
        <w:pStyle w:val="ConsPlusNormal"/>
        <w:spacing w:before="220"/>
        <w:ind w:firstLine="540"/>
        <w:jc w:val="both"/>
      </w:pPr>
      <w:r>
        <w:t>1-е место - 30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4. "Лучший двор жилого многоквартирного дома, благоустроенный с активным участием жителей" - предоставляются гранты юридическим лицам:</w:t>
      </w:r>
    </w:p>
    <w:p w:rsidR="009660FB" w:rsidRDefault="009660FB">
      <w:pPr>
        <w:pStyle w:val="ConsPlusNormal"/>
        <w:spacing w:before="220"/>
        <w:ind w:firstLine="540"/>
        <w:jc w:val="both"/>
      </w:pPr>
      <w:r>
        <w:t>1-е место - 30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lastRenderedPageBreak/>
        <w:t>3-е место - 20 тыс. руб.</w:t>
      </w:r>
    </w:p>
    <w:p w:rsidR="009660FB" w:rsidRDefault="009660FB">
      <w:pPr>
        <w:pStyle w:val="ConsPlusNormal"/>
        <w:spacing w:before="220"/>
        <w:ind w:firstLine="540"/>
        <w:jc w:val="both"/>
      </w:pPr>
      <w:r>
        <w:t>5. "Самая благоустроенная территория предприятия и офиса"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6. "Самая благоустроенная территория учреждения социальной сферы" - предоставляются гранты юридическим лицам:</w:t>
      </w:r>
    </w:p>
    <w:p w:rsidR="009660FB" w:rsidRDefault="009660FB">
      <w:pPr>
        <w:pStyle w:val="ConsPlusNormal"/>
        <w:spacing w:before="220"/>
        <w:ind w:firstLine="540"/>
        <w:jc w:val="both"/>
      </w:pPr>
      <w:r>
        <w:t>1-е место - 30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7. "Чистый подъезд - чистый город" (год постройки до 1990 г.)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8. "Чистый подъезд - чистый город" (год постройки с 1990 г.)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9. "Лучший фасад жилого многоквартирного дома" (год постройки до 1990 г.)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10. "Лучший фасад жилого многоквартирного дома" (год постройки с 1990 г.)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11. "Лучший фасад административного здания" - предоставляются гранты юридическим лицам, индивидуальным предпринимателям:</w:t>
      </w:r>
    </w:p>
    <w:p w:rsidR="009660FB" w:rsidRDefault="009660FB">
      <w:pPr>
        <w:pStyle w:val="ConsPlusNormal"/>
        <w:spacing w:before="220"/>
        <w:ind w:firstLine="540"/>
        <w:jc w:val="both"/>
      </w:pPr>
      <w:r>
        <w:lastRenderedPageBreak/>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12. "Лучший балкон/лоджия" - предоставляются гранты физическим лицам:</w:t>
      </w:r>
    </w:p>
    <w:p w:rsidR="009660FB" w:rsidRDefault="009660FB">
      <w:pPr>
        <w:pStyle w:val="ConsPlusNormal"/>
        <w:spacing w:before="220"/>
        <w:ind w:firstLine="540"/>
        <w:jc w:val="both"/>
      </w:pPr>
      <w:r>
        <w:t>1-е место - 20 тыс. руб.;</w:t>
      </w:r>
    </w:p>
    <w:p w:rsidR="009660FB" w:rsidRDefault="009660FB">
      <w:pPr>
        <w:pStyle w:val="ConsPlusNormal"/>
        <w:spacing w:before="220"/>
        <w:ind w:firstLine="540"/>
        <w:jc w:val="both"/>
      </w:pPr>
      <w:r>
        <w:t>2-е место - 15 тыс. руб.;</w:t>
      </w:r>
    </w:p>
    <w:p w:rsidR="009660FB" w:rsidRDefault="009660FB">
      <w:pPr>
        <w:pStyle w:val="ConsPlusNormal"/>
        <w:spacing w:before="220"/>
        <w:ind w:firstLine="540"/>
        <w:jc w:val="both"/>
      </w:pPr>
      <w:r>
        <w:t>3-е место - 12 тыс. руб.</w:t>
      </w:r>
    </w:p>
    <w:p w:rsidR="009660FB" w:rsidRDefault="009660FB">
      <w:pPr>
        <w:pStyle w:val="ConsPlusNormal"/>
        <w:spacing w:before="220"/>
        <w:ind w:firstLine="540"/>
        <w:jc w:val="both"/>
      </w:pPr>
      <w:r>
        <w:t>13. "Лучший цветник/клумба" - предоставляются гранты физическим лицам:</w:t>
      </w:r>
    </w:p>
    <w:p w:rsidR="009660FB" w:rsidRDefault="009660FB">
      <w:pPr>
        <w:pStyle w:val="ConsPlusNormal"/>
        <w:spacing w:before="220"/>
        <w:ind w:firstLine="540"/>
        <w:jc w:val="both"/>
      </w:pPr>
      <w:r>
        <w:t>1-е место - 20 тыс. руб.;</w:t>
      </w:r>
    </w:p>
    <w:p w:rsidR="009660FB" w:rsidRDefault="009660FB">
      <w:pPr>
        <w:pStyle w:val="ConsPlusNormal"/>
        <w:spacing w:before="220"/>
        <w:ind w:firstLine="540"/>
        <w:jc w:val="both"/>
      </w:pPr>
      <w:r>
        <w:t>2-е место - 15 тыс. руб.;</w:t>
      </w:r>
    </w:p>
    <w:p w:rsidR="009660FB" w:rsidRDefault="009660FB">
      <w:pPr>
        <w:pStyle w:val="ConsPlusNormal"/>
        <w:spacing w:before="220"/>
        <w:ind w:firstLine="540"/>
        <w:jc w:val="both"/>
      </w:pPr>
      <w:r>
        <w:t>3-е место - 12 тыс. руб.</w:t>
      </w:r>
    </w:p>
    <w:p w:rsidR="009660FB" w:rsidRDefault="009660FB">
      <w:pPr>
        <w:pStyle w:val="ConsPlusNormal"/>
        <w:spacing w:before="220"/>
        <w:ind w:firstLine="540"/>
        <w:jc w:val="both"/>
      </w:pPr>
      <w:r>
        <w:t>14. "Благоустройство Красноярска: открытие года"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15. "Лучший дворник" - предоставляются гранты физическим лицам:</w:t>
      </w:r>
    </w:p>
    <w:p w:rsidR="009660FB" w:rsidRDefault="009660FB">
      <w:pPr>
        <w:pStyle w:val="ConsPlusNormal"/>
        <w:spacing w:before="220"/>
        <w:ind w:firstLine="540"/>
        <w:jc w:val="both"/>
      </w:pPr>
      <w:r>
        <w:t>1-е место - 20 тыс. руб.;</w:t>
      </w:r>
    </w:p>
    <w:p w:rsidR="009660FB" w:rsidRDefault="009660FB">
      <w:pPr>
        <w:pStyle w:val="ConsPlusNormal"/>
        <w:spacing w:before="220"/>
        <w:ind w:firstLine="540"/>
        <w:jc w:val="both"/>
      </w:pPr>
      <w:r>
        <w:t>2-е место - 15 тыс. руб.;</w:t>
      </w:r>
    </w:p>
    <w:p w:rsidR="009660FB" w:rsidRDefault="009660FB">
      <w:pPr>
        <w:pStyle w:val="ConsPlusNormal"/>
        <w:spacing w:before="220"/>
        <w:ind w:firstLine="540"/>
        <w:jc w:val="both"/>
      </w:pPr>
      <w:r>
        <w:t>3-е место - 12 тыс. руб.</w:t>
      </w:r>
    </w:p>
    <w:p w:rsidR="009660FB" w:rsidRDefault="009660FB">
      <w:pPr>
        <w:pStyle w:val="ConsPlusNormal"/>
        <w:spacing w:before="220"/>
        <w:ind w:firstLine="540"/>
        <w:jc w:val="both"/>
      </w:pPr>
      <w:r>
        <w:t>16. "Общественная организация - активный участник движения по благоустройству Красноярска"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17. "За значимый вклад в благоустройство Красноярска"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18. "Образцовая детская развивающая площадка" - предоставляются гранты юридическим лицам:</w:t>
      </w:r>
    </w:p>
    <w:p w:rsidR="009660FB" w:rsidRDefault="009660FB">
      <w:pPr>
        <w:pStyle w:val="ConsPlusNormal"/>
        <w:spacing w:before="220"/>
        <w:ind w:firstLine="540"/>
        <w:jc w:val="both"/>
      </w:pPr>
      <w:r>
        <w:lastRenderedPageBreak/>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19. "Лучший палисадник частного сектора" - предоставляются гранты физическим лицам:</w:t>
      </w:r>
    </w:p>
    <w:p w:rsidR="009660FB" w:rsidRDefault="009660FB">
      <w:pPr>
        <w:pStyle w:val="ConsPlusNormal"/>
        <w:spacing w:before="220"/>
        <w:ind w:firstLine="540"/>
        <w:jc w:val="both"/>
      </w:pPr>
      <w:r>
        <w:t>1-е место - 20 тыс. руб.;</w:t>
      </w:r>
    </w:p>
    <w:p w:rsidR="009660FB" w:rsidRDefault="009660FB">
      <w:pPr>
        <w:pStyle w:val="ConsPlusNormal"/>
        <w:spacing w:before="220"/>
        <w:ind w:firstLine="540"/>
        <w:jc w:val="both"/>
      </w:pPr>
      <w:r>
        <w:t>2-е место - 15 тыс. руб.;</w:t>
      </w:r>
    </w:p>
    <w:p w:rsidR="009660FB" w:rsidRDefault="009660FB">
      <w:pPr>
        <w:pStyle w:val="ConsPlusNormal"/>
        <w:spacing w:before="220"/>
        <w:ind w:firstLine="540"/>
        <w:jc w:val="both"/>
      </w:pPr>
      <w:r>
        <w:t>3-е место - 12 тыс. руб.</w:t>
      </w:r>
    </w:p>
    <w:p w:rsidR="009660FB" w:rsidRDefault="009660FB">
      <w:pPr>
        <w:pStyle w:val="ConsPlusNormal"/>
        <w:spacing w:before="220"/>
        <w:ind w:firstLine="540"/>
        <w:jc w:val="both"/>
      </w:pPr>
      <w:r>
        <w:t>20. "Самая динамично меняющаяся улица частного сектора" - предоставляются гранты юридическим и физическим лицам, индивидуальным предпринимателям: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21. "Лучший спортивный объект, созданный при активном участии жителей" - предоставляются гранты юридическим лицам, индивидуальным предпринимателям: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22. "Лучшая территория средних профессиональных и высших образовательных учреждений" - предоставляются гранты юридическим лицам:</w:t>
      </w:r>
    </w:p>
    <w:p w:rsidR="009660FB" w:rsidRDefault="009660FB">
      <w:pPr>
        <w:pStyle w:val="ConsPlusNormal"/>
        <w:jc w:val="both"/>
      </w:pPr>
      <w:r>
        <w:t xml:space="preserve">(в ред. </w:t>
      </w:r>
      <w:hyperlink r:id="rId98">
        <w:r>
          <w:rPr>
            <w:color w:val="0000FF"/>
          </w:rPr>
          <w:t>Постановления</w:t>
        </w:r>
      </w:hyperlink>
      <w:r>
        <w:t xml:space="preserve"> администрации г. Красноярска от 05.03.2022 N 185)</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23. "Самая благоустроенная территория, прилегающая к временному сооружению" - предоставляются гранты юридическим лицам, индивидуальным предпринимателям: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- 24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24. "Лучшая зимняя территория предприятия и офиса"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lastRenderedPageBreak/>
        <w:t>3-е место - 20 тыс. руб.</w:t>
      </w:r>
    </w:p>
    <w:p w:rsidR="009660FB" w:rsidRDefault="009660FB">
      <w:pPr>
        <w:pStyle w:val="ConsPlusNormal"/>
        <w:spacing w:before="220"/>
        <w:ind w:firstLine="540"/>
        <w:jc w:val="both"/>
      </w:pPr>
      <w:r>
        <w:t>25. "Лучший зимний двор жилого многоквартирного дома" - предоставляются гранты юридическим лицам: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26. "Лучшая зимняя витрина предприятия торговли и услуг" - предоставляются гранты юридическим лицам, индивидуальным предпринимателям:</w:t>
      </w:r>
    </w:p>
    <w:p w:rsidR="009660FB" w:rsidRDefault="009660FB">
      <w:pPr>
        <w:pStyle w:val="ConsPlusNormal"/>
        <w:spacing w:before="220"/>
        <w:ind w:firstLine="540"/>
        <w:jc w:val="both"/>
      </w:pPr>
      <w:r>
        <w:t>1-е место - 28 тыс. руб.;</w:t>
      </w:r>
    </w:p>
    <w:p w:rsidR="009660FB" w:rsidRDefault="009660FB">
      <w:pPr>
        <w:pStyle w:val="ConsPlusNormal"/>
        <w:spacing w:before="220"/>
        <w:ind w:firstLine="540"/>
        <w:jc w:val="both"/>
      </w:pPr>
      <w:r>
        <w:t>2-е место - 25 тыс. руб.;</w:t>
      </w:r>
    </w:p>
    <w:p w:rsidR="009660FB" w:rsidRDefault="009660FB">
      <w:pPr>
        <w:pStyle w:val="ConsPlusNormal"/>
        <w:spacing w:before="220"/>
        <w:ind w:firstLine="540"/>
        <w:jc w:val="both"/>
      </w:pPr>
      <w:r>
        <w:t>3-е место - 20 тыс. руб.</w:t>
      </w:r>
    </w:p>
    <w:p w:rsidR="009660FB" w:rsidRDefault="009660FB">
      <w:pPr>
        <w:pStyle w:val="ConsPlusNormal"/>
        <w:spacing w:before="220"/>
        <w:ind w:firstLine="540"/>
        <w:jc w:val="both"/>
      </w:pPr>
      <w:r>
        <w:t>27. "Самые активные жители" - места между администрациями районов распределяются в зависимости от значения коэффициента эффективности работы (от увеличения к уменьшению).</w:t>
      </w:r>
    </w:p>
    <w:p w:rsidR="009660FB" w:rsidRDefault="009660FB">
      <w:pPr>
        <w:pStyle w:val="ConsPlusNormal"/>
        <w:jc w:val="both"/>
      </w:pPr>
      <w:r>
        <w:t>(</w:t>
      </w:r>
      <w:proofErr w:type="gramStart"/>
      <w:r>
        <w:t>п</w:t>
      </w:r>
      <w:proofErr w:type="gramEnd"/>
      <w:r>
        <w:t xml:space="preserve">. 27 в ред. </w:t>
      </w:r>
      <w:hyperlink r:id="rId99">
        <w:r>
          <w:rPr>
            <w:color w:val="0000FF"/>
          </w:rPr>
          <w:t>Постановления</w:t>
        </w:r>
      </w:hyperlink>
      <w:r>
        <w:t xml:space="preserve"> администрации г. Красноярска от 05.03.2022 N 185)</w:t>
      </w: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both"/>
      </w:pPr>
    </w:p>
    <w:p w:rsidR="009660FB" w:rsidRDefault="009660FB">
      <w:pPr>
        <w:pStyle w:val="ConsPlusNormal"/>
        <w:jc w:val="right"/>
        <w:outlineLvl w:val="0"/>
      </w:pPr>
      <w:r>
        <w:t>Приложение 2</w:t>
      </w:r>
    </w:p>
    <w:p w:rsidR="009660FB" w:rsidRDefault="009660FB">
      <w:pPr>
        <w:pStyle w:val="ConsPlusNormal"/>
        <w:jc w:val="right"/>
      </w:pPr>
      <w:r>
        <w:t>к Постановлению</w:t>
      </w:r>
    </w:p>
    <w:p w:rsidR="009660FB" w:rsidRDefault="009660FB">
      <w:pPr>
        <w:pStyle w:val="ConsPlusNormal"/>
        <w:jc w:val="right"/>
      </w:pPr>
      <w:r>
        <w:t>администрации города</w:t>
      </w:r>
    </w:p>
    <w:p w:rsidR="009660FB" w:rsidRDefault="009660FB">
      <w:pPr>
        <w:pStyle w:val="ConsPlusNormal"/>
        <w:jc w:val="right"/>
      </w:pPr>
      <w:r>
        <w:t>от 17 марта 2014 г. N 136</w:t>
      </w:r>
    </w:p>
    <w:p w:rsidR="009660FB" w:rsidRDefault="009660FB">
      <w:pPr>
        <w:pStyle w:val="ConsPlusNormal"/>
        <w:jc w:val="both"/>
      </w:pPr>
    </w:p>
    <w:p w:rsidR="009660FB" w:rsidRDefault="009660FB">
      <w:pPr>
        <w:pStyle w:val="ConsPlusTitle"/>
        <w:jc w:val="center"/>
      </w:pPr>
      <w:bookmarkStart w:id="7" w:name="P757"/>
      <w:bookmarkEnd w:id="7"/>
      <w:r>
        <w:t>СОСТАВ</w:t>
      </w:r>
    </w:p>
    <w:p w:rsidR="009660FB" w:rsidRDefault="009660FB">
      <w:pPr>
        <w:pStyle w:val="ConsPlusTitle"/>
        <w:jc w:val="center"/>
      </w:pPr>
      <w:r>
        <w:t xml:space="preserve">ГОРОДСКОЙ КОНКУРСНОЙ КОМИССИИ ПО ПРОВЕДЕНИЮ </w:t>
      </w:r>
      <w:proofErr w:type="gramStart"/>
      <w:r>
        <w:t>ЕЖЕГОДНОГО</w:t>
      </w:r>
      <w:proofErr w:type="gramEnd"/>
    </w:p>
    <w:p w:rsidR="009660FB" w:rsidRDefault="009660FB">
      <w:pPr>
        <w:pStyle w:val="ConsPlusTitle"/>
        <w:jc w:val="center"/>
      </w:pPr>
      <w:r>
        <w:t>КОНКУРСА "САМЫЙ БЛАГОУСТРОЕННЫЙ РАЙОН ГОРОДА КРАСНОЯРСКА"</w:t>
      </w:r>
    </w:p>
    <w:p w:rsidR="009660FB" w:rsidRDefault="00966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6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60FB" w:rsidRDefault="00966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60FB" w:rsidRDefault="009660FB">
            <w:pPr>
              <w:pStyle w:val="ConsPlusNormal"/>
              <w:jc w:val="center"/>
            </w:pPr>
            <w:r>
              <w:rPr>
                <w:color w:val="392C69"/>
              </w:rPr>
              <w:t>Список изменяющих документов</w:t>
            </w:r>
          </w:p>
          <w:p w:rsidR="009660FB" w:rsidRDefault="009660FB">
            <w:pPr>
              <w:pStyle w:val="ConsPlusNormal"/>
              <w:jc w:val="center"/>
            </w:pPr>
            <w:r>
              <w:rPr>
                <w:color w:val="392C69"/>
              </w:rPr>
              <w:t xml:space="preserve">(в ред. </w:t>
            </w:r>
            <w:hyperlink r:id="rId100">
              <w:r>
                <w:rPr>
                  <w:color w:val="0000FF"/>
                </w:rPr>
                <w:t>Постановления</w:t>
              </w:r>
            </w:hyperlink>
            <w:r>
              <w:rPr>
                <w:color w:val="392C69"/>
              </w:rPr>
              <w:t xml:space="preserve"> администрации г. Красноярска от 04.09.2023 N 631)</w:t>
            </w:r>
          </w:p>
        </w:tc>
        <w:tc>
          <w:tcPr>
            <w:tcW w:w="113" w:type="dxa"/>
            <w:tcBorders>
              <w:top w:val="nil"/>
              <w:left w:val="nil"/>
              <w:bottom w:val="nil"/>
              <w:right w:val="nil"/>
            </w:tcBorders>
            <w:shd w:val="clear" w:color="auto" w:fill="F4F3F8"/>
            <w:tcMar>
              <w:top w:w="0" w:type="dxa"/>
              <w:left w:w="0" w:type="dxa"/>
              <w:bottom w:w="0" w:type="dxa"/>
              <w:right w:w="0" w:type="dxa"/>
            </w:tcMar>
          </w:tcPr>
          <w:p w:rsidR="009660FB" w:rsidRDefault="009660FB">
            <w:pPr>
              <w:pStyle w:val="ConsPlusNormal"/>
            </w:pPr>
          </w:p>
        </w:tc>
      </w:tr>
    </w:tbl>
    <w:p w:rsidR="009660FB" w:rsidRDefault="009660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6236"/>
      </w:tblGrid>
      <w:tr w:rsidR="009660FB">
        <w:tc>
          <w:tcPr>
            <w:tcW w:w="2494" w:type="dxa"/>
            <w:tcBorders>
              <w:top w:val="nil"/>
              <w:left w:val="nil"/>
              <w:bottom w:val="nil"/>
              <w:right w:val="nil"/>
            </w:tcBorders>
          </w:tcPr>
          <w:p w:rsidR="009660FB" w:rsidRDefault="009660FB">
            <w:pPr>
              <w:pStyle w:val="ConsPlusNormal"/>
            </w:pPr>
            <w:r>
              <w:t>Логинов В.А.</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Глава города, председатель комиссии;</w:t>
            </w:r>
          </w:p>
        </w:tc>
      </w:tr>
      <w:tr w:rsidR="009660FB">
        <w:tc>
          <w:tcPr>
            <w:tcW w:w="2494" w:type="dxa"/>
            <w:tcBorders>
              <w:top w:val="nil"/>
              <w:left w:val="nil"/>
              <w:bottom w:val="nil"/>
              <w:right w:val="nil"/>
            </w:tcBorders>
          </w:tcPr>
          <w:p w:rsidR="009660FB" w:rsidRDefault="009660FB">
            <w:pPr>
              <w:pStyle w:val="ConsPlusNormal"/>
            </w:pPr>
            <w:r>
              <w:t>Войцеховский В.Н.</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первый заместитель Главы города, заместитель председателя комиссии;</w:t>
            </w:r>
          </w:p>
        </w:tc>
      </w:tr>
      <w:tr w:rsidR="009660FB">
        <w:tc>
          <w:tcPr>
            <w:tcW w:w="2494" w:type="dxa"/>
            <w:tcBorders>
              <w:top w:val="nil"/>
              <w:left w:val="nil"/>
              <w:bottom w:val="nil"/>
              <w:right w:val="nil"/>
            </w:tcBorders>
          </w:tcPr>
          <w:p w:rsidR="009660FB" w:rsidRDefault="009660FB">
            <w:pPr>
              <w:pStyle w:val="ConsPlusNormal"/>
            </w:pPr>
            <w:r>
              <w:t>Погребная Ю.В.</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 xml:space="preserve">начальник отдела управления, подготовки и учета </w:t>
            </w:r>
            <w:proofErr w:type="gramStart"/>
            <w:r>
              <w:t>объектов внешнего благоустройства департамента городского хозяйства администрации</w:t>
            </w:r>
            <w:proofErr w:type="gramEnd"/>
            <w:r>
              <w:t xml:space="preserve"> города, секретарь комиссии;</w:t>
            </w:r>
          </w:p>
        </w:tc>
      </w:tr>
      <w:tr w:rsidR="009660FB">
        <w:tc>
          <w:tcPr>
            <w:tcW w:w="2494" w:type="dxa"/>
            <w:tcBorders>
              <w:top w:val="nil"/>
              <w:left w:val="nil"/>
              <w:bottom w:val="nil"/>
              <w:right w:val="nil"/>
            </w:tcBorders>
          </w:tcPr>
          <w:p w:rsidR="009660FB" w:rsidRDefault="009660FB">
            <w:pPr>
              <w:pStyle w:val="ConsPlusNormal"/>
            </w:pPr>
            <w:r>
              <w:t>Аксянова Т.Ю.</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доцент кафедры дендрологии Института лесных технологий СибГУ им. М.Ф. Решетнева, кандидат сельскохозяйственных наук (по согласованию);</w:t>
            </w:r>
          </w:p>
        </w:tc>
      </w:tr>
      <w:tr w:rsidR="009660FB">
        <w:tc>
          <w:tcPr>
            <w:tcW w:w="2494" w:type="dxa"/>
            <w:tcBorders>
              <w:top w:val="nil"/>
              <w:left w:val="nil"/>
              <w:bottom w:val="nil"/>
              <w:right w:val="nil"/>
            </w:tcBorders>
          </w:tcPr>
          <w:p w:rsidR="009660FB" w:rsidRDefault="009660FB">
            <w:pPr>
              <w:pStyle w:val="ConsPlusNormal"/>
            </w:pPr>
            <w:r>
              <w:t>Басуев Д.А.</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 xml:space="preserve">председатель Красноярской городской местной общественной организации ветеранов (пенсионеров) войны, труда, </w:t>
            </w:r>
            <w:r>
              <w:lastRenderedPageBreak/>
              <w:t>Вооруженных Сил и правоохранительных органов (по согласованию);</w:t>
            </w:r>
          </w:p>
        </w:tc>
      </w:tr>
      <w:tr w:rsidR="009660FB">
        <w:tc>
          <w:tcPr>
            <w:tcW w:w="2494" w:type="dxa"/>
            <w:tcBorders>
              <w:top w:val="nil"/>
              <w:left w:val="nil"/>
              <w:bottom w:val="nil"/>
              <w:right w:val="nil"/>
            </w:tcBorders>
          </w:tcPr>
          <w:p w:rsidR="009660FB" w:rsidRDefault="009660FB">
            <w:pPr>
              <w:pStyle w:val="ConsPlusNormal"/>
            </w:pPr>
            <w:r>
              <w:lastRenderedPageBreak/>
              <w:t>Власов Д.В.</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депутат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Дюков В.И.</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депутат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Каптелинина Н.О.</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депутат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Козиков А.В.</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заместитель председателя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Креско П.Г.</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руководитель муниципального предприятия города Красноярска "Управление дорог, инфраструктуры и благоустройства";</w:t>
            </w:r>
          </w:p>
        </w:tc>
      </w:tr>
      <w:tr w:rsidR="009660FB">
        <w:tc>
          <w:tcPr>
            <w:tcW w:w="2494" w:type="dxa"/>
            <w:tcBorders>
              <w:top w:val="nil"/>
              <w:left w:val="nil"/>
              <w:bottom w:val="nil"/>
              <w:right w:val="nil"/>
            </w:tcBorders>
          </w:tcPr>
          <w:p w:rsidR="009660FB" w:rsidRDefault="009660FB">
            <w:pPr>
              <w:pStyle w:val="ConsPlusNormal"/>
            </w:pPr>
            <w:r>
              <w:t>Лапин А.Н.</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генеральный директор муниципального предприятия города Красноярска "Управление зеленого строительства";</w:t>
            </w:r>
          </w:p>
        </w:tc>
      </w:tr>
      <w:tr w:rsidR="009660FB">
        <w:tc>
          <w:tcPr>
            <w:tcW w:w="2494" w:type="dxa"/>
            <w:tcBorders>
              <w:top w:val="nil"/>
              <w:left w:val="nil"/>
              <w:bottom w:val="nil"/>
              <w:right w:val="nil"/>
            </w:tcBorders>
          </w:tcPr>
          <w:p w:rsidR="009660FB" w:rsidRDefault="009660FB">
            <w:pPr>
              <w:pStyle w:val="ConsPlusNormal"/>
            </w:pPr>
            <w:r>
              <w:t>Левый А.А.</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депутат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Менщиков А.А.</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член Общественной палаты Красноярского края, директор ККГБУ ДПО "Институт государственного и муниципального управления при Правительстве Красноярского края" (по согласованию);</w:t>
            </w:r>
          </w:p>
        </w:tc>
      </w:tr>
      <w:tr w:rsidR="009660FB">
        <w:tc>
          <w:tcPr>
            <w:tcW w:w="2494" w:type="dxa"/>
            <w:tcBorders>
              <w:top w:val="nil"/>
              <w:left w:val="nil"/>
              <w:bottom w:val="nil"/>
              <w:right w:val="nil"/>
            </w:tcBorders>
          </w:tcPr>
          <w:p w:rsidR="009660FB" w:rsidRDefault="009660FB">
            <w:pPr>
              <w:pStyle w:val="ConsPlusNormal"/>
            </w:pPr>
            <w:r>
              <w:t>Мугако Д.М.</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руководитель управления кадровой политики и организационной работы администрации города;</w:t>
            </w:r>
          </w:p>
        </w:tc>
      </w:tr>
      <w:tr w:rsidR="009660FB">
        <w:tc>
          <w:tcPr>
            <w:tcW w:w="2494" w:type="dxa"/>
            <w:tcBorders>
              <w:top w:val="nil"/>
              <w:left w:val="nil"/>
              <w:bottom w:val="nil"/>
              <w:right w:val="nil"/>
            </w:tcBorders>
          </w:tcPr>
          <w:p w:rsidR="009660FB" w:rsidRDefault="009660FB">
            <w:pPr>
              <w:pStyle w:val="ConsPlusNormal"/>
            </w:pPr>
            <w:r>
              <w:t>Нестеров А.В.</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руководитель главного управления по гражданской обороне, чрезвычайным ситуациям и пожарной безопасности администрации города;</w:t>
            </w:r>
          </w:p>
        </w:tc>
      </w:tr>
      <w:tr w:rsidR="009660FB">
        <w:tc>
          <w:tcPr>
            <w:tcW w:w="2494" w:type="dxa"/>
            <w:tcBorders>
              <w:top w:val="nil"/>
              <w:left w:val="nil"/>
              <w:bottom w:val="nil"/>
              <w:right w:val="nil"/>
            </w:tcBorders>
          </w:tcPr>
          <w:p w:rsidR="009660FB" w:rsidRDefault="009660FB">
            <w:pPr>
              <w:pStyle w:val="ConsPlusNormal"/>
            </w:pPr>
            <w:r>
              <w:t>Одинцов Р.В.</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первый заместитель Главы города - руководитель департамента финансов;</w:t>
            </w:r>
          </w:p>
        </w:tc>
      </w:tr>
      <w:tr w:rsidR="009660FB">
        <w:tc>
          <w:tcPr>
            <w:tcW w:w="2494" w:type="dxa"/>
            <w:tcBorders>
              <w:top w:val="nil"/>
              <w:left w:val="nil"/>
              <w:bottom w:val="nil"/>
              <w:right w:val="nil"/>
            </w:tcBorders>
          </w:tcPr>
          <w:p w:rsidR="009660FB" w:rsidRDefault="009660FB">
            <w:pPr>
              <w:pStyle w:val="ConsPlusNormal"/>
            </w:pPr>
            <w:r>
              <w:t>Панченко О.П.</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депутат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Савин Ю.А.</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заместитель Главы города - руководитель департамента городского хозяйства;</w:t>
            </w:r>
          </w:p>
        </w:tc>
      </w:tr>
      <w:tr w:rsidR="009660FB">
        <w:tc>
          <w:tcPr>
            <w:tcW w:w="2494" w:type="dxa"/>
            <w:tcBorders>
              <w:top w:val="nil"/>
              <w:left w:val="nil"/>
              <w:bottom w:val="nil"/>
              <w:right w:val="nil"/>
            </w:tcBorders>
          </w:tcPr>
          <w:p w:rsidR="009660FB" w:rsidRDefault="009660FB">
            <w:pPr>
              <w:pStyle w:val="ConsPlusNormal"/>
            </w:pPr>
            <w:r>
              <w:t>Скрипальщикова С.В.</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заместитель Главы города - руководитель департамента информационной политики;</w:t>
            </w:r>
          </w:p>
        </w:tc>
      </w:tr>
      <w:tr w:rsidR="009660FB">
        <w:tc>
          <w:tcPr>
            <w:tcW w:w="2494" w:type="dxa"/>
            <w:tcBorders>
              <w:top w:val="nil"/>
              <w:left w:val="nil"/>
              <w:bottom w:val="nil"/>
              <w:right w:val="nil"/>
            </w:tcBorders>
          </w:tcPr>
          <w:p w:rsidR="009660FB" w:rsidRDefault="009660FB">
            <w:pPr>
              <w:pStyle w:val="ConsPlusNormal"/>
            </w:pPr>
            <w:r>
              <w:t>Соловарова Ю.А.</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руководитель управления архитектуры администрации города;</w:t>
            </w:r>
          </w:p>
        </w:tc>
      </w:tr>
      <w:tr w:rsidR="009660FB">
        <w:tc>
          <w:tcPr>
            <w:tcW w:w="2494" w:type="dxa"/>
            <w:tcBorders>
              <w:top w:val="nil"/>
              <w:left w:val="nil"/>
              <w:bottom w:val="nil"/>
              <w:right w:val="nil"/>
            </w:tcBorders>
          </w:tcPr>
          <w:p w:rsidR="009660FB" w:rsidRDefault="009660FB">
            <w:pPr>
              <w:pStyle w:val="ConsPlusNormal"/>
            </w:pPr>
            <w:r>
              <w:t>Степанов Д.С.</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депутат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Файзуллин В.И.</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председатель общественной организации "Региональная татарская национально-культурная автономия Красноярского края "ЯР" (по согласованию);</w:t>
            </w:r>
          </w:p>
        </w:tc>
      </w:tr>
      <w:tr w:rsidR="009660FB">
        <w:tc>
          <w:tcPr>
            <w:tcW w:w="2494" w:type="dxa"/>
            <w:tcBorders>
              <w:top w:val="nil"/>
              <w:left w:val="nil"/>
              <w:bottom w:val="nil"/>
              <w:right w:val="nil"/>
            </w:tcBorders>
          </w:tcPr>
          <w:p w:rsidR="009660FB" w:rsidRDefault="009660FB">
            <w:pPr>
              <w:pStyle w:val="ConsPlusNormal"/>
            </w:pPr>
            <w:r>
              <w:lastRenderedPageBreak/>
              <w:t>Фирюлина Н.В.</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председатель Красноярского городского Совета депутатов (по согласованию);</w:t>
            </w:r>
          </w:p>
        </w:tc>
      </w:tr>
      <w:tr w:rsidR="009660FB">
        <w:tc>
          <w:tcPr>
            <w:tcW w:w="2494" w:type="dxa"/>
            <w:tcBorders>
              <w:top w:val="nil"/>
              <w:left w:val="nil"/>
              <w:bottom w:val="nil"/>
              <w:right w:val="nil"/>
            </w:tcBorders>
          </w:tcPr>
          <w:p w:rsidR="009660FB" w:rsidRDefault="009660FB">
            <w:pPr>
              <w:pStyle w:val="ConsPlusNormal"/>
            </w:pPr>
            <w:r>
              <w:t>Храмов Г.И.</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председатель Общественной палаты национальностей Гражданской ассамблеи Красноярского края, президент общественной организации "Красноярская региональная чувашская национально-культурная автономия" (по согласованию);</w:t>
            </w:r>
          </w:p>
        </w:tc>
      </w:tr>
      <w:tr w:rsidR="009660FB">
        <w:tc>
          <w:tcPr>
            <w:tcW w:w="2494" w:type="dxa"/>
            <w:tcBorders>
              <w:top w:val="nil"/>
              <w:left w:val="nil"/>
              <w:bottom w:val="nil"/>
              <w:right w:val="nil"/>
            </w:tcBorders>
          </w:tcPr>
          <w:p w:rsidR="009660FB" w:rsidRDefault="009660FB">
            <w:pPr>
              <w:pStyle w:val="ConsPlusNormal"/>
            </w:pPr>
            <w:r>
              <w:t>Шувалов А.Б.</w:t>
            </w:r>
          </w:p>
        </w:tc>
        <w:tc>
          <w:tcPr>
            <w:tcW w:w="340" w:type="dxa"/>
            <w:tcBorders>
              <w:top w:val="nil"/>
              <w:left w:val="nil"/>
              <w:bottom w:val="nil"/>
              <w:right w:val="nil"/>
            </w:tcBorders>
          </w:tcPr>
          <w:p w:rsidR="009660FB" w:rsidRDefault="009660FB">
            <w:pPr>
              <w:pStyle w:val="ConsPlusNormal"/>
              <w:jc w:val="center"/>
            </w:pPr>
            <w:r>
              <w:t>-</w:t>
            </w:r>
          </w:p>
        </w:tc>
        <w:tc>
          <w:tcPr>
            <w:tcW w:w="6236" w:type="dxa"/>
            <w:tcBorders>
              <w:top w:val="nil"/>
              <w:left w:val="nil"/>
              <w:bottom w:val="nil"/>
              <w:right w:val="nil"/>
            </w:tcBorders>
          </w:tcPr>
          <w:p w:rsidR="009660FB" w:rsidRDefault="009660FB">
            <w:pPr>
              <w:pStyle w:val="ConsPlusNormal"/>
              <w:jc w:val="both"/>
            </w:pPr>
            <w:r>
              <w:t>первый заместитель Главы города.</w:t>
            </w:r>
          </w:p>
        </w:tc>
      </w:tr>
    </w:tbl>
    <w:p w:rsidR="009660FB" w:rsidRDefault="009660FB">
      <w:pPr>
        <w:pStyle w:val="ConsPlusNormal"/>
        <w:jc w:val="both"/>
      </w:pPr>
    </w:p>
    <w:p w:rsidR="009660FB" w:rsidRDefault="009660FB">
      <w:pPr>
        <w:pStyle w:val="ConsPlusNormal"/>
        <w:jc w:val="both"/>
      </w:pPr>
    </w:p>
    <w:p w:rsidR="009660FB" w:rsidRDefault="009660FB">
      <w:pPr>
        <w:pStyle w:val="ConsPlusNormal"/>
        <w:pBdr>
          <w:bottom w:val="single" w:sz="6" w:space="0" w:color="auto"/>
        </w:pBdr>
        <w:spacing w:before="100" w:after="100"/>
        <w:jc w:val="both"/>
        <w:rPr>
          <w:sz w:val="2"/>
          <w:szCs w:val="2"/>
        </w:rPr>
      </w:pPr>
    </w:p>
    <w:p w:rsidR="00A612A1" w:rsidRDefault="00A612A1">
      <w:bookmarkStart w:id="8" w:name="_GoBack"/>
      <w:bookmarkEnd w:id="8"/>
    </w:p>
    <w:sectPr w:rsidR="00A612A1" w:rsidSect="00C62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FB"/>
    <w:rsid w:val="009660FB"/>
    <w:rsid w:val="00A6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0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6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60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6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60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60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60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60F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0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6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60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6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60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60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60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60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272226&amp;dst=100005" TargetMode="External"/><Relationship Id="rId21" Type="http://schemas.openxmlformats.org/officeDocument/2006/relationships/hyperlink" Target="https://login.consultant.ru/link/?req=doc&amp;base=RLAW123&amp;n=218468&amp;dst=100005" TargetMode="External"/><Relationship Id="rId42" Type="http://schemas.openxmlformats.org/officeDocument/2006/relationships/hyperlink" Target="https://login.consultant.ru/link/?req=doc&amp;base=RLAW123&amp;n=146014&amp;dst=100006" TargetMode="External"/><Relationship Id="rId47" Type="http://schemas.openxmlformats.org/officeDocument/2006/relationships/hyperlink" Target="https://login.consultant.ru/link/?req=doc&amp;base=RLAW123&amp;n=200730&amp;dst=100007" TargetMode="External"/><Relationship Id="rId63" Type="http://schemas.openxmlformats.org/officeDocument/2006/relationships/hyperlink" Target="https://login.consultant.ru/link/?req=doc&amp;base=RLAW123&amp;n=284853&amp;dst=100011" TargetMode="External"/><Relationship Id="rId68" Type="http://schemas.openxmlformats.org/officeDocument/2006/relationships/hyperlink" Target="https://login.consultant.ru/link/?req=doc&amp;base=RLAW123&amp;n=177117&amp;dst=100013" TargetMode="External"/><Relationship Id="rId84" Type="http://schemas.openxmlformats.org/officeDocument/2006/relationships/hyperlink" Target="https://login.consultant.ru/link/?req=doc&amp;base=RLAW123&amp;n=284853&amp;dst=100019" TargetMode="External"/><Relationship Id="rId89" Type="http://schemas.openxmlformats.org/officeDocument/2006/relationships/hyperlink" Target="https://login.consultant.ru/link/?req=doc&amp;base=RLAW123&amp;n=224801&amp;dst=100070" TargetMode="External"/><Relationship Id="rId16" Type="http://schemas.openxmlformats.org/officeDocument/2006/relationships/hyperlink" Target="https://login.consultant.ru/link/?req=doc&amp;base=RLAW123&amp;n=179446&amp;dst=100005" TargetMode="External"/><Relationship Id="rId11" Type="http://schemas.openxmlformats.org/officeDocument/2006/relationships/hyperlink" Target="https://login.consultant.ru/link/?req=doc&amp;base=RLAW123&amp;n=137625&amp;dst=100005" TargetMode="External"/><Relationship Id="rId32" Type="http://schemas.openxmlformats.org/officeDocument/2006/relationships/hyperlink" Target="https://login.consultant.ru/link/?req=doc&amp;base=RLAW123&amp;n=324508&amp;dst=103" TargetMode="External"/><Relationship Id="rId37" Type="http://schemas.openxmlformats.org/officeDocument/2006/relationships/hyperlink" Target="https://login.consultant.ru/link/?req=doc&amp;base=RLAW123&amp;n=111146&amp;dst=100006" TargetMode="External"/><Relationship Id="rId53" Type="http://schemas.openxmlformats.org/officeDocument/2006/relationships/hyperlink" Target="https://login.consultant.ru/link/?req=doc&amp;base=RLAW123&amp;n=284853&amp;dst=100006" TargetMode="External"/><Relationship Id="rId58" Type="http://schemas.openxmlformats.org/officeDocument/2006/relationships/hyperlink" Target="https://login.consultant.ru/link/?req=doc&amp;base=RLAW123&amp;n=224801&amp;dst=100039" TargetMode="External"/><Relationship Id="rId74" Type="http://schemas.openxmlformats.org/officeDocument/2006/relationships/hyperlink" Target="https://login.consultant.ru/link/?req=doc&amp;base=RLAW123&amp;n=224801&amp;dst=100053" TargetMode="External"/><Relationship Id="rId79" Type="http://schemas.openxmlformats.org/officeDocument/2006/relationships/hyperlink" Target="https://login.consultant.ru/link/?req=doc&amp;base=RLAW123&amp;n=228621&amp;dst=100006"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200730&amp;dst=100068" TargetMode="External"/><Relationship Id="rId95" Type="http://schemas.openxmlformats.org/officeDocument/2006/relationships/hyperlink" Target="https://login.consultant.ru/link/?req=doc&amp;base=RLAW123&amp;n=284853&amp;dst=100021" TargetMode="External"/><Relationship Id="rId22" Type="http://schemas.openxmlformats.org/officeDocument/2006/relationships/hyperlink" Target="https://login.consultant.ru/link/?req=doc&amp;base=RLAW123&amp;n=224801&amp;dst=100005" TargetMode="External"/><Relationship Id="rId27" Type="http://schemas.openxmlformats.org/officeDocument/2006/relationships/hyperlink" Target="https://login.consultant.ru/link/?req=doc&amp;base=RLAW123&amp;n=278321&amp;dst=100005" TargetMode="External"/><Relationship Id="rId43" Type="http://schemas.openxmlformats.org/officeDocument/2006/relationships/hyperlink" Target="https://login.consultant.ru/link/?req=doc&amp;base=RLAW123&amp;n=166354&amp;dst=100008" TargetMode="External"/><Relationship Id="rId48" Type="http://schemas.openxmlformats.org/officeDocument/2006/relationships/hyperlink" Target="https://login.consultant.ru/link/?req=doc&amp;base=RLAW123&amp;n=224801&amp;dst=100006" TargetMode="External"/><Relationship Id="rId64" Type="http://schemas.openxmlformats.org/officeDocument/2006/relationships/hyperlink" Target="https://login.consultant.ru/link/?req=doc&amp;base=RLAW123&amp;n=191880&amp;dst=100035" TargetMode="External"/><Relationship Id="rId69" Type="http://schemas.openxmlformats.org/officeDocument/2006/relationships/hyperlink" Target="https://login.consultant.ru/link/?req=doc&amp;base=RLAW123&amp;n=284853&amp;dst=100013" TargetMode="External"/><Relationship Id="rId80" Type="http://schemas.openxmlformats.org/officeDocument/2006/relationships/hyperlink" Target="https://login.consultant.ru/link/?req=doc&amp;base=RLAW123&amp;n=301613&amp;dst=100007" TargetMode="External"/><Relationship Id="rId85" Type="http://schemas.openxmlformats.org/officeDocument/2006/relationships/hyperlink" Target="https://login.consultant.ru/link/?req=doc&amp;base=RLAW123&amp;n=177117&amp;dst=100016" TargetMode="External"/><Relationship Id="rId12" Type="http://schemas.openxmlformats.org/officeDocument/2006/relationships/hyperlink" Target="https://login.consultant.ru/link/?req=doc&amp;base=RLAW123&amp;n=143657&amp;dst=100005" TargetMode="External"/><Relationship Id="rId17" Type="http://schemas.openxmlformats.org/officeDocument/2006/relationships/hyperlink" Target="https://login.consultant.ru/link/?req=doc&amp;base=RLAW123&amp;n=191880&amp;dst=100005" TargetMode="External"/><Relationship Id="rId33" Type="http://schemas.openxmlformats.org/officeDocument/2006/relationships/hyperlink" Target="https://login.consultant.ru/link/?req=doc&amp;base=RLAW123&amp;n=324508&amp;dst=100480" TargetMode="External"/><Relationship Id="rId38" Type="http://schemas.openxmlformats.org/officeDocument/2006/relationships/hyperlink" Target="https://login.consultant.ru/link/?req=doc&amp;base=RLAW123&amp;n=112590&amp;dst=100005" TargetMode="External"/><Relationship Id="rId59" Type="http://schemas.openxmlformats.org/officeDocument/2006/relationships/hyperlink" Target="https://login.consultant.ru/link/?req=doc&amp;base=RLAW123&amp;n=272226&amp;dst=100007" TargetMode="External"/><Relationship Id="rId103" Type="http://schemas.openxmlformats.org/officeDocument/2006/relationships/customXml" Target="../customXml/item1.xml"/><Relationship Id="rId20" Type="http://schemas.openxmlformats.org/officeDocument/2006/relationships/hyperlink" Target="https://login.consultant.ru/link/?req=doc&amp;base=RLAW123&amp;n=214147&amp;dst=100005" TargetMode="External"/><Relationship Id="rId41" Type="http://schemas.openxmlformats.org/officeDocument/2006/relationships/hyperlink" Target="https://login.consultant.ru/link/?req=doc&amp;base=RLAW123&amp;n=143657&amp;dst=100006" TargetMode="External"/><Relationship Id="rId54" Type="http://schemas.openxmlformats.org/officeDocument/2006/relationships/hyperlink" Target="https://login.consultant.ru/link/?req=doc&amp;base=RLAW123&amp;n=301613&amp;dst=100007" TargetMode="External"/><Relationship Id="rId62" Type="http://schemas.openxmlformats.org/officeDocument/2006/relationships/hyperlink" Target="https://login.consultant.ru/link/?req=doc&amp;base=RLAW123&amp;n=224801&amp;dst=100047" TargetMode="External"/><Relationship Id="rId70" Type="http://schemas.openxmlformats.org/officeDocument/2006/relationships/hyperlink" Target="https://login.consultant.ru/link/?req=doc&amp;base=RLAW123&amp;n=200730&amp;dst=100052" TargetMode="External"/><Relationship Id="rId75" Type="http://schemas.openxmlformats.org/officeDocument/2006/relationships/hyperlink" Target="https://login.consultant.ru/link/?req=doc&amp;base=RLAW123&amp;n=284853&amp;dst=100015" TargetMode="External"/><Relationship Id="rId83" Type="http://schemas.openxmlformats.org/officeDocument/2006/relationships/hyperlink" Target="https://login.consultant.ru/link/?req=doc&amp;base=RLAW123&amp;n=224801&amp;dst=100066" TargetMode="External"/><Relationship Id="rId88" Type="http://schemas.openxmlformats.org/officeDocument/2006/relationships/hyperlink" Target="https://login.consultant.ru/link/?req=doc&amp;base=RLAW123&amp;n=272226&amp;dst=100010" TargetMode="External"/><Relationship Id="rId91" Type="http://schemas.openxmlformats.org/officeDocument/2006/relationships/hyperlink" Target="https://login.consultant.ru/link/?req=doc&amp;base=RLAW123&amp;n=137625&amp;dst=100043" TargetMode="External"/><Relationship Id="rId96" Type="http://schemas.openxmlformats.org/officeDocument/2006/relationships/hyperlink" Target="https://login.consultant.ru/link/?req=doc&amp;base=RLAW123&amp;n=200730&amp;dst=100075" TargetMode="External"/><Relationship Id="rId1" Type="http://schemas.openxmlformats.org/officeDocument/2006/relationships/styles" Target="styles.xml"/><Relationship Id="rId6" Type="http://schemas.openxmlformats.org/officeDocument/2006/relationships/hyperlink" Target="https://login.consultant.ru/link/?req=doc&amp;base=RLAW123&amp;n=109884&amp;dst=100005" TargetMode="External"/><Relationship Id="rId15" Type="http://schemas.openxmlformats.org/officeDocument/2006/relationships/hyperlink" Target="https://login.consultant.ru/link/?req=doc&amp;base=RLAW123&amp;n=177117&amp;dst=100005" TargetMode="External"/><Relationship Id="rId23" Type="http://schemas.openxmlformats.org/officeDocument/2006/relationships/hyperlink" Target="https://login.consultant.ru/link/?req=doc&amp;base=RLAW123&amp;n=228621&amp;dst=100005" TargetMode="External"/><Relationship Id="rId28" Type="http://schemas.openxmlformats.org/officeDocument/2006/relationships/hyperlink" Target="https://login.consultant.ru/link/?req=doc&amp;base=RLAW123&amp;n=284853&amp;dst=100005" TargetMode="External"/><Relationship Id="rId36" Type="http://schemas.openxmlformats.org/officeDocument/2006/relationships/hyperlink" Target="https://login.consultant.ru/link/?req=doc&amp;base=RLAW123&amp;n=109884&amp;dst=100005" TargetMode="External"/><Relationship Id="rId49" Type="http://schemas.openxmlformats.org/officeDocument/2006/relationships/hyperlink" Target="https://login.consultant.ru/link/?req=doc&amp;base=RLAW123&amp;n=228621&amp;dst=100006" TargetMode="External"/><Relationship Id="rId57" Type="http://schemas.openxmlformats.org/officeDocument/2006/relationships/hyperlink" Target="https://login.consultant.ru/link/?req=doc&amp;base=RLAW123&amp;n=224801&amp;dst=100007" TargetMode="External"/><Relationship Id="rId10" Type="http://schemas.openxmlformats.org/officeDocument/2006/relationships/hyperlink" Target="https://login.consultant.ru/link/?req=doc&amp;base=RLAW123&amp;n=134348&amp;dst=100005" TargetMode="External"/><Relationship Id="rId31" Type="http://schemas.openxmlformats.org/officeDocument/2006/relationships/hyperlink" Target="https://login.consultant.ru/link/?req=doc&amp;base=RLAW123&amp;n=324508&amp;dst=100358" TargetMode="External"/><Relationship Id="rId44" Type="http://schemas.openxmlformats.org/officeDocument/2006/relationships/hyperlink" Target="https://login.consultant.ru/link/?req=doc&amp;base=RLAW123&amp;n=177117&amp;dst=100008" TargetMode="External"/><Relationship Id="rId52" Type="http://schemas.openxmlformats.org/officeDocument/2006/relationships/hyperlink" Target="https://login.consultant.ru/link/?req=doc&amp;base=RLAW123&amp;n=278321&amp;dst=100005" TargetMode="External"/><Relationship Id="rId60" Type="http://schemas.openxmlformats.org/officeDocument/2006/relationships/hyperlink" Target="https://login.consultant.ru/link/?req=doc&amp;base=RLAW123&amp;n=278321&amp;dst=100005" TargetMode="External"/><Relationship Id="rId65" Type="http://schemas.openxmlformats.org/officeDocument/2006/relationships/hyperlink" Target="https://login.consultant.ru/link/?req=doc&amp;base=RLAW123&amp;n=272226&amp;dst=100008" TargetMode="External"/><Relationship Id="rId73" Type="http://schemas.openxmlformats.org/officeDocument/2006/relationships/hyperlink" Target="https://login.consultant.ru/link/?req=doc&amp;base=RLAW123&amp;n=284853&amp;dst=100014" TargetMode="External"/><Relationship Id="rId78" Type="http://schemas.openxmlformats.org/officeDocument/2006/relationships/hyperlink" Target="https://login.consultant.ru/link/?req=doc&amp;base=RLAW123&amp;n=224801&amp;dst=100055" TargetMode="External"/><Relationship Id="rId81" Type="http://schemas.openxmlformats.org/officeDocument/2006/relationships/hyperlink" Target="https://login.consultant.ru/link/?req=doc&amp;base=RLAW123&amp;n=177117&amp;dst=100015" TargetMode="External"/><Relationship Id="rId86" Type="http://schemas.openxmlformats.org/officeDocument/2006/relationships/hyperlink" Target="https://login.consultant.ru/link/?req=doc&amp;base=RLAW123&amp;n=224801&amp;dst=100068" TargetMode="External"/><Relationship Id="rId94" Type="http://schemas.openxmlformats.org/officeDocument/2006/relationships/hyperlink" Target="https://login.consultant.ru/link/?req=doc&amp;base=RLAW123&amp;n=284853&amp;dst=100020" TargetMode="External"/><Relationship Id="rId99" Type="http://schemas.openxmlformats.org/officeDocument/2006/relationships/hyperlink" Target="https://login.consultant.ru/link/?req=doc&amp;base=RLAW123&amp;n=284853&amp;dst=100025"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123&amp;n=114211&amp;dst=100005" TargetMode="External"/><Relationship Id="rId13" Type="http://schemas.openxmlformats.org/officeDocument/2006/relationships/hyperlink" Target="https://login.consultant.ru/link/?req=doc&amp;base=RLAW123&amp;n=146014&amp;dst=100005" TargetMode="External"/><Relationship Id="rId18" Type="http://schemas.openxmlformats.org/officeDocument/2006/relationships/hyperlink" Target="https://login.consultant.ru/link/?req=doc&amp;base=RLAW123&amp;n=200730&amp;dst=100005" TargetMode="External"/><Relationship Id="rId39" Type="http://schemas.openxmlformats.org/officeDocument/2006/relationships/hyperlink" Target="https://login.consultant.ru/link/?req=doc&amp;base=RLAW123&amp;n=114211&amp;dst=100005" TargetMode="External"/><Relationship Id="rId34" Type="http://schemas.openxmlformats.org/officeDocument/2006/relationships/hyperlink" Target="https://login.consultant.ru/link/?req=doc&amp;base=RLAW123&amp;n=200730&amp;dst=100006" TargetMode="External"/><Relationship Id="rId50" Type="http://schemas.openxmlformats.org/officeDocument/2006/relationships/hyperlink" Target="https://login.consultant.ru/link/?req=doc&amp;base=RLAW123&amp;n=234986&amp;dst=100006" TargetMode="External"/><Relationship Id="rId55" Type="http://schemas.openxmlformats.org/officeDocument/2006/relationships/hyperlink" Target="https://login.consultant.ru/link/?req=doc&amp;base=RLAW123&amp;n=200730&amp;dst=100008" TargetMode="External"/><Relationship Id="rId76" Type="http://schemas.openxmlformats.org/officeDocument/2006/relationships/hyperlink" Target="https://login.consultant.ru/link/?req=doc&amp;base=RLAW123&amp;n=200730&amp;dst=100054" TargetMode="External"/><Relationship Id="rId97" Type="http://schemas.openxmlformats.org/officeDocument/2006/relationships/hyperlink" Target="https://login.consultant.ru/link/?req=doc&amp;base=RLAW123&amp;n=284853&amp;dst=100022" TargetMode="External"/><Relationship Id="rId104" Type="http://schemas.openxmlformats.org/officeDocument/2006/relationships/customXml" Target="../customXml/item2.xml"/><Relationship Id="rId7" Type="http://schemas.openxmlformats.org/officeDocument/2006/relationships/hyperlink" Target="https://login.consultant.ru/link/?req=doc&amp;base=RLAW123&amp;n=111146&amp;dst=100005" TargetMode="External"/><Relationship Id="rId71" Type="http://schemas.openxmlformats.org/officeDocument/2006/relationships/hyperlink" Target="https://login.consultant.ru/link/?req=doc&amp;base=RLAW123&amp;n=224801&amp;dst=100051" TargetMode="External"/><Relationship Id="rId92" Type="http://schemas.openxmlformats.org/officeDocument/2006/relationships/hyperlink" Target="https://login.consultant.ru/link/?req=doc&amp;base=RLAW123&amp;n=234986&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RLAW123&amp;n=301613&amp;dst=100007" TargetMode="External"/><Relationship Id="rId24" Type="http://schemas.openxmlformats.org/officeDocument/2006/relationships/hyperlink" Target="https://login.consultant.ru/link/?req=doc&amp;base=RLAW123&amp;n=234986&amp;dst=100005" TargetMode="External"/><Relationship Id="rId40" Type="http://schemas.openxmlformats.org/officeDocument/2006/relationships/hyperlink" Target="https://login.consultant.ru/link/?req=doc&amp;base=RLAW123&amp;n=137625&amp;dst=100006" TargetMode="External"/><Relationship Id="rId45" Type="http://schemas.openxmlformats.org/officeDocument/2006/relationships/hyperlink" Target="https://login.consultant.ru/link/?req=doc&amp;base=RLAW123&amp;n=179446&amp;dst=100006" TargetMode="External"/><Relationship Id="rId66" Type="http://schemas.openxmlformats.org/officeDocument/2006/relationships/hyperlink" Target="https://login.consultant.ru/link/?req=doc&amp;base=RLAW123&amp;n=284853&amp;dst=100012" TargetMode="External"/><Relationship Id="rId87" Type="http://schemas.openxmlformats.org/officeDocument/2006/relationships/hyperlink" Target="https://login.consultant.ru/link/?req=doc&amp;base=RLAW123&amp;n=200730&amp;dst=100065" TargetMode="External"/><Relationship Id="rId61" Type="http://schemas.openxmlformats.org/officeDocument/2006/relationships/hyperlink" Target="https://login.consultant.ru/link/?req=doc&amp;base=RLAW123&amp;n=284853&amp;dst=100010" TargetMode="External"/><Relationship Id="rId82" Type="http://schemas.openxmlformats.org/officeDocument/2006/relationships/hyperlink" Target="https://login.consultant.ru/link/?req=doc&amp;base=RLAW123&amp;n=284853&amp;dst=100016" TargetMode="External"/><Relationship Id="rId19" Type="http://schemas.openxmlformats.org/officeDocument/2006/relationships/hyperlink" Target="https://login.consultant.ru/link/?req=doc&amp;base=RLAW123&amp;n=202648&amp;dst=100005" TargetMode="External"/><Relationship Id="rId14" Type="http://schemas.openxmlformats.org/officeDocument/2006/relationships/hyperlink" Target="https://login.consultant.ru/link/?req=doc&amp;base=RLAW123&amp;n=166354&amp;dst=100005" TargetMode="External"/><Relationship Id="rId30" Type="http://schemas.openxmlformats.org/officeDocument/2006/relationships/hyperlink" Target="https://login.consultant.ru/link/?req=doc&amp;base=RLAW123&amp;n=316485&amp;dst=100005" TargetMode="External"/><Relationship Id="rId35" Type="http://schemas.openxmlformats.org/officeDocument/2006/relationships/hyperlink" Target="https://login.consultant.ru/link/?req=doc&amp;base=RLAW123&amp;n=5230" TargetMode="External"/><Relationship Id="rId56" Type="http://schemas.openxmlformats.org/officeDocument/2006/relationships/hyperlink" Target="https://login.consultant.ru/link/?req=doc&amp;base=RLAW123&amp;n=284853&amp;dst=100007" TargetMode="External"/><Relationship Id="rId77" Type="http://schemas.openxmlformats.org/officeDocument/2006/relationships/hyperlink" Target="https://login.consultant.ru/link/?req=doc&amp;base=RLAW123&amp;n=234986&amp;dst=100007" TargetMode="External"/><Relationship Id="rId100" Type="http://schemas.openxmlformats.org/officeDocument/2006/relationships/hyperlink" Target="https://login.consultant.ru/link/?req=doc&amp;base=RLAW123&amp;n=316485&amp;dst=100005" TargetMode="External"/><Relationship Id="rId105" Type="http://schemas.openxmlformats.org/officeDocument/2006/relationships/customXml" Target="../customXml/item3.xml"/><Relationship Id="rId8" Type="http://schemas.openxmlformats.org/officeDocument/2006/relationships/hyperlink" Target="https://login.consultant.ru/link/?req=doc&amp;base=RLAW123&amp;n=112590&amp;dst=100005" TargetMode="External"/><Relationship Id="rId51" Type="http://schemas.openxmlformats.org/officeDocument/2006/relationships/hyperlink" Target="https://login.consultant.ru/link/?req=doc&amp;base=RLAW123&amp;n=272226&amp;dst=100006" TargetMode="External"/><Relationship Id="rId72" Type="http://schemas.openxmlformats.org/officeDocument/2006/relationships/hyperlink" Target="https://login.consultant.ru/link/?req=doc&amp;base=RLAW123&amp;n=137625&amp;dst=100030" TargetMode="External"/><Relationship Id="rId93" Type="http://schemas.openxmlformats.org/officeDocument/2006/relationships/hyperlink" Target="https://login.consultant.ru/link/?req=doc&amp;base=RLAW123&amp;n=284853&amp;dst=100020" TargetMode="External"/><Relationship Id="rId98" Type="http://schemas.openxmlformats.org/officeDocument/2006/relationships/hyperlink" Target="https://login.consultant.ru/link/?req=doc&amp;base=RLAW123&amp;n=284853&amp;dst=100023" TargetMode="External"/><Relationship Id="rId3" Type="http://schemas.openxmlformats.org/officeDocument/2006/relationships/settings" Target="settings.xml"/><Relationship Id="rId25" Type="http://schemas.openxmlformats.org/officeDocument/2006/relationships/hyperlink" Target="https://login.consultant.ru/link/?req=doc&amp;base=RLAW123&amp;n=253361&amp;dst=100005" TargetMode="External"/><Relationship Id="rId46" Type="http://schemas.openxmlformats.org/officeDocument/2006/relationships/hyperlink" Target="https://login.consultant.ru/link/?req=doc&amp;base=RLAW123&amp;n=191880&amp;dst=100006" TargetMode="External"/><Relationship Id="rId67" Type="http://schemas.openxmlformats.org/officeDocument/2006/relationships/hyperlink" Target="https://login.consultant.ru/link/?req=doc&amp;base=RLAW123&amp;n=200730&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910095856AF094786A1EFB8BA33C7F3" ma:contentTypeVersion="1" ma:contentTypeDescription="Создание документа." ma:contentTypeScope="" ma:versionID="41b00251d3de8c33a5e619def456314c">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AD66E-B1C1-4CFA-AAC4-9F51463798E2}"/>
</file>

<file path=customXml/itemProps2.xml><?xml version="1.0" encoding="utf-8"?>
<ds:datastoreItem xmlns:ds="http://schemas.openxmlformats.org/officeDocument/2006/customXml" ds:itemID="{F408F45F-6760-4920-9A9B-87D05553E369}"/>
</file>

<file path=customXml/itemProps3.xml><?xml version="1.0" encoding="utf-8"?>
<ds:datastoreItem xmlns:ds="http://schemas.openxmlformats.org/officeDocument/2006/customXml" ds:itemID="{A057C180-3286-458F-8F37-2E8F13DD8BAA}"/>
</file>

<file path=docProps/app.xml><?xml version="1.0" encoding="utf-8"?>
<Properties xmlns="http://schemas.openxmlformats.org/officeDocument/2006/extended-properties" xmlns:vt="http://schemas.openxmlformats.org/officeDocument/2006/docPropsVTypes">
  <Template>Normal</Template>
  <TotalTime>1</TotalTime>
  <Pages>31</Pages>
  <Words>9178</Words>
  <Characters>52316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Азмухаматова Светлана Николаевна</dc:creator>
  <cp:lastModifiedBy>Азмухаматова Светлана Николаевна</cp:lastModifiedBy>
  <cp:revision>1</cp:revision>
  <dcterms:created xsi:type="dcterms:W3CDTF">2024-04-10T03:18:00Z</dcterms:created>
  <dcterms:modified xsi:type="dcterms:W3CDTF">2024-04-10T03:19:00Z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0x010100A910095856AF094786A1EFB8BA33C7F3</vt:lpwstr>
  </property>
</Properties>
</file>