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1" w:rsidRPr="00176CF1" w:rsidRDefault="00176CF1" w:rsidP="00176CF1">
      <w:pPr>
        <w:shd w:val="clear" w:color="auto" w:fill="FFFFFF"/>
        <w:spacing w:after="360" w:line="240" w:lineRule="auto"/>
        <w:outlineLvl w:val="2"/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</w:pPr>
      <w:r w:rsidRPr="00176CF1"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 xml:space="preserve">Администрация </w:t>
      </w:r>
      <w:r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>Железнодорожног</w:t>
      </w:r>
      <w:r w:rsidRPr="00176CF1"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>о района в городе Красноярске информирует</w:t>
      </w:r>
      <w:r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>:</w:t>
      </w:r>
    </w:p>
    <w:p w:rsidR="00176CF1" w:rsidRPr="00176CF1" w:rsidRDefault="00176CF1" w:rsidP="00176C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Roboto" w:eastAsia="Times New Roman" w:hAnsi="Roboto" w:cs="Times New Roman"/>
          <w:color w:val="848E99"/>
          <w:sz w:val="2"/>
          <w:szCs w:val="2"/>
          <w:lang w:eastAsia="ru-RU"/>
        </w:rPr>
      </w:pPr>
      <w:r>
        <w:rPr>
          <w:rFonts w:ascii="Roboto" w:eastAsia="Times New Roman" w:hAnsi="Roboto" w:cs="Times New Roman"/>
          <w:color w:val="848E99"/>
          <w:sz w:val="2"/>
          <w:szCs w:val="2"/>
          <w:lang w:eastAsia="ru-RU"/>
        </w:rPr>
        <w:t>10 октября</w:t>
      </w:r>
    </w:p>
    <w:p w:rsidR="00176CF1" w:rsidRPr="00176CF1" w:rsidRDefault="00176CF1" w:rsidP="00176CF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176CF1">
        <w:rPr>
          <w:rFonts w:ascii="Roboto" w:eastAsia="Times New Roman" w:hAnsi="Roboto" w:cs="Times New Roman"/>
          <w:b/>
          <w:bCs/>
          <w:color w:val="3B4256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>
        <w:rPr>
          <w:rFonts w:ascii="Roboto" w:eastAsia="Times New Roman" w:hAnsi="Roboto" w:cs="Times New Roman"/>
          <w:b/>
          <w:bCs/>
          <w:color w:val="3B4256"/>
          <w:sz w:val="24"/>
          <w:szCs w:val="24"/>
          <w:lang w:eastAsia="ru-RU"/>
        </w:rPr>
        <w:t>Железнодорожного</w:t>
      </w:r>
      <w:r w:rsidRPr="00176CF1">
        <w:rPr>
          <w:rFonts w:ascii="Roboto" w:eastAsia="Times New Roman" w:hAnsi="Roboto" w:cs="Times New Roman"/>
          <w:b/>
          <w:bCs/>
          <w:color w:val="3B4256"/>
          <w:sz w:val="24"/>
          <w:szCs w:val="24"/>
          <w:lang w:eastAsia="ru-RU"/>
        </w:rPr>
        <w:t xml:space="preserve"> района в городе Красноярске, доступных в том в числе для получения в электронном виде:</w:t>
      </w:r>
    </w:p>
    <w:p w:rsidR="00176CF1" w:rsidRDefault="00176CF1" w:rsidP="00176CF1">
      <w:pPr>
        <w:shd w:val="clear" w:color="auto" w:fill="FFFFFF"/>
        <w:spacing w:before="100" w:beforeAutospacing="1" w:after="100" w:afterAutospacing="1" w:line="192" w:lineRule="auto"/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</w:pPr>
      <w:r w:rsidRPr="00176CF1"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  <w:t>• 04/01/004. Приём заявлений, документов, а также постановке граждан на учёт в качестве нуждающихся в жилых помещениях;</w:t>
      </w:r>
    </w:p>
    <w:p w:rsidR="00176CF1" w:rsidRDefault="00176CF1" w:rsidP="00176CF1">
      <w:pPr>
        <w:shd w:val="clear" w:color="auto" w:fill="FFFFFF"/>
        <w:spacing w:before="100" w:beforeAutospacing="1" w:after="100" w:afterAutospacing="1" w:line="192" w:lineRule="auto"/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</w:pPr>
      <w:r w:rsidRPr="00176CF1"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  <w:t>• 04/02/010. Предоставление освободившихся жилых помещений в коммунальных квартирах;</w:t>
      </w:r>
    </w:p>
    <w:p w:rsidR="00176CF1" w:rsidRPr="00176CF1" w:rsidRDefault="00176CF1" w:rsidP="00176CF1">
      <w:pPr>
        <w:shd w:val="clear" w:color="auto" w:fill="FFFFFF"/>
        <w:spacing w:before="100" w:beforeAutospacing="1" w:after="100" w:afterAutospacing="1" w:line="192" w:lineRule="auto"/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</w:pPr>
      <w:r w:rsidRPr="00176CF1"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  <w:t>• 04/02/012. Предоставление информации об очередности предоставления жилых помещени</w:t>
      </w:r>
      <w:r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  <w:t>й на условиях социального найма;</w:t>
      </w:r>
    </w:p>
    <w:p w:rsidR="00176CF1" w:rsidRPr="00176CF1" w:rsidRDefault="00176CF1" w:rsidP="00176CF1">
      <w:pPr>
        <w:shd w:val="clear" w:color="auto" w:fill="FFFFFF"/>
        <w:spacing w:before="100" w:beforeAutospacing="1" w:after="100" w:afterAutospacing="1" w:line="192" w:lineRule="auto"/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</w:pPr>
      <w:r w:rsidRPr="00176CF1"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  <w:t xml:space="preserve">• 03/00/031. Предоставление выписки из </w:t>
      </w:r>
      <w:proofErr w:type="spellStart"/>
      <w:r w:rsidRPr="00176CF1"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  <w:t>похозяйственной</w:t>
      </w:r>
      <w:proofErr w:type="spellEnd"/>
      <w:r w:rsidRPr="00176CF1">
        <w:rPr>
          <w:rFonts w:ascii="Roboto" w:eastAsia="Times New Roman" w:hAnsi="Roboto" w:cs="Times New Roman"/>
          <w:bCs/>
          <w:color w:val="3B4256"/>
          <w:sz w:val="24"/>
          <w:szCs w:val="24"/>
          <w:lang w:eastAsia="ru-RU"/>
        </w:rPr>
        <w:t xml:space="preserve"> книги.</w:t>
      </w:r>
    </w:p>
    <w:p w:rsidR="00176CF1" w:rsidRPr="00176CF1" w:rsidRDefault="007078BE" w:rsidP="00176C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noProof/>
          <w:color w:val="3B4256"/>
          <w:sz w:val="24"/>
          <w:szCs w:val="24"/>
          <w:lang w:eastAsia="ru-RU"/>
        </w:rPr>
        <w:drawing>
          <wp:inline distT="0" distB="0" distL="0" distR="0">
            <wp:extent cx="5494352" cy="3242603"/>
            <wp:effectExtent l="0" t="0" r="0" b="0"/>
            <wp:docPr id="2" name="Рисунок 2" descr="C:\Users\pupyshevav\Desktop\м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pyshevav\Desktop\му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13" cy="324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CF1" w:rsidRPr="00176CF1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</w:t>
      </w:r>
    </w:p>
    <w:p w:rsidR="00176CF1" w:rsidRPr="00176CF1" w:rsidRDefault="00176CF1" w:rsidP="00176CF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176CF1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Дополнительно можно воспользоваться ссылкой:</w:t>
      </w:r>
    </w:p>
    <w:p w:rsidR="00176CF1" w:rsidRPr="00176CF1" w:rsidRDefault="007078BE" w:rsidP="00176CF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hyperlink r:id="rId7" w:history="1">
        <w:r w:rsidR="00176CF1" w:rsidRPr="00176CF1">
          <w:rPr>
            <w:rFonts w:ascii="Roboto" w:eastAsia="Times New Roman" w:hAnsi="Roboto" w:cs="Times New Roman"/>
            <w:color w:val="3B4256"/>
            <w:sz w:val="24"/>
            <w:szCs w:val="24"/>
            <w:bdr w:val="none" w:sz="0" w:space="0" w:color="auto" w:frame="1"/>
            <w:lang w:eastAsia="ru-RU"/>
          </w:rPr>
          <w:t>Портал государственных и муниципальных услуг Красноярского края</w:t>
        </w:r>
      </w:hyperlink>
    </w:p>
    <w:p w:rsidR="00040246" w:rsidRDefault="00176CF1">
      <w:r w:rsidRPr="00176CF1">
        <w:t>https://gosuslugi.krskstate.ru/#/</w:t>
      </w:r>
    </w:p>
    <w:sectPr w:rsidR="0004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6DC"/>
    <w:multiLevelType w:val="multilevel"/>
    <w:tmpl w:val="01AC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F0"/>
    <w:rsid w:val="00040246"/>
    <w:rsid w:val="00176CF1"/>
    <w:rsid w:val="007078BE"/>
    <w:rsid w:val="00823687"/>
    <w:rsid w:val="009F52F0"/>
    <w:rsid w:val="00AD6B1F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6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CF1"/>
    <w:rPr>
      <w:b/>
      <w:bCs/>
    </w:rPr>
  </w:style>
  <w:style w:type="character" w:styleId="a5">
    <w:name w:val="Hyperlink"/>
    <w:basedOn w:val="a0"/>
    <w:uiPriority w:val="99"/>
    <w:semiHidden/>
    <w:unhideWhenUsed/>
    <w:rsid w:val="00176C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6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CF1"/>
    <w:rPr>
      <w:b/>
      <w:bCs/>
    </w:rPr>
  </w:style>
  <w:style w:type="character" w:styleId="a5">
    <w:name w:val="Hyperlink"/>
    <w:basedOn w:val="a0"/>
    <w:uiPriority w:val="99"/>
    <w:semiHidden/>
    <w:unhideWhenUsed/>
    <w:rsid w:val="00176C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suslugi.krskstate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138DAB-4D99-474E-8EC0-85A865EA1A6F}"/>
</file>

<file path=customXml/itemProps2.xml><?xml version="1.0" encoding="utf-8"?>
<ds:datastoreItem xmlns:ds="http://schemas.openxmlformats.org/officeDocument/2006/customXml" ds:itemID="{AE78AABB-4B39-4D9E-9B60-E2427EAB56FA}"/>
</file>

<file path=customXml/itemProps3.xml><?xml version="1.0" encoding="utf-8"?>
<ds:datastoreItem xmlns:ds="http://schemas.openxmlformats.org/officeDocument/2006/customXml" ds:itemID="{75A25B13-DD23-417A-8AEB-961790667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 Александр Викторович</dc:creator>
  <cp:keywords/>
  <dc:description/>
  <cp:lastModifiedBy>Пупышев Александр Викторович</cp:lastModifiedBy>
  <cp:revision>3</cp:revision>
  <dcterms:created xsi:type="dcterms:W3CDTF">2023-04-13T10:28:00Z</dcterms:created>
  <dcterms:modified xsi:type="dcterms:W3CDTF">2023-04-13T10:35:00Z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