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5" w:rsidRDefault="000A04F5"/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2"/>
        <w:gridCol w:w="10284"/>
        <w:gridCol w:w="2126"/>
        <w:gridCol w:w="2126"/>
      </w:tblGrid>
      <w:tr w:rsidR="00D331EE" w:rsidRPr="00BD0BD7" w:rsidTr="00D331EE">
        <w:tc>
          <w:tcPr>
            <w:tcW w:w="632" w:type="dxa"/>
          </w:tcPr>
          <w:p w:rsidR="00301C38" w:rsidRPr="00BD0BD7" w:rsidRDefault="0030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84" w:type="dxa"/>
            <w:vAlign w:val="center"/>
          </w:tcPr>
          <w:p w:rsidR="00301C38" w:rsidRPr="00BD0BD7" w:rsidRDefault="00BD0BD7" w:rsidP="00BD0BD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Содержание запроса о наличии (отсутствии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территории проектирования:</w:t>
            </w:r>
          </w:p>
        </w:tc>
        <w:tc>
          <w:tcPr>
            <w:tcW w:w="2126" w:type="dxa"/>
            <w:vAlign w:val="center"/>
          </w:tcPr>
          <w:p w:rsidR="00301C38" w:rsidRPr="00BD0BD7" w:rsidRDefault="00301C38" w:rsidP="00BD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Ответственный орган</w:t>
            </w:r>
          </w:p>
        </w:tc>
        <w:tc>
          <w:tcPr>
            <w:tcW w:w="2126" w:type="dxa"/>
            <w:vAlign w:val="center"/>
          </w:tcPr>
          <w:p w:rsidR="00301C38" w:rsidRPr="00BD0BD7" w:rsidRDefault="00301C38" w:rsidP="00BD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Правовой  акт</w:t>
            </w: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охраны объектов культурного наследия</w:t>
            </w:r>
          </w:p>
        </w:tc>
        <w:tc>
          <w:tcPr>
            <w:tcW w:w="2126" w:type="dxa"/>
            <w:vMerge w:val="restart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 Красноярска</w:t>
            </w:r>
          </w:p>
        </w:tc>
        <w:tc>
          <w:tcPr>
            <w:tcW w:w="2126" w:type="dxa"/>
            <w:vMerge w:val="restart"/>
            <w:vAlign w:val="center"/>
          </w:tcPr>
          <w:p w:rsidR="003E6598" w:rsidRDefault="003E6598" w:rsidP="003E6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Pr="00D3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D3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16.08.2012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D33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124-р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часть 4 статьи 1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105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C434E3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к содержанию схем водоснабжения и водоотведения, утвержденных постановлением Правительства РФ от 05.09.2013 № 782 Раздел «Технико-экономическое состояние централизованных систем водоснабжения поселения, городского округа»</w:t>
            </w:r>
          </w:p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ащитной зоны объекта культурного наследия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объектов электроэнергетики (объектов электросетевого хозяйства и объектов по производству электрической энергии</w:t>
            </w:r>
            <w:proofErr w:type="gramEnd"/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железных дорог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ридорожных полос автомобильных дорог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хранной зоны трубопроводов (газопроводов, нефтепроводов 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нефтепродуктопроводов, </w:t>
            </w:r>
            <w:proofErr w:type="spellStart"/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аммиакопроводов</w:t>
            </w:r>
            <w:proofErr w:type="spellEnd"/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линий и сооружений связи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риаэродромной</w:t>
            </w:r>
            <w:proofErr w:type="spellEnd"/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охраняемого объекта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охраняемого военного объекта, охранной зоны военного объекта, запретных и специальных зон, устанавливаемых в связи с размещением указанных объектов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особо охраняемой природной территории (государственного природного заповедника, национального парка, природного парка, памятника природы);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стационарных пунктов наблюдений за состоянием окружающей среды, ее загрязнением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одоохранной</w:t>
            </w:r>
            <w:proofErr w:type="spellEnd"/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(рыбоохранной) зоны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рибрежной защитной полосы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круга санитарной (горно-санитарной) охраны лечебно-оздоровительных местностей, курортов и природных лечебных ресурсов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затопления и подтопления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анитарно-защитной зоны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ограничений передающего радиотехнического объекта, являющегося объектом капитального строительства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наблюдения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оны безопасности с особым правовым режимом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ыбоохранной зоны озера Байкал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ыбохозяйственной</w:t>
            </w:r>
            <w:proofErr w:type="spellEnd"/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заповедной зоны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 xml:space="preserve">оны минимальных расстояний до магистральных или промышленных трубопроводов (газопроводов, нефтепроводов и нефтепродуктопроводов, </w:t>
            </w:r>
            <w:proofErr w:type="spellStart"/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аммиакопроводов</w:t>
            </w:r>
            <w:proofErr w:type="spellEnd"/>
            <w:proofErr w:type="gramEnd"/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гидроэнергетического объекта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объектов инфраструктуры метрополитена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84" w:type="dxa"/>
          </w:tcPr>
          <w:p w:rsidR="003E6598" w:rsidRPr="00BD0BD7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D7">
              <w:rPr>
                <w:rFonts w:ascii="Times New Roman" w:hAnsi="Times New Roman" w:cs="Times New Roman"/>
                <w:sz w:val="24"/>
                <w:szCs w:val="24"/>
              </w:rPr>
              <w:t>хранной зоны тепловых сетей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84" w:type="dxa"/>
          </w:tcPr>
          <w:p w:rsidR="003E6598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одземных и поверхностных источников хозяйственно-питьевого водоснабжения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4" w:type="dxa"/>
          </w:tcPr>
          <w:p w:rsidR="003E6598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екреационных, зеленых, лесопарковых зон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84" w:type="dxa"/>
          </w:tcPr>
          <w:p w:rsidR="003E6598" w:rsidRDefault="003E6598" w:rsidP="003E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асстояния и  схему размещения источников хозяйственно-питьевого водоснабжения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EE" w:rsidRPr="00BD0BD7" w:rsidTr="003E6598">
        <w:tc>
          <w:tcPr>
            <w:tcW w:w="632" w:type="dxa"/>
            <w:vAlign w:val="center"/>
          </w:tcPr>
          <w:p w:rsidR="00D331EE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84" w:type="dxa"/>
            <w:vAlign w:val="center"/>
          </w:tcPr>
          <w:p w:rsidR="00D331EE" w:rsidRPr="00D331EE" w:rsidRDefault="00D331EE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ест традиционного проживания и традиционной деятельности коренных малочисленных народов РФ</w:t>
            </w:r>
          </w:p>
        </w:tc>
        <w:tc>
          <w:tcPr>
            <w:tcW w:w="2126" w:type="dxa"/>
            <w:vAlign w:val="center"/>
          </w:tcPr>
          <w:p w:rsidR="009D3F75" w:rsidRDefault="009D3F75" w:rsidP="003E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  <w:p w:rsidR="009D3F75" w:rsidRPr="002B13C8" w:rsidRDefault="009D3F75" w:rsidP="003E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еречень мест утвержден распоряжением Правительства Российской Федерации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08.05.2009 № 631-р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31EE" w:rsidRPr="00BD0BD7" w:rsidRDefault="00D331EE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31EE" w:rsidRPr="00BD0BD7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C434E3">
              <w:rPr>
                <w:rFonts w:ascii="Times New Roman" w:hAnsi="Times New Roman"/>
                <w:sz w:val="24"/>
                <w:szCs w:val="24"/>
              </w:rPr>
              <w:t xml:space="preserve"> 2 статьи 5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закона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30.04.1999 № 82-ФЗ «О гарантиях прав коренных малочисленных народов Российской Федерации»</w:t>
            </w:r>
          </w:p>
        </w:tc>
      </w:tr>
      <w:tr w:rsidR="00D331EE" w:rsidRPr="00BD0BD7" w:rsidTr="003E6598">
        <w:tc>
          <w:tcPr>
            <w:tcW w:w="632" w:type="dxa"/>
            <w:vAlign w:val="center"/>
          </w:tcPr>
          <w:p w:rsidR="00D331EE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84" w:type="dxa"/>
            <w:vAlign w:val="center"/>
          </w:tcPr>
          <w:p w:rsidR="00D331EE" w:rsidRPr="00D331EE" w:rsidRDefault="00D331EE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ест захоронения и кладбищ</w:t>
            </w:r>
          </w:p>
        </w:tc>
        <w:tc>
          <w:tcPr>
            <w:tcW w:w="2126" w:type="dxa"/>
            <w:vAlign w:val="center"/>
          </w:tcPr>
          <w:p w:rsidR="009D3F75" w:rsidRPr="002B13C8" w:rsidRDefault="009D3F75" w:rsidP="003E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 Красноярска</w:t>
            </w:r>
          </w:p>
          <w:p w:rsidR="00D331EE" w:rsidRPr="00BD0BD7" w:rsidRDefault="00D331EE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31EE" w:rsidRPr="00BD0BD7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Красноярска от 01.07.2011 № 84-р</w:t>
            </w:r>
          </w:p>
        </w:tc>
      </w:tr>
      <w:tr w:rsidR="009D3F75" w:rsidRPr="00BD0BD7" w:rsidTr="003E6598">
        <w:tc>
          <w:tcPr>
            <w:tcW w:w="632" w:type="dxa"/>
            <w:vAlign w:val="center"/>
          </w:tcPr>
          <w:p w:rsidR="009D3F75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84" w:type="dxa"/>
            <w:vAlign w:val="center"/>
          </w:tcPr>
          <w:p w:rsidR="009D3F75" w:rsidRPr="00D331EE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валок, полигонов промышленных и твердых коммунальных отходов</w:t>
            </w:r>
          </w:p>
        </w:tc>
        <w:tc>
          <w:tcPr>
            <w:tcW w:w="2126" w:type="dxa"/>
            <w:vAlign w:val="center"/>
          </w:tcPr>
          <w:p w:rsidR="0033188A" w:rsidRDefault="0033188A" w:rsidP="003E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хозяйства администрации города Красноярска </w:t>
            </w:r>
            <w:r w:rsidRPr="00B97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городе Красноярске</w:t>
            </w:r>
          </w:p>
          <w:p w:rsidR="009D3F75" w:rsidRPr="00BD0BD7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F75" w:rsidRPr="0033188A" w:rsidRDefault="0033188A" w:rsidP="003E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и 2 постановления администрации города Красноярска от 22.04.2019 № 245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«О создании на территории города Красноярска мест (площадок) накопления твердых коммунальны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отходов и ведении их реестра»;</w:t>
            </w: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4" w:type="dxa"/>
            <w:vAlign w:val="center"/>
          </w:tcPr>
          <w:p w:rsidR="003E6598" w:rsidRPr="00D331EE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роектируемых и перспективных ООПТ местного значения (категория, значение, цель создания, основные объекты охраны, оценка современного состояния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комплексов, местоположение)</w:t>
            </w:r>
          </w:p>
        </w:tc>
        <w:tc>
          <w:tcPr>
            <w:tcW w:w="2126" w:type="dxa"/>
            <w:vMerge w:val="restart"/>
            <w:vAlign w:val="center"/>
          </w:tcPr>
          <w:p w:rsidR="003E6598" w:rsidRPr="002B13C8" w:rsidRDefault="0073368F" w:rsidP="003E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</w:t>
            </w:r>
          </w:p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945F1" w:rsidRPr="00A945F1" w:rsidRDefault="00A945F1" w:rsidP="00A94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закон</w:t>
            </w:r>
            <w:r w:rsidRPr="00A945F1">
              <w:rPr>
                <w:rFonts w:ascii="Times New Roman" w:hAnsi="Times New Roman" w:cs="Times New Roman"/>
                <w:sz w:val="24"/>
                <w:szCs w:val="24"/>
              </w:rPr>
              <w:t xml:space="preserve"> от 14.03.1995 № 33-ФЗ «Об особо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раняемых природных территориях»;</w:t>
            </w:r>
          </w:p>
          <w:p w:rsidR="003E6598" w:rsidRPr="00BD0BD7" w:rsidRDefault="00A945F1" w:rsidP="00A9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 w:rsidRPr="00A945F1">
              <w:rPr>
                <w:rFonts w:ascii="Times New Roman" w:hAnsi="Times New Roman" w:cs="Times New Roman"/>
                <w:sz w:val="24"/>
                <w:szCs w:val="24"/>
              </w:rPr>
              <w:t>министерства экологии и рационального природопользования Красноярского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от 17.01.2020 № 77-75-од.</w:t>
            </w:r>
          </w:p>
        </w:tc>
      </w:tr>
      <w:tr w:rsidR="003E6598" w:rsidRPr="00BD0BD7" w:rsidTr="003E6598">
        <w:tc>
          <w:tcPr>
            <w:tcW w:w="632" w:type="dxa"/>
            <w:vAlign w:val="center"/>
          </w:tcPr>
          <w:p w:rsidR="003E6598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84" w:type="dxa"/>
            <w:vAlign w:val="center"/>
          </w:tcPr>
          <w:p w:rsidR="003E6598" w:rsidRPr="00D331EE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ерриторий, зарезервированных под создание новых ООПТ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E6598" w:rsidRPr="00BD0BD7" w:rsidRDefault="003E6598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75" w:rsidRPr="00BD0BD7" w:rsidTr="003E6598">
        <w:tc>
          <w:tcPr>
            <w:tcW w:w="632" w:type="dxa"/>
            <w:vAlign w:val="center"/>
          </w:tcPr>
          <w:p w:rsidR="009D3F75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84" w:type="dxa"/>
            <w:vAlign w:val="center"/>
          </w:tcPr>
          <w:p w:rsidR="009D3F75" w:rsidRPr="00D331EE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>одно-болотных угодий и 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орнитологических территорий</w:t>
            </w:r>
          </w:p>
        </w:tc>
        <w:tc>
          <w:tcPr>
            <w:tcW w:w="2126" w:type="dxa"/>
            <w:vAlign w:val="center"/>
          </w:tcPr>
          <w:p w:rsidR="009D3F75" w:rsidRPr="00BD0BD7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ООПТ ведет краевое государственное казенное учреждение «</w:t>
            </w:r>
            <w:r w:rsidRPr="00F63C9D">
              <w:rPr>
                <w:rFonts w:ascii="Times New Roman" w:hAnsi="Times New Roman"/>
                <w:sz w:val="24"/>
                <w:szCs w:val="24"/>
              </w:rPr>
              <w:t>Дирекция по особо охраняемым природным территориям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D3F75" w:rsidRPr="00BD0BD7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пунктаы</w:t>
            </w:r>
            <w:proofErr w:type="spellEnd"/>
            <w:r w:rsidRPr="00C434E3">
              <w:rPr>
                <w:rFonts w:ascii="Times New Roman" w:hAnsi="Times New Roman"/>
                <w:sz w:val="24"/>
                <w:szCs w:val="24"/>
              </w:rPr>
              <w:t xml:space="preserve"> 2 и 3 статьи 10 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>Закона Красноярского края от 28.09.1995 № 7-175 «Об особо охраняемых природных территориях в Красноярском крае» охраняемые водно-болотные угодья являются особо охраняемыми природными территориями краевого значения</w:t>
            </w:r>
          </w:p>
        </w:tc>
      </w:tr>
      <w:tr w:rsidR="009D3F75" w:rsidRPr="00BD0BD7" w:rsidTr="003E6598">
        <w:tc>
          <w:tcPr>
            <w:tcW w:w="632" w:type="dxa"/>
            <w:vAlign w:val="center"/>
          </w:tcPr>
          <w:p w:rsidR="009D3F75" w:rsidRDefault="009D3F75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84" w:type="dxa"/>
            <w:vAlign w:val="center"/>
          </w:tcPr>
          <w:p w:rsidR="009D3F75" w:rsidRPr="00D331EE" w:rsidRDefault="009D3F75" w:rsidP="003E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1EE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лесов, имеющих защитный статус, резервных лесов, особо защитных участков леса, в том числе не входящих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государственный лесной фонд</w:t>
            </w:r>
          </w:p>
        </w:tc>
        <w:tc>
          <w:tcPr>
            <w:tcW w:w="2126" w:type="dxa"/>
            <w:vAlign w:val="center"/>
          </w:tcPr>
          <w:p w:rsidR="009D3F75" w:rsidRPr="00BD0BD7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2126" w:type="dxa"/>
            <w:vAlign w:val="center"/>
          </w:tcPr>
          <w:p w:rsidR="009D3F75" w:rsidRPr="00BD0BD7" w:rsidRDefault="0033188A" w:rsidP="003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C43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города Красноярска от 23.05.2013 № 110-р</w:t>
            </w:r>
          </w:p>
        </w:tc>
      </w:tr>
    </w:tbl>
    <w:p w:rsidR="00301C38" w:rsidRPr="00BD0BD7" w:rsidRDefault="00301C38">
      <w:pPr>
        <w:rPr>
          <w:rFonts w:ascii="Times New Roman" w:hAnsi="Times New Roman" w:cs="Times New Roman"/>
          <w:sz w:val="24"/>
          <w:szCs w:val="24"/>
        </w:rPr>
      </w:pPr>
    </w:p>
    <w:sectPr w:rsidR="00301C38" w:rsidRPr="00BD0BD7" w:rsidSect="003E659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D1"/>
    <w:rsid w:val="000A04F5"/>
    <w:rsid w:val="00301C38"/>
    <w:rsid w:val="0033188A"/>
    <w:rsid w:val="003E6598"/>
    <w:rsid w:val="0047335E"/>
    <w:rsid w:val="004963D5"/>
    <w:rsid w:val="00540B77"/>
    <w:rsid w:val="0073368F"/>
    <w:rsid w:val="00774288"/>
    <w:rsid w:val="009D3F75"/>
    <w:rsid w:val="00A02BA4"/>
    <w:rsid w:val="00A945F1"/>
    <w:rsid w:val="00BD0BD7"/>
    <w:rsid w:val="00C609E5"/>
    <w:rsid w:val="00C730D1"/>
    <w:rsid w:val="00D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5950F-58CC-4F1A-8C5D-2D1FB53D1EB8}"/>
</file>

<file path=customXml/itemProps2.xml><?xml version="1.0" encoding="utf-8"?>
<ds:datastoreItem xmlns:ds="http://schemas.openxmlformats.org/officeDocument/2006/customXml" ds:itemID="{00B59430-3F6F-4E9B-B015-B5855B474167}"/>
</file>

<file path=customXml/itemProps3.xml><?xml version="1.0" encoding="utf-8"?>
<ds:datastoreItem xmlns:ds="http://schemas.openxmlformats.org/officeDocument/2006/customXml" ds:itemID="{48099212-DCDD-4B56-B059-84EF85869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Петровна</dc:creator>
  <cp:lastModifiedBy>Покаместова Оксана Михайловна</cp:lastModifiedBy>
  <cp:revision>2</cp:revision>
  <cp:lastPrinted>2020-06-19T04:50:00Z</cp:lastPrinted>
  <dcterms:created xsi:type="dcterms:W3CDTF">2020-06-19T07:29:00Z</dcterms:created>
  <dcterms:modified xsi:type="dcterms:W3CDTF">2020-06-19T07:29:00Z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