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947D9E" w:rsidRDefault="002E5994" w:rsidP="00146773">
      <w:pPr>
        <w:jc w:val="center"/>
        <w:rPr>
          <w:sz w:val="26"/>
          <w:szCs w:val="26"/>
        </w:rPr>
      </w:pPr>
    </w:p>
    <w:p w:rsidR="00C2509E" w:rsidRPr="00AC1E97" w:rsidRDefault="007F3C65" w:rsidP="00C2509E">
      <w:pPr>
        <w:ind w:firstLine="709"/>
        <w:jc w:val="both"/>
        <w:rPr>
          <w:sz w:val="26"/>
          <w:szCs w:val="26"/>
        </w:rPr>
      </w:pPr>
      <w:proofErr w:type="gramStart"/>
      <w:r w:rsidRPr="009E237E">
        <w:rPr>
          <w:sz w:val="26"/>
          <w:szCs w:val="26"/>
        </w:rPr>
        <w:t xml:space="preserve">В соответствии с постановлением администрации города </w:t>
      </w:r>
      <w:r w:rsidRPr="009E237E">
        <w:rPr>
          <w:spacing w:val="-6"/>
          <w:sz w:val="26"/>
          <w:szCs w:val="26"/>
        </w:rPr>
        <w:t xml:space="preserve">от </w:t>
      </w:r>
      <w:r w:rsidR="009E237E" w:rsidRPr="009E237E">
        <w:rPr>
          <w:sz w:val="26"/>
          <w:szCs w:val="26"/>
        </w:rPr>
        <w:t>2</w:t>
      </w:r>
      <w:r w:rsidR="00AC1E97">
        <w:rPr>
          <w:sz w:val="26"/>
          <w:szCs w:val="26"/>
        </w:rPr>
        <w:t>9</w:t>
      </w:r>
      <w:r w:rsidR="009E237E" w:rsidRPr="009E237E">
        <w:rPr>
          <w:sz w:val="26"/>
          <w:szCs w:val="26"/>
        </w:rPr>
        <w:t>.05</w:t>
      </w:r>
      <w:r w:rsidRPr="009E237E">
        <w:rPr>
          <w:sz w:val="26"/>
          <w:szCs w:val="26"/>
        </w:rPr>
        <w:t xml:space="preserve">.2024 № </w:t>
      </w:r>
      <w:r w:rsidR="009E237E" w:rsidRPr="009E237E">
        <w:rPr>
          <w:sz w:val="26"/>
          <w:szCs w:val="26"/>
        </w:rPr>
        <w:t>4</w:t>
      </w:r>
      <w:r w:rsidR="00AC1E97">
        <w:rPr>
          <w:sz w:val="26"/>
          <w:szCs w:val="26"/>
        </w:rPr>
        <w:t>9</w:t>
      </w:r>
      <w:r w:rsidR="009E237E" w:rsidRPr="009E237E">
        <w:rPr>
          <w:sz w:val="26"/>
          <w:szCs w:val="26"/>
        </w:rPr>
        <w:t>2</w:t>
      </w:r>
      <w:r w:rsidRPr="00156D08">
        <w:rPr>
          <w:sz w:val="26"/>
          <w:szCs w:val="26"/>
        </w:rPr>
        <w:t xml:space="preserve"> </w:t>
      </w:r>
      <w:r w:rsidRPr="009E237E">
        <w:rPr>
          <w:sz w:val="26"/>
          <w:szCs w:val="26"/>
        </w:rPr>
        <w:t xml:space="preserve">комиссия по </w:t>
      </w:r>
      <w:r w:rsidRPr="00AC1E97">
        <w:rPr>
          <w:sz w:val="26"/>
          <w:szCs w:val="26"/>
        </w:rPr>
        <w:t xml:space="preserve">подготовке проекта Правил землепользования и застройки </w:t>
      </w:r>
      <w:r w:rsidRPr="00AC1E97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Pr="00AC1E97">
        <w:rPr>
          <w:sz w:val="26"/>
          <w:szCs w:val="26"/>
        </w:rPr>
        <w:t xml:space="preserve">сообщает о назначении публичных слушаний в период: с </w:t>
      </w:r>
      <w:r w:rsidR="00AC1E97" w:rsidRPr="00AC1E97">
        <w:rPr>
          <w:sz w:val="26"/>
          <w:szCs w:val="26"/>
        </w:rPr>
        <w:t>05.06</w:t>
      </w:r>
      <w:r w:rsidRPr="00AC1E97">
        <w:rPr>
          <w:sz w:val="26"/>
          <w:szCs w:val="26"/>
        </w:rPr>
        <w:t xml:space="preserve">.2024 по </w:t>
      </w:r>
      <w:r w:rsidR="00AC1E97" w:rsidRPr="00AC1E97">
        <w:rPr>
          <w:sz w:val="26"/>
          <w:szCs w:val="26"/>
        </w:rPr>
        <w:t>03.07</w:t>
      </w:r>
      <w:r w:rsidRPr="00AC1E97">
        <w:rPr>
          <w:sz w:val="26"/>
          <w:szCs w:val="26"/>
        </w:rPr>
        <w:t xml:space="preserve">.2024 по проекту решения </w:t>
      </w:r>
      <w:r w:rsidR="00AC1E97" w:rsidRPr="00AC1E97">
        <w:rPr>
          <w:color w:val="000000"/>
          <w:sz w:val="26"/>
          <w:szCs w:val="26"/>
        </w:rPr>
        <w:t>о пред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>ставлении обществу с ограниченной ответственностью «</w:t>
      </w:r>
      <w:proofErr w:type="spellStart"/>
      <w:r w:rsidR="00AC1E97" w:rsidRPr="00AC1E97">
        <w:rPr>
          <w:color w:val="000000"/>
          <w:sz w:val="26"/>
          <w:szCs w:val="26"/>
        </w:rPr>
        <w:t>Азорит</w:t>
      </w:r>
      <w:proofErr w:type="spellEnd"/>
      <w:r w:rsidR="00AC1E97" w:rsidRPr="00AC1E97">
        <w:rPr>
          <w:color w:val="000000"/>
          <w:sz w:val="26"/>
          <w:szCs w:val="26"/>
        </w:rPr>
        <w:t>» (ИНН 2460104394, ОГРН 1172468043747) разрешения на условно разрешенные виды использования «малоэтажная многоквартирная жилая застройка (код – 2.1.1</w:t>
      </w:r>
      <w:proofErr w:type="gramEnd"/>
      <w:r w:rsidR="00AC1E97" w:rsidRPr="00AC1E97">
        <w:rPr>
          <w:color w:val="000000"/>
          <w:sz w:val="26"/>
          <w:szCs w:val="26"/>
        </w:rPr>
        <w:t>)», «</w:t>
      </w:r>
      <w:proofErr w:type="gramStart"/>
      <w:r w:rsidR="00AC1E97" w:rsidRPr="00AC1E97">
        <w:rPr>
          <w:color w:val="000000"/>
          <w:sz w:val="26"/>
          <w:szCs w:val="26"/>
        </w:rPr>
        <w:t>хранение автотранспорта (код – 2.7.1» в отн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шении земельного участка с кадастровым номером 24:50:0100449:17, </w:t>
      </w:r>
      <w:r w:rsidR="00AC1E97" w:rsidRPr="00AC1E97">
        <w:rPr>
          <w:sz w:val="26"/>
          <w:szCs w:val="26"/>
        </w:rPr>
        <w:t xml:space="preserve">расположенного в территориальной зоне 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блокированной жилой з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а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стройки</w:t>
      </w:r>
      <w:r w:rsidR="00AC1E97" w:rsidRPr="00AC1E97">
        <w:rPr>
          <w:sz w:val="26"/>
          <w:szCs w:val="26"/>
        </w:rPr>
        <w:t xml:space="preserve"> (Ж-2) по адресу: </w:t>
      </w:r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местоположение установлено относительно ориентира, расположенного в границах участка.</w:t>
      </w:r>
      <w:proofErr w:type="gramEnd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 xml:space="preserve"> Ориентир – нежилые здания. Почтовый адрес ориентира: Красноярский край, г. Красноярск, ул. </w:t>
      </w:r>
      <w:proofErr w:type="gramStart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Лесная</w:t>
      </w:r>
      <w:proofErr w:type="gramEnd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 xml:space="preserve">, 4, строения 1–3, 5–8, 11, </w:t>
      </w:r>
      <w:r w:rsidR="00AC1E97">
        <w:rPr>
          <w:rFonts w:eastAsiaTheme="minorHAnsi"/>
          <w:color w:val="000000"/>
          <w:sz w:val="26"/>
          <w:szCs w:val="26"/>
          <w:lang w:eastAsia="en-US"/>
        </w:rPr>
        <w:br/>
      </w:r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13–15, 18–23, 90, сооружение 1</w:t>
      </w:r>
      <w:r w:rsidR="00AC1E97" w:rsidRPr="00AC1E97">
        <w:rPr>
          <w:color w:val="000000"/>
          <w:sz w:val="26"/>
          <w:szCs w:val="26"/>
        </w:rPr>
        <w:t>,</w:t>
      </w:r>
      <w:r w:rsidR="00AC1E97">
        <w:rPr>
          <w:color w:val="000000"/>
          <w:sz w:val="26"/>
          <w:szCs w:val="26"/>
        </w:rPr>
        <w:t xml:space="preserve"> </w:t>
      </w:r>
      <w:r w:rsidR="00AC1E97" w:rsidRPr="00AC1E97">
        <w:rPr>
          <w:color w:val="000000"/>
          <w:sz w:val="26"/>
          <w:szCs w:val="26"/>
        </w:rPr>
        <w:t>с целью размещения малоэтажных многоквартирных домов (многоква</w:t>
      </w:r>
      <w:r w:rsidR="00AC1E97" w:rsidRPr="00AC1E97">
        <w:rPr>
          <w:color w:val="000000"/>
          <w:sz w:val="26"/>
          <w:szCs w:val="26"/>
        </w:rPr>
        <w:t>р</w:t>
      </w:r>
      <w:r w:rsidR="00AC1E97" w:rsidRPr="00AC1E97">
        <w:rPr>
          <w:color w:val="000000"/>
          <w:sz w:val="26"/>
          <w:szCs w:val="26"/>
        </w:rPr>
        <w:t>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го </w:t>
      </w:r>
      <w:proofErr w:type="gramStart"/>
      <w:r w:rsidR="00AC1E97" w:rsidRPr="00AC1E97">
        <w:rPr>
          <w:color w:val="000000"/>
          <w:sz w:val="26"/>
          <w:szCs w:val="26"/>
        </w:rPr>
        <w:t>дома</w:t>
      </w:r>
      <w:proofErr w:type="gramEnd"/>
      <w:r w:rsidR="00AC1E97" w:rsidRPr="00AC1E97">
        <w:rPr>
          <w:color w:val="000000"/>
          <w:sz w:val="26"/>
          <w:szCs w:val="26"/>
        </w:rPr>
        <w:t xml:space="preserve"> если общая площадь таких помещений в малоэтажном мног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квартирном доме не составляет более 15% общей площади помещений дома; отдельно стоящих и пристроенных гаражей, </w:t>
      </w:r>
      <w:r w:rsidR="00AC1E97">
        <w:rPr>
          <w:color w:val="000000"/>
          <w:sz w:val="26"/>
          <w:szCs w:val="26"/>
        </w:rPr>
        <w:br/>
      </w:r>
      <w:r w:rsidR="00AC1E97" w:rsidRPr="00AC1E97">
        <w:rPr>
          <w:color w:val="000000"/>
          <w:sz w:val="26"/>
          <w:szCs w:val="26"/>
        </w:rPr>
        <w:t xml:space="preserve">в том числе подземных, предназначенных для хранения автотранспорта, в том числе </w:t>
      </w:r>
      <w:r w:rsidR="00AC1E97">
        <w:rPr>
          <w:color w:val="000000"/>
          <w:sz w:val="26"/>
          <w:szCs w:val="26"/>
        </w:rPr>
        <w:br/>
      </w:r>
      <w:r w:rsidR="00AC1E97" w:rsidRPr="00AC1E97">
        <w:rPr>
          <w:color w:val="000000"/>
          <w:sz w:val="26"/>
          <w:szCs w:val="26"/>
        </w:rPr>
        <w:t>с ра</w:t>
      </w:r>
      <w:r w:rsidR="00AC1E97" w:rsidRPr="00AC1E97">
        <w:rPr>
          <w:color w:val="000000"/>
          <w:sz w:val="26"/>
          <w:szCs w:val="26"/>
        </w:rPr>
        <w:t>з</w:t>
      </w:r>
      <w:r w:rsidR="00AC1E97" w:rsidRPr="00AC1E97">
        <w:rPr>
          <w:color w:val="000000"/>
          <w:sz w:val="26"/>
          <w:szCs w:val="26"/>
        </w:rPr>
        <w:t xml:space="preserve">делением на </w:t>
      </w:r>
      <w:proofErr w:type="spellStart"/>
      <w:r w:rsidR="00AC1E97" w:rsidRPr="00AC1E97">
        <w:rPr>
          <w:color w:val="000000"/>
          <w:sz w:val="26"/>
          <w:szCs w:val="26"/>
        </w:rPr>
        <w:t>машино</w:t>
      </w:r>
      <w:proofErr w:type="spellEnd"/>
      <w:r w:rsidR="00AC1E97" w:rsidRPr="00AC1E97">
        <w:rPr>
          <w:color w:val="000000"/>
          <w:sz w:val="26"/>
          <w:szCs w:val="26"/>
        </w:rPr>
        <w:t>-места</w:t>
      </w:r>
      <w:r w:rsidR="00BA1D8E" w:rsidRPr="00AC1E97">
        <w:rPr>
          <w:sz w:val="26"/>
          <w:szCs w:val="26"/>
        </w:rPr>
        <w:t xml:space="preserve"> </w:t>
      </w:r>
      <w:r w:rsidR="00603E95" w:rsidRPr="00AC1E97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AC1E97" w:rsidRDefault="00F4041D" w:rsidP="00AE5A20">
      <w:pPr>
        <w:ind w:firstLine="709"/>
        <w:jc w:val="both"/>
        <w:rPr>
          <w:sz w:val="26"/>
          <w:szCs w:val="26"/>
        </w:rPr>
      </w:pPr>
      <w:r w:rsidRPr="00AC1E9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C1E97">
        <w:rPr>
          <w:sz w:val="26"/>
          <w:szCs w:val="26"/>
        </w:rPr>
        <w:t>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>.06</w:t>
      </w:r>
      <w:r w:rsidR="003F214C" w:rsidRPr="00662D67">
        <w:rPr>
          <w:sz w:val="26"/>
          <w:szCs w:val="26"/>
        </w:rPr>
        <w:t>.202</w:t>
      </w:r>
      <w:r w:rsidR="003F63C4">
        <w:rPr>
          <w:sz w:val="26"/>
          <w:szCs w:val="26"/>
        </w:rPr>
        <w:t>4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>.06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AC1E97">
        <w:rPr>
          <w:sz w:val="26"/>
          <w:szCs w:val="26"/>
        </w:rPr>
        <w:t>21</w:t>
      </w:r>
      <w:r w:rsidR="003056F5">
        <w:rPr>
          <w:sz w:val="26"/>
          <w:szCs w:val="26"/>
        </w:rPr>
        <w:t>.06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</w:t>
      </w:r>
      <w:r w:rsidR="00BA1D8E">
        <w:rPr>
          <w:sz w:val="26"/>
          <w:szCs w:val="26"/>
        </w:rPr>
        <w:t>ие экспозиции Проекта возможно:</w:t>
      </w:r>
      <w:r w:rsidRPr="00780887">
        <w:rPr>
          <w:sz w:val="26"/>
          <w:szCs w:val="26"/>
        </w:rPr>
        <w:t xml:space="preserve">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</w:t>
      </w:r>
      <w:r w:rsidR="003056F5">
        <w:rPr>
          <w:sz w:val="26"/>
          <w:szCs w:val="26"/>
        </w:rPr>
        <w:t>существляется в течение периода</w:t>
      </w:r>
      <w:r w:rsidRPr="00780887">
        <w:rPr>
          <w:sz w:val="26"/>
          <w:szCs w:val="26"/>
        </w:rPr>
        <w:t xml:space="preserve">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</w:t>
      </w:r>
      <w:r w:rsidRPr="00780887">
        <w:rPr>
          <w:color w:val="000000"/>
          <w:sz w:val="26"/>
          <w:szCs w:val="26"/>
        </w:rPr>
        <w:lastRenderedPageBreak/>
        <w:t xml:space="preserve">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 xml:space="preserve"> июня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</w:t>
      </w:r>
      <w:r w:rsidR="00603E95" w:rsidRPr="00662D67">
        <w:rPr>
          <w:sz w:val="26"/>
          <w:szCs w:val="26"/>
        </w:rPr>
        <w:br/>
        <w:t xml:space="preserve">до </w:t>
      </w:r>
      <w:r w:rsidR="00AC1E97">
        <w:rPr>
          <w:color w:val="000000"/>
          <w:sz w:val="27"/>
          <w:szCs w:val="27"/>
        </w:rPr>
        <w:t>21</w:t>
      </w:r>
      <w:r w:rsidR="003056F5">
        <w:rPr>
          <w:color w:val="000000"/>
          <w:sz w:val="27"/>
          <w:szCs w:val="27"/>
        </w:rPr>
        <w:t xml:space="preserve"> июня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  <w:proofErr w:type="gramEnd"/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="003056F5">
        <w:rPr>
          <w:color w:val="000000"/>
          <w:sz w:val="26"/>
          <w:szCs w:val="26"/>
        </w:rPr>
        <w:t xml:space="preserve"> </w:t>
      </w:r>
      <w:r w:rsidRPr="00662D67">
        <w:rPr>
          <w:color w:val="000000"/>
          <w:sz w:val="26"/>
          <w:szCs w:val="26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056F5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</w:t>
      </w:r>
      <w:r w:rsidR="00AC1E9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.06</w:t>
      </w:r>
      <w:r w:rsidR="00603E95" w:rsidRPr="00662D67">
        <w:rPr>
          <w:color w:val="000000"/>
          <w:sz w:val="27"/>
          <w:szCs w:val="27"/>
        </w:rPr>
        <w:t>.202</w:t>
      </w:r>
      <w:r w:rsidR="00BA1D8E"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</w:t>
      </w:r>
      <w:r w:rsidR="00AC1E97">
        <w:rPr>
          <w:sz w:val="27"/>
          <w:szCs w:val="27"/>
        </w:rPr>
        <w:t>00</w:t>
      </w:r>
      <w:bookmarkStart w:id="0" w:name="_GoBack"/>
      <w:bookmarkEnd w:id="0"/>
      <w:r w:rsidR="00603E95" w:rsidRPr="00662D67">
        <w:rPr>
          <w:sz w:val="27"/>
          <w:szCs w:val="27"/>
        </w:rPr>
        <w:t xml:space="preserve">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947D9E" w:rsidRPr="00CA273D" w:rsidRDefault="00947D9E" w:rsidP="00947D9E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</w:t>
      </w:r>
      <w:r>
        <w:rPr>
          <w:spacing w:val="-6"/>
          <w:sz w:val="26"/>
          <w:szCs w:val="26"/>
        </w:rPr>
        <w:br/>
      </w:r>
      <w:r w:rsidRPr="00CA273D">
        <w:rPr>
          <w:spacing w:val="-6"/>
          <w:sz w:val="26"/>
          <w:szCs w:val="26"/>
        </w:rPr>
        <w:t xml:space="preserve"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 xml:space="preserve">с приложением документов, подтверждающих такие сведения.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47D9E" w:rsidRPr="00780887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 или</w:t>
      </w:r>
      <w:r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слушаний представляют вышеуказанные сведения </w:t>
      </w:r>
      <w:r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947D9E" w:rsidRPr="00780887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6390B" w:rsidRPr="0003097F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Совета депутатов от 19.05.2009 № 6-88 </w:t>
      </w:r>
      <w:r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>
        <w:rPr>
          <w:color w:val="000000"/>
          <w:sz w:val="26"/>
          <w:szCs w:val="26"/>
        </w:rPr>
        <w:t>»</w:t>
      </w:r>
      <w:r w:rsidR="00B6390B"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6F5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3C4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5260A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7F3C65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47D9E"/>
    <w:rsid w:val="00964EFF"/>
    <w:rsid w:val="00991881"/>
    <w:rsid w:val="009925FA"/>
    <w:rsid w:val="009930A2"/>
    <w:rsid w:val="00994BA1"/>
    <w:rsid w:val="009A74EA"/>
    <w:rsid w:val="009B4303"/>
    <w:rsid w:val="009C042F"/>
    <w:rsid w:val="009E237E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C1E9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1D8E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35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CDB2C-F04F-4BBD-AD48-C93CE007AB85}"/>
</file>

<file path=customXml/itemProps2.xml><?xml version="1.0" encoding="utf-8"?>
<ds:datastoreItem xmlns:ds="http://schemas.openxmlformats.org/officeDocument/2006/customXml" ds:itemID="{D6979F11-A6C8-4D6A-AE06-607F671BF47E}"/>
</file>

<file path=customXml/itemProps3.xml><?xml version="1.0" encoding="utf-8"?>
<ds:datastoreItem xmlns:ds="http://schemas.openxmlformats.org/officeDocument/2006/customXml" ds:itemID="{2B8642B2-00B6-45FA-91B2-41693FC4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26</cp:revision>
  <cp:lastPrinted>2024-05-22T10:24:00Z</cp:lastPrinted>
  <dcterms:created xsi:type="dcterms:W3CDTF">2023-01-31T05:53:00Z</dcterms:created>
  <dcterms:modified xsi:type="dcterms:W3CDTF">2024-05-31T04:28:00Z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