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ГОРОДА КРАСНОЯРСКА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28 июня 2024 г. N 2915-недв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РАСПОРЯЖЕНИЕ ОТ 27.02.2009 N 504-НЕДВ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6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статьями 45</w:t>
        </w:r>
      </w:hyperlink>
      <w:r>
        <w:rPr>
          <w:sz w:val="20"/>
        </w:rPr>
        <w:t xml:space="preserve">, </w:t>
      </w:r>
      <w:hyperlink w:history="0" r:id="rId7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, </w:t>
      </w:r>
      <w:hyperlink w:history="0" r:id="rId8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 Устава города Красноярска, </w:t>
      </w:r>
      <w:hyperlink w:history="0" r:id="rId9" w:tooltip="Распоряжение администрации г. Красноярска от 30.01.2009 N 74-ж (ред. от 21.04.2021) &quot;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&quot;Налог на профессиональный доход&quot;, и организаций, образующих инфраструктуру поддержки субъектов малого и среднего предпринимательства в городе Крас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Красноярске, утвержденным Распоряжением первого заместителя Главы города от 30.01.2009 N 74-ж, </w:t>
      </w:r>
      <w:hyperlink w:history="0" r:id="rId10" w:tooltip="Распоряжение администрации г. Красноярска от 22.12.2006 N 270-р (ред. от 01.04.2024) &lt;Об утверждении должностных обязанностей заместителей Главы города Красноярск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Главы города от 22.12.2006 N 270-р: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11" w:tooltip="Распоряжение администрации г. Красноярска от 27.02.2009 N 504-недв (ред. от 31.05.2024) &quot;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&quot;Налог на профессиональный доход&quot;, и организаций, образующих инфраструктуру поддержки субъектов малого и среднего предпринимательства в городе Красноярске&quot; {КонсультантПлюс}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к Распоряжению заместителя Главы города - начальника департамента муниципального имущества и земельных отношений от 27.02.2009 N 504-недв "Об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Распоряжение администрации г. Красноярска от 27.02.2009 N 504-недв (ред. от 31.05.2024) &quot;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&quot;Налог на профессиональный доход&quot;, и организаций, образующих инфраструктуру поддержки субъектов малого и среднего предпринимательства в городе Красноярске&quot; {КонсультантПлюс}">
        <w:r>
          <w:rPr>
            <w:sz w:val="20"/>
            <w:color w:val="0000ff"/>
          </w:rPr>
          <w:t xml:space="preserve">графу 5 строки 74 таблицы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"договор аренды от 03.06.2024 N 14271, срок с 03.06.2024 по 02.06.2029";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" w:tooltip="Распоряжение администрации г. Красноярска от 27.02.2009 N 504-недв (ред. от 31.05.2024) &quot;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&quot;Налог на профессиональный доход&quot;, и организаций, образующих инфраструктуру поддержки субъектов малого и среднего предпринимательства в городе Красноярске&quot; {КонсультантПлюс}">
        <w:r>
          <w:rPr>
            <w:sz w:val="20"/>
            <w:color w:val="0000ff"/>
          </w:rPr>
          <w:t xml:space="preserve">строки 101</w:t>
        </w:r>
      </w:hyperlink>
      <w:r>
        <w:rPr>
          <w:sz w:val="20"/>
        </w:rPr>
        <w:t xml:space="preserve">, </w:t>
      </w:r>
      <w:hyperlink w:history="0" r:id="rId14" w:tooltip="Распоряжение администрации г. Красноярска от 27.02.2009 N 504-недв (ред. от 31.05.2024) &quot;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&quot;Налог на профессиональный доход&quot;, и организаций, образующих инфраструктуру поддержки субъектов малого и среднего предпринимательства в городе Красноярске&quot; {КонсультантПлюс}">
        <w:r>
          <w:rPr>
            <w:sz w:val="20"/>
            <w:color w:val="0000ff"/>
          </w:rPr>
          <w:t xml:space="preserve">104 таблицы</w:t>
        </w:r>
      </w:hyperlink>
      <w:r>
        <w:rPr>
          <w:sz w:val="20"/>
        </w:rPr>
        <w:t xml:space="preserve">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опубликовать в газете "Городские новости" и разместить на официальном сайте администрации города.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города -</w:t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муниципального имущества</w:t>
      </w:r>
    </w:p>
    <w:p>
      <w:pPr>
        <w:pStyle w:val="0"/>
        <w:jc w:val="right"/>
      </w:pPr>
      <w:r>
        <w:rPr>
          <w:sz w:val="20"/>
        </w:rPr>
        <w:t xml:space="preserve">и земельных отношений</w:t>
      </w:r>
    </w:p>
    <w:p>
      <w:pPr>
        <w:pStyle w:val="0"/>
        <w:jc w:val="right"/>
      </w:pPr>
      <w:r>
        <w:rPr>
          <w:sz w:val="20"/>
        </w:rPr>
        <w:t xml:space="preserve">Н.Н.ПАВЛОВИЧ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283" w:right="283" w:bottom="283" w:left="28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Красноярска от 28.06.2024 N 2915-недв</w:t>
            <w:br/>
            <w:t>"О внесении изменений в Распоряжение от 27.02.2009 N...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администрации г. Красноярска от 28.06.2024 N 2915-недв "О внесении изменений в Распоряжение от 27.02.2009 N...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31031&amp;dst=100480" TargetMode="External"/><Relationship Id="rId13" Type="http://schemas.openxmlformats.org/officeDocument/2006/relationships/hyperlink" Target="https://login.consultant.ru/link/?req=doc&amp;base=RLAW123&amp;n=333886&amp;dst=101831" TargetMode="External"/><Relationship Id="rId3" Type="http://schemas.openxmlformats.org/officeDocument/2006/relationships/header" Target="header2.xml"/><Relationship Id="rId7" Type="http://schemas.openxmlformats.org/officeDocument/2006/relationships/hyperlink" Target="https://login.consultant.ru/link/?req=doc&amp;base=RLAW123&amp;n=331031&amp;dst=103" TargetMode="External"/><Relationship Id="rId12" Type="http://schemas.openxmlformats.org/officeDocument/2006/relationships/hyperlink" Target="https://login.consultant.ru/link/?req=doc&amp;base=RLAW123&amp;n=333886&amp;dst=101605" TargetMode="External"/><Relationship Id="rId17" Type="http://schemas.openxmlformats.org/officeDocument/2006/relationships/customXml" Target="../customXml/item3.xml"/><Relationship Id="rId2" Type="http://schemas.openxmlformats.org/officeDocument/2006/relationships/header" Target="header1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31031&amp;dst=100396" TargetMode="External"/><Relationship Id="rId11" Type="http://schemas.openxmlformats.org/officeDocument/2006/relationships/hyperlink" Target="https://login.consultant.ru/link/?req=doc&amp;base=RLAW123&amp;n=333886&amp;dst=101317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1.xml"/><Relationship Id="rId10" Type="http://schemas.openxmlformats.org/officeDocument/2006/relationships/hyperlink" Target="https://login.consultant.ru/link/?req=doc&amp;base=RLAW123&amp;n=33051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LAW123&amp;n=266402&amp;dst=100058" TargetMode="External"/><Relationship Id="rId14" Type="http://schemas.openxmlformats.org/officeDocument/2006/relationships/hyperlink" Target="https://login.consultant.ru/link/?req=doc&amp;base=RLAW123&amp;n=333886&amp;dst=101876" TargetMode="External"/>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656AB-ED88-4ED9-AC1F-18388F5C92F3}"/>
</file>

<file path=customXml/itemProps2.xml><?xml version="1.0" encoding="utf-8"?>
<ds:datastoreItem xmlns:ds="http://schemas.openxmlformats.org/officeDocument/2006/customXml" ds:itemID="{3BDB12A0-0D9B-4A51-AA3B-494A5D8798B0}"/>
</file>

<file path=customXml/itemProps3.xml><?xml version="1.0" encoding="utf-8"?>
<ds:datastoreItem xmlns:ds="http://schemas.openxmlformats.org/officeDocument/2006/customXml" ds:itemID="{F2A2BC44-7D90-4179-80DA-54304C6D6930}"/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Красноярска от 28.06.2024 N 2915-недв
"О внесении изменений в Распоряжение от 27.02.2009 N 504-недв"</dc:title>
  <dcterms:created xsi:type="dcterms:W3CDTF">2024-07-04T09:06:50Z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