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AF" w:rsidRPr="00320FF4" w:rsidRDefault="00214DAF" w:rsidP="003A0BE1"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647"/>
      </w:tblGrid>
      <w:tr w:rsidR="00214DAF" w:rsidRPr="00320FF4" w:rsidTr="002C17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DAF" w:rsidRPr="00320FF4" w:rsidRDefault="00214DAF" w:rsidP="002C1736"/>
        </w:tc>
        <w:tc>
          <w:tcPr>
            <w:tcW w:w="0" w:type="auto"/>
            <w:vAlign w:val="center"/>
            <w:hideMark/>
          </w:tcPr>
          <w:p w:rsidR="00797ADF" w:rsidRDefault="00214DAF" w:rsidP="00320FF4">
            <w:pPr>
              <w:jc w:val="center"/>
              <w:outlineLvl w:val="1"/>
              <w:rPr>
                <w:b/>
                <w:bCs/>
                <w:sz w:val="28"/>
                <w:szCs w:val="36"/>
              </w:rPr>
            </w:pPr>
            <w:r w:rsidRPr="00797ADF">
              <w:rPr>
                <w:b/>
                <w:bCs/>
                <w:sz w:val="28"/>
                <w:szCs w:val="36"/>
              </w:rPr>
              <w:t xml:space="preserve">Программа </w:t>
            </w:r>
          </w:p>
          <w:p w:rsidR="00797ADF" w:rsidRDefault="00214DAF" w:rsidP="00320FF4">
            <w:pPr>
              <w:jc w:val="center"/>
              <w:outlineLvl w:val="1"/>
              <w:rPr>
                <w:b/>
                <w:bCs/>
                <w:sz w:val="28"/>
                <w:szCs w:val="36"/>
              </w:rPr>
            </w:pPr>
            <w:r w:rsidRPr="00797ADF">
              <w:rPr>
                <w:b/>
                <w:bCs/>
                <w:sz w:val="28"/>
                <w:szCs w:val="36"/>
              </w:rPr>
              <w:t xml:space="preserve">профилактики рисков причинения вреда (ущерба) охраняемым законом ценностям в сфере муниципального жилищного контроля </w:t>
            </w:r>
          </w:p>
          <w:p w:rsidR="00214DAF" w:rsidRPr="00797ADF" w:rsidRDefault="00214DAF" w:rsidP="00320FF4">
            <w:pPr>
              <w:jc w:val="center"/>
              <w:outlineLvl w:val="1"/>
              <w:rPr>
                <w:b/>
                <w:bCs/>
                <w:sz w:val="28"/>
                <w:szCs w:val="36"/>
              </w:rPr>
            </w:pPr>
            <w:r w:rsidRPr="00797ADF">
              <w:rPr>
                <w:b/>
                <w:bCs/>
                <w:sz w:val="28"/>
                <w:szCs w:val="36"/>
              </w:rPr>
              <w:t>на территории город</w:t>
            </w:r>
            <w:r w:rsidR="00320FF4" w:rsidRPr="00797ADF">
              <w:rPr>
                <w:b/>
                <w:bCs/>
                <w:sz w:val="28"/>
                <w:szCs w:val="36"/>
              </w:rPr>
              <w:t>а</w:t>
            </w:r>
            <w:r w:rsidRPr="00797ADF">
              <w:rPr>
                <w:b/>
                <w:bCs/>
                <w:sz w:val="28"/>
                <w:szCs w:val="36"/>
              </w:rPr>
              <w:t xml:space="preserve"> Красноярск</w:t>
            </w:r>
            <w:r w:rsidR="00320FF4" w:rsidRPr="00797ADF">
              <w:rPr>
                <w:b/>
                <w:bCs/>
                <w:sz w:val="28"/>
                <w:szCs w:val="36"/>
              </w:rPr>
              <w:t>а</w:t>
            </w:r>
            <w:r w:rsidR="007E778C">
              <w:rPr>
                <w:b/>
                <w:bCs/>
                <w:sz w:val="28"/>
                <w:szCs w:val="36"/>
              </w:rPr>
              <w:t xml:space="preserve"> на 2025</w:t>
            </w:r>
            <w:r w:rsidRPr="00797ADF">
              <w:rPr>
                <w:b/>
                <w:bCs/>
                <w:sz w:val="28"/>
                <w:szCs w:val="36"/>
              </w:rPr>
              <w:t xml:space="preserve"> год</w:t>
            </w:r>
          </w:p>
          <w:p w:rsidR="00320FF4" w:rsidRPr="00320FF4" w:rsidRDefault="00320FF4" w:rsidP="00320FF4">
            <w:pPr>
              <w:jc w:val="center"/>
              <w:outlineLvl w:val="1"/>
              <w:rPr>
                <w:bCs/>
                <w:sz w:val="28"/>
                <w:szCs w:val="36"/>
              </w:rPr>
            </w:pPr>
          </w:p>
          <w:p w:rsidR="00214DAF" w:rsidRPr="00320FF4" w:rsidRDefault="00214DAF" w:rsidP="00320FF4">
            <w:pPr>
              <w:jc w:val="center"/>
              <w:rPr>
                <w:sz w:val="28"/>
                <w:szCs w:val="28"/>
              </w:rPr>
            </w:pPr>
            <w:r w:rsidRPr="00320FF4">
              <w:rPr>
                <w:bCs/>
                <w:sz w:val="28"/>
                <w:szCs w:val="28"/>
              </w:rPr>
              <w:t>Раздел 1. Общие положения </w:t>
            </w:r>
            <w:r w:rsidRPr="00320FF4">
              <w:rPr>
                <w:sz w:val="28"/>
                <w:szCs w:val="28"/>
              </w:rPr>
              <w:t xml:space="preserve"> </w:t>
            </w:r>
          </w:p>
          <w:p w:rsidR="00320FF4" w:rsidRPr="00320FF4" w:rsidRDefault="00320FF4" w:rsidP="00320FF4">
            <w:pPr>
              <w:jc w:val="center"/>
              <w:rPr>
                <w:sz w:val="28"/>
                <w:szCs w:val="28"/>
              </w:rPr>
            </w:pPr>
          </w:p>
          <w:p w:rsidR="00077542" w:rsidRDefault="00214DAF" w:rsidP="00320FF4">
            <w:pPr>
              <w:ind w:firstLine="501"/>
              <w:jc w:val="both"/>
              <w:rPr>
                <w:sz w:val="28"/>
                <w:szCs w:val="28"/>
              </w:rPr>
            </w:pPr>
            <w:proofErr w:type="gramStart"/>
            <w:r w:rsidRPr="00320FF4">
              <w:rPr>
                <w:sz w:val="28"/>
                <w:szCs w:val="28"/>
              </w:rPr>
              <w:t>Программа профилактики рисков причинения вреда (ущерба)</w:t>
            </w:r>
            <w:r w:rsidR="00372EC5">
              <w:rPr>
                <w:sz w:val="28"/>
                <w:szCs w:val="28"/>
              </w:rPr>
              <w:t xml:space="preserve"> охраняемым законом ценностям </w:t>
            </w:r>
            <w:r w:rsidR="00077542">
              <w:rPr>
                <w:sz w:val="28"/>
                <w:szCs w:val="28"/>
              </w:rPr>
              <w:t>в сфере</w:t>
            </w:r>
            <w:r w:rsidR="00372EC5">
              <w:rPr>
                <w:sz w:val="28"/>
                <w:szCs w:val="28"/>
              </w:rPr>
              <w:t xml:space="preserve"> муниципального жилищного контроля</w:t>
            </w:r>
            <w:r w:rsidR="00077542">
              <w:rPr>
                <w:sz w:val="28"/>
                <w:szCs w:val="28"/>
              </w:rPr>
              <w:t>, осуществляемого на территории город</w:t>
            </w:r>
            <w:r w:rsidR="00350455" w:rsidRPr="00D62556">
              <w:rPr>
                <w:sz w:val="28"/>
                <w:szCs w:val="28"/>
              </w:rPr>
              <w:t>а</w:t>
            </w:r>
            <w:r w:rsidR="004D37C8">
              <w:rPr>
                <w:sz w:val="28"/>
                <w:szCs w:val="28"/>
              </w:rPr>
              <w:t xml:space="preserve"> Красноярска на 2025</w:t>
            </w:r>
            <w:r w:rsidR="00077542">
              <w:rPr>
                <w:sz w:val="28"/>
                <w:szCs w:val="28"/>
              </w:rPr>
              <w:t xml:space="preserve"> год</w:t>
            </w:r>
            <w:r w:rsidR="00372EC5">
              <w:rPr>
                <w:sz w:val="28"/>
                <w:szCs w:val="28"/>
              </w:rPr>
              <w:t xml:space="preserve"> </w:t>
            </w:r>
            <w:r w:rsidR="00077542">
              <w:rPr>
                <w:sz w:val="28"/>
                <w:szCs w:val="28"/>
              </w:rPr>
              <w:t xml:space="preserve">(далее – Программа), разработана в соответствии с Федеральным законом </w:t>
            </w:r>
            <w:r w:rsidR="00441A1A">
              <w:rPr>
                <w:sz w:val="28"/>
                <w:szCs w:val="28"/>
              </w:rPr>
              <w:t xml:space="preserve">от 31.07.2021 № 248-ФЗ «О государственном контроле (надзоре)  и муниципальном контроле в Российской Федерации» (далее – Закон № 248-ФЗ), </w:t>
            </w:r>
            <w:r w:rsidR="00441A1A" w:rsidRPr="00320FF4">
              <w:rPr>
                <w:sz w:val="28"/>
                <w:szCs w:val="28"/>
              </w:rPr>
              <w:t>Правил</w:t>
            </w:r>
            <w:r w:rsidR="00441A1A">
              <w:rPr>
                <w:sz w:val="28"/>
                <w:szCs w:val="28"/>
              </w:rPr>
              <w:t>ами</w:t>
            </w:r>
            <w:r w:rsidR="00441A1A" w:rsidRPr="00320FF4">
              <w:rPr>
                <w:sz w:val="28"/>
                <w:szCs w:val="28"/>
              </w:rPr>
              <w:t xml:space="preserve"> разработки и утверждения контрольными (надзорными) органами программы профилактики рисков причинения вреда (ущерба) охраняемым</w:t>
            </w:r>
            <w:proofErr w:type="gramEnd"/>
            <w:r w:rsidR="00441A1A" w:rsidRPr="00320FF4">
              <w:rPr>
                <w:sz w:val="28"/>
                <w:szCs w:val="28"/>
              </w:rPr>
              <w:t xml:space="preserve"> законом ценностям</w:t>
            </w:r>
            <w:r w:rsidR="00441A1A">
              <w:rPr>
                <w:sz w:val="28"/>
                <w:szCs w:val="28"/>
              </w:rPr>
              <w:t xml:space="preserve">, </w:t>
            </w:r>
            <w:proofErr w:type="gramStart"/>
            <w:r w:rsidR="00441A1A">
              <w:rPr>
                <w:sz w:val="28"/>
                <w:szCs w:val="28"/>
              </w:rPr>
              <w:t>утвержденными</w:t>
            </w:r>
            <w:proofErr w:type="gramEnd"/>
            <w:r w:rsidR="00441A1A" w:rsidRPr="00320FF4">
              <w:rPr>
                <w:sz w:val="28"/>
                <w:szCs w:val="28"/>
              </w:rPr>
              <w:t xml:space="preserve"> постановлением Правительства Российской Федерации от 25.06.2021 № 990</w:t>
            </w:r>
            <w:r w:rsidR="00441A1A">
              <w:rPr>
                <w:sz w:val="28"/>
                <w:szCs w:val="28"/>
              </w:rPr>
              <w:t>.</w:t>
            </w:r>
          </w:p>
          <w:p w:rsidR="00214DAF" w:rsidRDefault="00372EC5" w:rsidP="00320FF4">
            <w:pPr>
              <w:ind w:firstLine="5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</w:t>
            </w:r>
            <w:r w:rsidR="00214DAF" w:rsidRPr="00320FF4">
              <w:rPr>
                <w:sz w:val="28"/>
                <w:szCs w:val="28"/>
              </w:rPr>
              <w:t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город</w:t>
            </w:r>
            <w:r w:rsidR="001B5DE9">
              <w:rPr>
                <w:sz w:val="28"/>
                <w:szCs w:val="28"/>
              </w:rPr>
              <w:t xml:space="preserve">а </w:t>
            </w:r>
            <w:r w:rsidR="00214DAF" w:rsidRPr="00320FF4">
              <w:rPr>
                <w:sz w:val="28"/>
                <w:szCs w:val="28"/>
              </w:rPr>
              <w:t>Красноярск</w:t>
            </w:r>
            <w:r w:rsidR="001B5DE9">
              <w:rPr>
                <w:sz w:val="28"/>
                <w:szCs w:val="28"/>
              </w:rPr>
              <w:t>а</w:t>
            </w:r>
            <w:r w:rsidR="00214DAF" w:rsidRPr="00320FF4">
              <w:rPr>
                <w:sz w:val="28"/>
                <w:szCs w:val="28"/>
              </w:rPr>
              <w:t xml:space="preserve">.  </w:t>
            </w:r>
          </w:p>
          <w:p w:rsidR="001B5DE9" w:rsidRPr="00320FF4" w:rsidRDefault="001B5DE9" w:rsidP="00320FF4">
            <w:pPr>
              <w:ind w:firstLine="501"/>
              <w:jc w:val="both"/>
              <w:rPr>
                <w:sz w:val="28"/>
                <w:szCs w:val="28"/>
              </w:rPr>
            </w:pPr>
          </w:p>
          <w:p w:rsidR="00214DAF" w:rsidRPr="00320FF4" w:rsidRDefault="00214DAF" w:rsidP="00320FF4">
            <w:pPr>
              <w:jc w:val="center"/>
              <w:rPr>
                <w:sz w:val="28"/>
                <w:szCs w:val="28"/>
              </w:rPr>
            </w:pPr>
            <w:r w:rsidRPr="00320FF4">
              <w:rPr>
                <w:bCs/>
                <w:sz w:val="28"/>
                <w:szCs w:val="28"/>
              </w:rPr>
              <w:t>Раздел 2. Аналитическая часть Программы </w:t>
            </w:r>
            <w:r w:rsidRPr="00320FF4">
              <w:rPr>
                <w:sz w:val="28"/>
                <w:szCs w:val="28"/>
              </w:rPr>
              <w:t xml:space="preserve"> </w:t>
            </w:r>
          </w:p>
          <w:p w:rsidR="00320FF4" w:rsidRPr="00320FF4" w:rsidRDefault="00320FF4" w:rsidP="00320FF4">
            <w:pPr>
              <w:jc w:val="center"/>
              <w:rPr>
                <w:sz w:val="28"/>
                <w:szCs w:val="28"/>
              </w:rPr>
            </w:pPr>
          </w:p>
          <w:p w:rsidR="00214DAF" w:rsidRPr="00320FF4" w:rsidRDefault="00214DAF" w:rsidP="00320FF4">
            <w:pPr>
              <w:ind w:firstLine="501"/>
              <w:jc w:val="both"/>
              <w:rPr>
                <w:sz w:val="28"/>
                <w:szCs w:val="28"/>
              </w:rPr>
            </w:pPr>
            <w:r w:rsidRPr="00320FF4">
              <w:rPr>
                <w:sz w:val="28"/>
                <w:szCs w:val="28"/>
              </w:rPr>
              <w:t xml:space="preserve">2.1. Вид осуществляемого муниципального контроля. </w:t>
            </w:r>
          </w:p>
          <w:p w:rsidR="00824281" w:rsidRDefault="00824281" w:rsidP="00320FF4">
            <w:pPr>
              <w:ind w:firstLine="50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Одним </w:t>
            </w:r>
            <w:r w:rsidR="00350455">
              <w:rPr>
                <w:sz w:val="28"/>
                <w:szCs w:val="28"/>
              </w:rPr>
              <w:t>из важнейших направлени</w:t>
            </w:r>
            <w:r w:rsidR="00350455" w:rsidRPr="00D62556">
              <w:rPr>
                <w:sz w:val="28"/>
                <w:szCs w:val="28"/>
              </w:rPr>
              <w:t>й</w:t>
            </w:r>
            <w:r w:rsidR="00D03CFC">
              <w:rPr>
                <w:sz w:val="28"/>
                <w:szCs w:val="28"/>
              </w:rPr>
              <w:t xml:space="preserve"> деятельности органов местного самоуправления в жилищно-коммунальной сфере является контроль за соблюдением требований к сохранности, надлежащему содержанию и ремонту муниципального жилищного фонда, общего имущества собственников помещений многоквартирных домов, доля в </w:t>
            </w:r>
            <w:r w:rsidR="003F33C1">
              <w:rPr>
                <w:sz w:val="28"/>
                <w:szCs w:val="28"/>
              </w:rPr>
              <w:t>праве,</w:t>
            </w:r>
            <w:r w:rsidR="00580788">
              <w:rPr>
                <w:sz w:val="28"/>
                <w:szCs w:val="28"/>
              </w:rPr>
              <w:t xml:space="preserve"> </w:t>
            </w:r>
            <w:r w:rsidR="00D03CFC">
              <w:rPr>
                <w:sz w:val="28"/>
                <w:szCs w:val="28"/>
              </w:rPr>
              <w:t>на которое принадлежит органам местного самоуправления, а также обеспечению пользователей муниципальных жилых помещений коммунальными услугами в соответствии с требованиями к предоставлению коммунальных услуг пользователям жилых помещений</w:t>
            </w:r>
            <w:proofErr w:type="gramEnd"/>
            <w:r w:rsidR="00D03CFC">
              <w:rPr>
                <w:sz w:val="28"/>
                <w:szCs w:val="28"/>
              </w:rPr>
              <w:t xml:space="preserve"> в многоквартирных домах. </w:t>
            </w:r>
          </w:p>
          <w:p w:rsidR="00A03503" w:rsidRDefault="00A03503" w:rsidP="00320FF4">
            <w:pPr>
              <w:ind w:firstLine="5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Данные полномочия реализуются органами местного самоуправления посредством исполнения муниципальной функции по осуществлению муниципального жилищного контроля, предметом которого является соблюдение </w:t>
            </w:r>
            <w:r w:rsidR="00EC4EA5">
              <w:rPr>
                <w:sz w:val="28"/>
                <w:szCs w:val="28"/>
              </w:rPr>
              <w:t>юридическими лицами, индивидуал</w:t>
            </w:r>
            <w:r w:rsidR="006433F4">
              <w:rPr>
                <w:sz w:val="28"/>
                <w:szCs w:val="28"/>
              </w:rPr>
              <w:t>ь</w:t>
            </w:r>
            <w:r w:rsidR="00EC4EA5">
              <w:rPr>
                <w:sz w:val="28"/>
                <w:szCs w:val="28"/>
              </w:rPr>
              <w:t>ными предпринимателями,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</w:t>
            </w:r>
            <w:r w:rsidR="006433F4">
              <w:rPr>
                <w:sz w:val="28"/>
                <w:szCs w:val="28"/>
              </w:rPr>
              <w:t xml:space="preserve"> в отношении муниципального жил</w:t>
            </w:r>
            <w:r w:rsidR="00EC4EA5">
              <w:rPr>
                <w:sz w:val="28"/>
                <w:szCs w:val="28"/>
              </w:rPr>
              <w:t xml:space="preserve">ищного фонда. </w:t>
            </w:r>
          </w:p>
          <w:p w:rsidR="00214DAF" w:rsidRPr="00320FF4" w:rsidRDefault="00214DAF" w:rsidP="00320FF4">
            <w:pPr>
              <w:ind w:firstLine="501"/>
              <w:jc w:val="both"/>
              <w:rPr>
                <w:sz w:val="28"/>
                <w:szCs w:val="28"/>
              </w:rPr>
            </w:pPr>
            <w:r w:rsidRPr="00320FF4">
              <w:rPr>
                <w:sz w:val="28"/>
                <w:szCs w:val="28"/>
              </w:rPr>
              <w:t>Муниципальный жилищный контроль на территории город</w:t>
            </w:r>
            <w:r w:rsidR="001351AB">
              <w:rPr>
                <w:sz w:val="28"/>
                <w:szCs w:val="28"/>
              </w:rPr>
              <w:t>а</w:t>
            </w:r>
            <w:r w:rsidRPr="00320FF4">
              <w:rPr>
                <w:sz w:val="28"/>
                <w:szCs w:val="28"/>
              </w:rPr>
              <w:t xml:space="preserve"> Красноярск</w:t>
            </w:r>
            <w:r w:rsidR="001351AB">
              <w:rPr>
                <w:sz w:val="28"/>
                <w:szCs w:val="28"/>
              </w:rPr>
              <w:t>а</w:t>
            </w:r>
            <w:r w:rsidRPr="00320FF4">
              <w:rPr>
                <w:sz w:val="28"/>
                <w:szCs w:val="28"/>
              </w:rPr>
              <w:t xml:space="preserve"> осуществляется </w:t>
            </w:r>
            <w:r w:rsidR="006700B8">
              <w:rPr>
                <w:sz w:val="28"/>
                <w:szCs w:val="28"/>
              </w:rPr>
              <w:t xml:space="preserve">департаментом городского хозяйства </w:t>
            </w:r>
            <w:r w:rsidR="007D3054">
              <w:rPr>
                <w:sz w:val="28"/>
                <w:szCs w:val="28"/>
              </w:rPr>
              <w:t xml:space="preserve">и транспорта </w:t>
            </w:r>
            <w:r w:rsidR="006700B8">
              <w:rPr>
                <w:sz w:val="28"/>
                <w:szCs w:val="28"/>
              </w:rPr>
              <w:t xml:space="preserve">администрации города Красноярска </w:t>
            </w:r>
            <w:r w:rsidRPr="00320FF4">
              <w:rPr>
                <w:sz w:val="28"/>
                <w:szCs w:val="28"/>
              </w:rPr>
              <w:t xml:space="preserve">(далее – </w:t>
            </w:r>
            <w:r w:rsidR="001D67D2">
              <w:rPr>
                <w:sz w:val="28"/>
                <w:szCs w:val="28"/>
              </w:rPr>
              <w:t>уполномоченный орган</w:t>
            </w:r>
            <w:r w:rsidRPr="00320FF4">
              <w:rPr>
                <w:sz w:val="28"/>
                <w:szCs w:val="28"/>
              </w:rPr>
              <w:t xml:space="preserve">). </w:t>
            </w:r>
          </w:p>
          <w:p w:rsidR="00214DAF" w:rsidRPr="00320FF4" w:rsidRDefault="00214DAF" w:rsidP="00320FF4">
            <w:pPr>
              <w:ind w:firstLine="501"/>
              <w:jc w:val="both"/>
              <w:rPr>
                <w:sz w:val="28"/>
                <w:szCs w:val="28"/>
              </w:rPr>
            </w:pPr>
            <w:r w:rsidRPr="00320FF4">
              <w:rPr>
                <w:sz w:val="28"/>
                <w:szCs w:val="28"/>
              </w:rPr>
              <w:t xml:space="preserve">2.2. Обзор по виду муниципального контроля. </w:t>
            </w:r>
          </w:p>
          <w:p w:rsidR="00214DAF" w:rsidRPr="00320FF4" w:rsidRDefault="00214DAF" w:rsidP="00320FF4">
            <w:pPr>
              <w:ind w:firstLine="501"/>
              <w:jc w:val="both"/>
              <w:rPr>
                <w:sz w:val="28"/>
                <w:szCs w:val="28"/>
              </w:rPr>
            </w:pPr>
            <w:r w:rsidRPr="00320FF4">
              <w:rPr>
                <w:sz w:val="28"/>
                <w:szCs w:val="28"/>
              </w:rPr>
              <w:lastRenderedPageBreak/>
              <w:t>Муниципальный жилищный контроль - это деятельность органа местного самоуправления, уполномоченного на организацию и проведение на территории город</w:t>
            </w:r>
            <w:r w:rsidR="006700B8">
              <w:rPr>
                <w:sz w:val="28"/>
                <w:szCs w:val="28"/>
              </w:rPr>
              <w:t>а</w:t>
            </w:r>
            <w:r w:rsidRPr="00320FF4">
              <w:rPr>
                <w:sz w:val="28"/>
                <w:szCs w:val="28"/>
              </w:rPr>
              <w:t xml:space="preserve"> Красноярск</w:t>
            </w:r>
            <w:r w:rsidR="006700B8">
              <w:rPr>
                <w:sz w:val="28"/>
                <w:szCs w:val="28"/>
              </w:rPr>
              <w:t>а</w:t>
            </w:r>
            <w:r w:rsidRPr="00320FF4">
              <w:rPr>
                <w:sz w:val="28"/>
                <w:szCs w:val="28"/>
              </w:rPr>
      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</w:t>
            </w:r>
          </w:p>
          <w:p w:rsidR="00214DAF" w:rsidRPr="00320FF4" w:rsidRDefault="00214DAF" w:rsidP="00320FF4">
            <w:pPr>
              <w:ind w:firstLine="501"/>
              <w:rPr>
                <w:sz w:val="28"/>
                <w:szCs w:val="28"/>
              </w:rPr>
            </w:pPr>
            <w:r w:rsidRPr="00320FF4">
              <w:rPr>
                <w:sz w:val="28"/>
                <w:szCs w:val="28"/>
              </w:rPr>
              <w:t xml:space="preserve">2.3. Муниципальный контроль осуществляется посредством: </w:t>
            </w:r>
          </w:p>
          <w:p w:rsidR="00214DAF" w:rsidRPr="00320FF4" w:rsidRDefault="00214DAF" w:rsidP="00320FF4">
            <w:pPr>
              <w:ind w:firstLine="501"/>
              <w:jc w:val="both"/>
              <w:rPr>
                <w:sz w:val="28"/>
                <w:szCs w:val="28"/>
              </w:rPr>
            </w:pPr>
            <w:r w:rsidRPr="00320FF4">
              <w:rPr>
                <w:sz w:val="28"/>
                <w:szCs w:val="28"/>
              </w:rPr>
      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 </w:t>
            </w:r>
          </w:p>
          <w:p w:rsidR="00214DAF" w:rsidRPr="00320FF4" w:rsidRDefault="00214DAF" w:rsidP="00320FF4">
            <w:pPr>
              <w:ind w:firstLine="501"/>
              <w:jc w:val="both"/>
              <w:rPr>
                <w:sz w:val="28"/>
                <w:szCs w:val="28"/>
              </w:rPr>
            </w:pPr>
            <w:r w:rsidRPr="00320FF4">
              <w:rPr>
                <w:sz w:val="28"/>
                <w:szCs w:val="28"/>
              </w:rPr>
      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      </w:r>
          </w:p>
          <w:p w:rsidR="00214DAF" w:rsidRPr="00320FF4" w:rsidRDefault="00214DAF" w:rsidP="00320FF4">
            <w:pPr>
              <w:ind w:firstLine="501"/>
              <w:jc w:val="both"/>
              <w:rPr>
                <w:sz w:val="28"/>
                <w:szCs w:val="28"/>
              </w:rPr>
            </w:pPr>
            <w:r w:rsidRPr="00320FF4">
              <w:rPr>
                <w:sz w:val="28"/>
                <w:szCs w:val="28"/>
              </w:rPr>
              <w:t xml:space="preserve">- организации и проведения мероприятий по профилактике рисков причинения вреда (ущерба) охраняемым законом ценностям; </w:t>
            </w:r>
          </w:p>
          <w:p w:rsidR="00214DAF" w:rsidRPr="00320FF4" w:rsidRDefault="00214DAF" w:rsidP="00320FF4">
            <w:pPr>
              <w:ind w:firstLine="501"/>
              <w:jc w:val="both"/>
              <w:rPr>
                <w:sz w:val="28"/>
                <w:szCs w:val="28"/>
              </w:rPr>
            </w:pPr>
            <w:r w:rsidRPr="00320FF4">
              <w:rPr>
                <w:sz w:val="28"/>
                <w:szCs w:val="28"/>
              </w:rPr>
      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      </w:r>
          </w:p>
          <w:p w:rsidR="00214DAF" w:rsidRPr="00320FF4" w:rsidRDefault="00214DAF" w:rsidP="00320FF4">
            <w:pPr>
              <w:ind w:firstLine="501"/>
              <w:rPr>
                <w:sz w:val="28"/>
                <w:szCs w:val="28"/>
              </w:rPr>
            </w:pPr>
            <w:r w:rsidRPr="00320FF4">
              <w:rPr>
                <w:sz w:val="28"/>
                <w:szCs w:val="28"/>
              </w:rPr>
              <w:t xml:space="preserve">2.4. </w:t>
            </w:r>
            <w:r w:rsidR="000944CB">
              <w:rPr>
                <w:sz w:val="28"/>
                <w:szCs w:val="28"/>
              </w:rPr>
              <w:t>Контролируемые лица</w:t>
            </w:r>
            <w:r w:rsidRPr="00320FF4">
              <w:rPr>
                <w:sz w:val="28"/>
                <w:szCs w:val="28"/>
              </w:rPr>
              <w:t xml:space="preserve">: </w:t>
            </w:r>
          </w:p>
          <w:p w:rsidR="00214DAF" w:rsidRPr="00320FF4" w:rsidRDefault="00214DAF" w:rsidP="00320FF4">
            <w:pPr>
              <w:ind w:firstLine="501"/>
              <w:jc w:val="both"/>
              <w:rPr>
                <w:sz w:val="28"/>
                <w:szCs w:val="28"/>
              </w:rPr>
            </w:pPr>
            <w:r w:rsidRPr="00320FF4">
              <w:rPr>
                <w:sz w:val="28"/>
                <w:szCs w:val="28"/>
              </w:rPr>
              <w:t>- юридические лица</w:t>
            </w:r>
            <w:r w:rsidR="00E20FCC">
              <w:rPr>
                <w:sz w:val="28"/>
                <w:szCs w:val="28"/>
              </w:rPr>
              <w:t>,</w:t>
            </w:r>
            <w:r w:rsidRPr="00320FF4">
              <w:rPr>
                <w:sz w:val="28"/>
                <w:szCs w:val="28"/>
              </w:rPr>
              <w:t xml:space="preserve"> индивидуальные предприниматели и граждане, осуществляющие эксплуатацию жилищного фонда. </w:t>
            </w:r>
          </w:p>
          <w:p w:rsidR="00214DAF" w:rsidRPr="00320FF4" w:rsidRDefault="00214DAF" w:rsidP="00320FF4">
            <w:pPr>
              <w:ind w:firstLine="501"/>
              <w:jc w:val="both"/>
              <w:rPr>
                <w:sz w:val="28"/>
                <w:szCs w:val="28"/>
              </w:rPr>
            </w:pPr>
            <w:r w:rsidRPr="00320FF4">
              <w:rPr>
                <w:sz w:val="28"/>
                <w:szCs w:val="28"/>
              </w:rPr>
              <w:t>2.5. Перечень правовых актов и их отдельных частей (положений), содержащих обязательные требования, соблюдение кото</w:t>
            </w:r>
            <w:r w:rsidR="001D67D2">
              <w:rPr>
                <w:sz w:val="28"/>
                <w:szCs w:val="28"/>
              </w:rPr>
              <w:t>рых оценивается при проведении уполномоченным органом</w:t>
            </w:r>
            <w:r w:rsidRPr="00320FF4">
              <w:rPr>
                <w:sz w:val="28"/>
                <w:szCs w:val="28"/>
              </w:rPr>
              <w:t xml:space="preserve"> мероприятий по муниципальному жилищному контролю: </w:t>
            </w:r>
          </w:p>
          <w:p w:rsidR="00214DAF" w:rsidRPr="00824654" w:rsidRDefault="00214DAF" w:rsidP="00320FF4">
            <w:pPr>
              <w:ind w:firstLine="501"/>
              <w:jc w:val="both"/>
              <w:rPr>
                <w:sz w:val="28"/>
                <w:szCs w:val="28"/>
              </w:rPr>
            </w:pPr>
            <w:r w:rsidRPr="00824654">
              <w:rPr>
                <w:sz w:val="28"/>
                <w:szCs w:val="28"/>
              </w:rPr>
              <w:t>- Жилищный кодекс Российской Федерации</w:t>
            </w:r>
            <w:r w:rsidR="00FD24BB" w:rsidRPr="00824654">
              <w:rPr>
                <w:sz w:val="28"/>
                <w:szCs w:val="28"/>
              </w:rPr>
              <w:t xml:space="preserve"> (далее – ЖК РФ)</w:t>
            </w:r>
            <w:r w:rsidRPr="00824654">
              <w:rPr>
                <w:sz w:val="28"/>
                <w:szCs w:val="28"/>
              </w:rPr>
              <w:t xml:space="preserve">; </w:t>
            </w:r>
          </w:p>
          <w:p w:rsidR="00824654" w:rsidRPr="00824654" w:rsidRDefault="00824654" w:rsidP="00824654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54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824654" w:rsidRPr="009E0E84" w:rsidRDefault="00824654" w:rsidP="009E0E84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5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- </w:t>
            </w:r>
            <w:r w:rsidRPr="00824654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21.07.2014 № 209-ФЗ «О государственной информационной системе жилищно-коммунального хозяйства»;</w:t>
            </w:r>
          </w:p>
          <w:p w:rsidR="00214DAF" w:rsidRPr="00320FF4" w:rsidRDefault="00B674ED" w:rsidP="00320FF4">
            <w:pPr>
              <w:ind w:firstLine="5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14DAF" w:rsidRPr="00320FF4">
              <w:rPr>
                <w:sz w:val="28"/>
                <w:szCs w:val="28"/>
              </w:rPr>
              <w:t xml:space="preserve">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 </w:t>
            </w:r>
          </w:p>
          <w:p w:rsidR="00214DAF" w:rsidRPr="00320FF4" w:rsidRDefault="00B674ED" w:rsidP="009F3C01">
            <w:pPr>
              <w:ind w:firstLine="5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708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214DAF" w:rsidRPr="00320FF4">
              <w:rPr>
                <w:sz w:val="28"/>
                <w:szCs w:val="28"/>
              </w:rPr>
              <w:t xml:space="preserve">остановление Правительства </w:t>
            </w:r>
            <w:r w:rsidR="00E20FCC" w:rsidRPr="00320FF4">
              <w:rPr>
                <w:sz w:val="28"/>
                <w:szCs w:val="28"/>
              </w:rPr>
              <w:t>Российской Федерации</w:t>
            </w:r>
            <w:r w:rsidR="00214DAF" w:rsidRPr="00320FF4">
              <w:rPr>
                <w:sz w:val="28"/>
                <w:szCs w:val="28"/>
              </w:rPr>
              <w:t xml:space="preserve"> от 06.05.2011 </w:t>
            </w:r>
            <w:r w:rsidR="00E20FCC">
              <w:rPr>
                <w:sz w:val="28"/>
                <w:szCs w:val="28"/>
              </w:rPr>
              <w:t xml:space="preserve">                </w:t>
            </w:r>
            <w:r w:rsidR="00214DAF" w:rsidRPr="00320FF4">
              <w:rPr>
                <w:sz w:val="28"/>
                <w:szCs w:val="28"/>
              </w:rPr>
              <w:t xml:space="preserve">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 </w:t>
            </w:r>
          </w:p>
          <w:p w:rsidR="00214DAF" w:rsidRPr="00320FF4" w:rsidRDefault="00B674ED" w:rsidP="00320FF4">
            <w:pPr>
              <w:ind w:firstLine="50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 п</w:t>
            </w:r>
            <w:r w:rsidR="00214DAF" w:rsidRPr="00320FF4">
              <w:rPr>
                <w:sz w:val="28"/>
                <w:szCs w:val="28"/>
              </w:rPr>
              <w:t xml:space="preserve">остановление Правительства </w:t>
            </w:r>
            <w:r w:rsidR="00E20FCC" w:rsidRPr="00320FF4">
              <w:rPr>
                <w:sz w:val="28"/>
                <w:szCs w:val="28"/>
              </w:rPr>
              <w:t>Российской Федерации</w:t>
            </w:r>
            <w:r w:rsidR="00214DAF" w:rsidRPr="00320FF4">
              <w:rPr>
                <w:sz w:val="28"/>
                <w:szCs w:val="28"/>
              </w:rPr>
              <w:t xml:space="preserve"> от 13.08.2006</w:t>
            </w:r>
            <w:r w:rsidR="00E20FCC">
              <w:rPr>
                <w:sz w:val="28"/>
                <w:szCs w:val="28"/>
              </w:rPr>
              <w:t xml:space="preserve">              </w:t>
            </w:r>
            <w:r w:rsidR="00214DAF" w:rsidRPr="00320FF4">
              <w:rPr>
                <w:sz w:val="28"/>
                <w:szCs w:val="28"/>
              </w:rPr>
              <w:t xml:space="preserve">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      </w:r>
            <w:proofErr w:type="gramEnd"/>
          </w:p>
          <w:p w:rsidR="00214DAF" w:rsidRPr="00320FF4" w:rsidRDefault="009F3C01" w:rsidP="00320FF4">
            <w:pPr>
              <w:ind w:firstLine="5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14DAF" w:rsidRPr="00320FF4">
              <w:rPr>
                <w:sz w:val="28"/>
                <w:szCs w:val="28"/>
              </w:rPr>
              <w:t xml:space="preserve">остановление Правительства </w:t>
            </w:r>
            <w:r w:rsidR="00E20FCC" w:rsidRPr="00320FF4">
              <w:rPr>
                <w:sz w:val="28"/>
                <w:szCs w:val="28"/>
              </w:rPr>
              <w:t>Российской Федерации</w:t>
            </w:r>
            <w:r w:rsidR="00214DAF" w:rsidRPr="00320FF4">
              <w:rPr>
                <w:sz w:val="28"/>
                <w:szCs w:val="28"/>
              </w:rPr>
              <w:t xml:space="preserve"> от 03.04.2013</w:t>
            </w:r>
            <w:r w:rsidR="00E20FCC">
              <w:rPr>
                <w:sz w:val="28"/>
                <w:szCs w:val="28"/>
              </w:rPr>
              <w:t xml:space="preserve">             </w:t>
            </w:r>
            <w:r w:rsidR="00214DAF" w:rsidRPr="00320FF4">
              <w:rPr>
                <w:sz w:val="28"/>
                <w:szCs w:val="28"/>
              </w:rPr>
              <w:t xml:space="preserve"> </w:t>
            </w:r>
            <w:r w:rsidR="00214DAF" w:rsidRPr="00320FF4">
              <w:rPr>
                <w:sz w:val="28"/>
                <w:szCs w:val="28"/>
              </w:rPr>
              <w:lastRenderedPageBreak/>
              <w:t xml:space="preserve">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 </w:t>
            </w:r>
          </w:p>
          <w:p w:rsidR="009F3C01" w:rsidRPr="009E0E84" w:rsidRDefault="009F3C01" w:rsidP="009F3C01">
            <w:pPr>
              <w:ind w:firstLine="5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14DAF" w:rsidRPr="00320FF4">
              <w:rPr>
                <w:sz w:val="28"/>
                <w:szCs w:val="28"/>
              </w:rPr>
              <w:t xml:space="preserve">остановление Правительства </w:t>
            </w:r>
            <w:r w:rsidR="00E20FCC" w:rsidRPr="00320FF4">
              <w:rPr>
                <w:sz w:val="28"/>
                <w:szCs w:val="28"/>
              </w:rPr>
              <w:t>Российской Федерации</w:t>
            </w:r>
            <w:r w:rsidR="00214DAF" w:rsidRPr="00320FF4">
              <w:rPr>
                <w:sz w:val="28"/>
                <w:szCs w:val="28"/>
              </w:rPr>
              <w:t xml:space="preserve"> от 15.05.2013 </w:t>
            </w:r>
            <w:r w:rsidR="00E20FCC">
              <w:rPr>
                <w:sz w:val="28"/>
                <w:szCs w:val="28"/>
              </w:rPr>
              <w:t xml:space="preserve">              </w:t>
            </w:r>
            <w:r w:rsidR="00214DAF" w:rsidRPr="00320FF4">
              <w:rPr>
                <w:sz w:val="28"/>
                <w:szCs w:val="28"/>
              </w:rPr>
              <w:t xml:space="preserve">№ 416 «О порядке осуществления деятельности по управлению многоквартирными домами» (вместе с «Правилами осуществления </w:t>
            </w:r>
            <w:r w:rsidR="00214DAF" w:rsidRPr="009E0E84">
              <w:rPr>
                <w:sz w:val="28"/>
                <w:szCs w:val="28"/>
              </w:rPr>
              <w:t>деятельности по управл</w:t>
            </w:r>
            <w:r w:rsidRPr="009E0E84">
              <w:rPr>
                <w:sz w:val="28"/>
                <w:szCs w:val="28"/>
              </w:rPr>
              <w:t>ению многоквартирными домами»);</w:t>
            </w:r>
          </w:p>
          <w:p w:rsidR="009E0E84" w:rsidRPr="009E0E84" w:rsidRDefault="009E0E84" w:rsidP="009E0E84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E8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36DC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="003D36DC">
              <w:rPr>
                <w:rFonts w:ascii="Times New Roman" w:hAnsi="Times New Roman" w:cs="Times New Roman"/>
                <w:sz w:val="28"/>
                <w:szCs w:val="28"/>
              </w:rPr>
              <w:t>Минкомсвязи</w:t>
            </w:r>
            <w:proofErr w:type="spellEnd"/>
            <w:r w:rsidR="003D36DC">
              <w:rPr>
                <w:rFonts w:ascii="Times New Roman" w:hAnsi="Times New Roman" w:cs="Times New Roman"/>
                <w:sz w:val="28"/>
                <w:szCs w:val="28"/>
              </w:rPr>
              <w:t xml:space="preserve"> России № 74/</w:t>
            </w:r>
            <w:r w:rsidRPr="009E0E84">
              <w:rPr>
                <w:rFonts w:ascii="Times New Roman" w:hAnsi="Times New Roman" w:cs="Times New Roman"/>
                <w:sz w:val="28"/>
                <w:szCs w:val="28"/>
              </w:rPr>
              <w:t>Минстроя России № 114/</w:t>
            </w:r>
            <w:proofErr w:type="spellStart"/>
            <w:proofErr w:type="gramStart"/>
            <w:r w:rsidRPr="009E0E8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9E0E84">
              <w:rPr>
                <w:rFonts w:ascii="Times New Roman" w:hAnsi="Times New Roman" w:cs="Times New Roman"/>
                <w:sz w:val="28"/>
                <w:szCs w:val="28"/>
              </w:rPr>
              <w:t xml:space="preserve"> от 29.02.2016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хозяйства»;</w:t>
            </w:r>
          </w:p>
          <w:p w:rsidR="009E0E84" w:rsidRPr="009E0E84" w:rsidRDefault="009E0E84" w:rsidP="009E0E84">
            <w:pPr>
              <w:ind w:firstLine="50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E0E84">
              <w:rPr>
                <w:sz w:val="28"/>
                <w:szCs w:val="28"/>
              </w:rPr>
              <w:t>- приказом Минстроя России от 28.08.2020 № 485/</w:t>
            </w:r>
            <w:proofErr w:type="spellStart"/>
            <w:proofErr w:type="gramStart"/>
            <w:r w:rsidRPr="009E0E84">
              <w:rPr>
                <w:sz w:val="28"/>
                <w:szCs w:val="28"/>
              </w:rPr>
              <w:t>пр</w:t>
            </w:r>
            <w:proofErr w:type="spellEnd"/>
            <w:proofErr w:type="gramEnd"/>
            <w:r w:rsidRPr="009E0E84">
              <w:rPr>
                <w:sz w:val="28"/>
                <w:szCs w:val="28"/>
              </w:rPr>
              <w:t xml:space="preserve"> «Об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заполнения»;</w:t>
            </w:r>
          </w:p>
          <w:p w:rsidR="009F3C01" w:rsidRPr="009E0E84" w:rsidRDefault="009F3C01" w:rsidP="009F3C01">
            <w:pPr>
              <w:ind w:firstLine="50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E0E84">
              <w:rPr>
                <w:sz w:val="28"/>
                <w:szCs w:val="28"/>
              </w:rPr>
              <w:t xml:space="preserve">- </w:t>
            </w:r>
            <w:r w:rsidRPr="009E0E84">
              <w:rPr>
                <w:rFonts w:eastAsiaTheme="minorHAnsi"/>
                <w:sz w:val="28"/>
                <w:szCs w:val="28"/>
                <w:lang w:eastAsia="en-US"/>
              </w:rPr>
              <w:t>приказ Минстроя России от 14.05.2021 № 292/</w:t>
            </w:r>
            <w:proofErr w:type="spellStart"/>
            <w:proofErr w:type="gramStart"/>
            <w:r w:rsidRPr="009E0E84">
              <w:rPr>
                <w:rFonts w:eastAsiaTheme="minorHAnsi"/>
                <w:sz w:val="28"/>
                <w:szCs w:val="28"/>
                <w:lang w:eastAsia="en-US"/>
              </w:rPr>
              <w:t>пр</w:t>
            </w:r>
            <w:proofErr w:type="spellEnd"/>
            <w:proofErr w:type="gramEnd"/>
            <w:r w:rsidRPr="009E0E84">
              <w:rPr>
                <w:rFonts w:eastAsiaTheme="minorHAnsi"/>
                <w:sz w:val="28"/>
                <w:szCs w:val="28"/>
                <w:lang w:eastAsia="en-US"/>
              </w:rPr>
              <w:t xml:space="preserve"> «Об утверждении правил пользования жилыми помещениями»</w:t>
            </w:r>
            <w:r w:rsidR="009E0E84" w:rsidRPr="009E0E8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214DAF" w:rsidRPr="00320FF4" w:rsidRDefault="00214DAF" w:rsidP="00320FF4">
            <w:pPr>
              <w:ind w:firstLine="501"/>
              <w:rPr>
                <w:sz w:val="28"/>
                <w:szCs w:val="28"/>
              </w:rPr>
            </w:pPr>
            <w:r w:rsidRPr="00320FF4">
              <w:rPr>
                <w:sz w:val="28"/>
                <w:szCs w:val="28"/>
              </w:rPr>
              <w:t xml:space="preserve">2.6. Данные о проведенных мероприятиях. </w:t>
            </w:r>
          </w:p>
          <w:p w:rsidR="00E126B6" w:rsidRDefault="00E126B6" w:rsidP="00E126B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Красноярского городского совета депутатов от 21.12.2021                      № 15-212 утверждено Положение о муниципальном жилищном контроле на территории города Красноярска (далее – Положение).</w:t>
            </w:r>
          </w:p>
          <w:p w:rsidR="00CC0B5B" w:rsidRPr="00821148" w:rsidRDefault="00CC0B5B" w:rsidP="00CC0B5B">
            <w:pPr>
              <w:ind w:firstLine="709"/>
              <w:jc w:val="both"/>
              <w:rPr>
                <w:sz w:val="28"/>
                <w:szCs w:val="28"/>
              </w:rPr>
            </w:pPr>
            <w:r w:rsidRPr="00821148">
              <w:rPr>
                <w:sz w:val="28"/>
                <w:szCs w:val="28"/>
              </w:rPr>
              <w:t>Положением предусмотрены следующие профилактические мероприятия:</w:t>
            </w:r>
          </w:p>
          <w:p w:rsidR="00CC0B5B" w:rsidRPr="00821148" w:rsidRDefault="00CC0B5B" w:rsidP="00CC0B5B">
            <w:pPr>
              <w:ind w:firstLine="709"/>
              <w:jc w:val="both"/>
              <w:rPr>
                <w:sz w:val="28"/>
                <w:szCs w:val="28"/>
              </w:rPr>
            </w:pPr>
            <w:r w:rsidRPr="00821148">
              <w:rPr>
                <w:sz w:val="28"/>
                <w:szCs w:val="28"/>
              </w:rPr>
              <w:t>- информирование;</w:t>
            </w:r>
          </w:p>
          <w:p w:rsidR="00CC0B5B" w:rsidRPr="00821148" w:rsidRDefault="00CC0B5B" w:rsidP="00CC0B5B">
            <w:pPr>
              <w:ind w:firstLine="709"/>
              <w:jc w:val="both"/>
              <w:rPr>
                <w:sz w:val="28"/>
                <w:szCs w:val="28"/>
              </w:rPr>
            </w:pPr>
            <w:r w:rsidRPr="00821148">
              <w:rPr>
                <w:sz w:val="28"/>
                <w:szCs w:val="28"/>
              </w:rPr>
              <w:t>- объявление предостережения о недопустимости нарушения обязательных требований (далее - предостережение);</w:t>
            </w:r>
          </w:p>
          <w:p w:rsidR="00CC0B5B" w:rsidRPr="00821148" w:rsidRDefault="00CC0B5B" w:rsidP="00CC0B5B">
            <w:pPr>
              <w:ind w:firstLine="709"/>
              <w:jc w:val="both"/>
              <w:rPr>
                <w:sz w:val="28"/>
                <w:szCs w:val="28"/>
              </w:rPr>
            </w:pPr>
            <w:r w:rsidRPr="00821148">
              <w:rPr>
                <w:sz w:val="28"/>
                <w:szCs w:val="28"/>
              </w:rPr>
              <w:t>- консультирование;</w:t>
            </w:r>
          </w:p>
          <w:p w:rsidR="00CC0B5B" w:rsidRPr="00821148" w:rsidRDefault="00CC0B5B" w:rsidP="00CC0B5B">
            <w:pPr>
              <w:ind w:firstLine="709"/>
              <w:jc w:val="both"/>
              <w:rPr>
                <w:sz w:val="28"/>
                <w:szCs w:val="28"/>
              </w:rPr>
            </w:pPr>
            <w:r w:rsidRPr="00821148">
              <w:rPr>
                <w:sz w:val="28"/>
                <w:szCs w:val="28"/>
              </w:rPr>
              <w:t>- профилактический визит.</w:t>
            </w:r>
          </w:p>
          <w:p w:rsidR="00CC0B5B" w:rsidRPr="00821148" w:rsidRDefault="00CC0B5B" w:rsidP="00CC0B5B">
            <w:pPr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1148">
              <w:rPr>
                <w:sz w:val="28"/>
                <w:szCs w:val="28"/>
              </w:rPr>
              <w:t>В рамках проведения профилактических мероприятий Департамент</w:t>
            </w:r>
            <w:r w:rsidRPr="00821148">
              <w:rPr>
                <w:rFonts w:eastAsiaTheme="minorHAnsi"/>
                <w:sz w:val="28"/>
                <w:szCs w:val="28"/>
                <w:lang w:eastAsia="en-US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CC0B5B" w:rsidRPr="00821148" w:rsidRDefault="00CC0B5B" w:rsidP="00CC0B5B">
            <w:pPr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1148">
              <w:rPr>
                <w:rFonts w:eastAsiaTheme="minorHAnsi"/>
                <w:sz w:val="28"/>
                <w:szCs w:val="28"/>
                <w:lang w:eastAsia="en-US"/>
              </w:rPr>
              <w:t xml:space="preserve">Департаментом размещена и поддерживается в актуальном состоянии на официальном сайте администрации города Красноярска в сети «Интернет» </w:t>
            </w:r>
            <w:r w:rsidRPr="003D20D8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hyperlink r:id="rId8" w:history="1">
              <w:r w:rsidRPr="003D20D8">
                <w:rPr>
                  <w:rStyle w:val="a3"/>
                  <w:rFonts w:eastAsiaTheme="minorHAnsi"/>
                  <w:color w:val="auto"/>
                  <w:sz w:val="28"/>
                  <w:szCs w:val="28"/>
                  <w:u w:val="none"/>
                  <w:lang w:eastAsia="en-US"/>
                </w:rPr>
                <w:t>http://www.admkrsk.ru/citytoday/municipal/Pages/MynKontrol.aspx</w:t>
              </w:r>
            </w:hyperlink>
            <w:r w:rsidRPr="003D20D8">
              <w:rPr>
                <w:rFonts w:eastAsiaTheme="minorHAnsi"/>
                <w:sz w:val="28"/>
                <w:szCs w:val="28"/>
                <w:lang w:eastAsia="en-US"/>
              </w:rPr>
              <w:t xml:space="preserve">) </w:t>
            </w:r>
            <w:r w:rsidRPr="00821148">
              <w:rPr>
                <w:rFonts w:eastAsiaTheme="minorHAnsi"/>
                <w:sz w:val="28"/>
                <w:szCs w:val="28"/>
                <w:lang w:eastAsia="en-US"/>
              </w:rPr>
              <w:t>следующая информация:</w:t>
            </w:r>
          </w:p>
          <w:p w:rsidR="00CC0B5B" w:rsidRPr="00821148" w:rsidRDefault="00CC0B5B" w:rsidP="00CC0B5B">
            <w:pPr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1148">
              <w:rPr>
                <w:rFonts w:eastAsiaTheme="minorHAnsi"/>
                <w:sz w:val="28"/>
                <w:szCs w:val="28"/>
                <w:lang w:eastAsia="en-US"/>
              </w:rPr>
              <w:t>- тексты нормативных правовых актов, регулирующих осуществление муниципального контроля;</w:t>
            </w:r>
          </w:p>
          <w:p w:rsidR="00CC0B5B" w:rsidRPr="00821148" w:rsidRDefault="00CC0B5B" w:rsidP="00CC0B5B">
            <w:pPr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1148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hyperlink r:id="rId9" w:history="1">
              <w:r w:rsidRPr="00821148">
                <w:rPr>
                  <w:rFonts w:eastAsiaTheme="minorHAnsi"/>
                  <w:sz w:val="28"/>
                  <w:szCs w:val="28"/>
                  <w:lang w:eastAsia="en-US"/>
                </w:rPr>
                <w:t>перечень</w:t>
              </w:r>
            </w:hyperlink>
            <w:r w:rsidRPr="00821148">
              <w:rPr>
                <w:rFonts w:eastAsiaTheme="minorHAnsi"/>
                <w:sz w:val="28"/>
                <w:szCs w:val="28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контроля;</w:t>
            </w:r>
          </w:p>
          <w:p w:rsidR="00CC0B5B" w:rsidRPr="00821148" w:rsidRDefault="00CC0B5B" w:rsidP="00CC0B5B">
            <w:pPr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1148">
              <w:rPr>
                <w:rFonts w:eastAsiaTheme="minorHAnsi"/>
                <w:sz w:val="28"/>
                <w:szCs w:val="28"/>
                <w:lang w:eastAsia="en-US"/>
              </w:rPr>
              <w:t>- утвержденные проверочные листы;</w:t>
            </w:r>
          </w:p>
          <w:p w:rsidR="00CC0B5B" w:rsidRPr="00821148" w:rsidRDefault="00CC0B5B" w:rsidP="00CC0B5B">
            <w:pPr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1148">
              <w:rPr>
                <w:rFonts w:eastAsiaTheme="minorHAnsi"/>
                <w:sz w:val="28"/>
                <w:szCs w:val="28"/>
                <w:lang w:eastAsia="en-US"/>
              </w:rPr>
              <w:t>- руководство по соблюдению обязательных требований;</w:t>
            </w:r>
          </w:p>
          <w:p w:rsidR="00CC0B5B" w:rsidRPr="00821148" w:rsidRDefault="00CC0B5B" w:rsidP="00CC0B5B">
            <w:pPr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1148">
              <w:rPr>
                <w:rFonts w:eastAsiaTheme="minorHAnsi"/>
                <w:sz w:val="28"/>
                <w:szCs w:val="28"/>
                <w:lang w:eastAsia="en-US"/>
              </w:rPr>
              <w:t>-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CC0B5B" w:rsidRPr="00821148" w:rsidRDefault="00CC0B5B" w:rsidP="00CC0B5B">
            <w:pPr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114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-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CC0B5B" w:rsidRPr="00821148" w:rsidRDefault="00CC0B5B" w:rsidP="00CC0B5B">
            <w:pPr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1148">
              <w:rPr>
                <w:rFonts w:eastAsiaTheme="minorHAnsi"/>
                <w:sz w:val="28"/>
                <w:szCs w:val="28"/>
                <w:lang w:eastAsia="en-US"/>
              </w:rPr>
              <w:t>- программа профилактики рисков причинения вреда;</w:t>
            </w:r>
          </w:p>
          <w:p w:rsidR="00CC0B5B" w:rsidRPr="00821148" w:rsidRDefault="00CC0B5B" w:rsidP="00CC0B5B">
            <w:pPr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1148">
              <w:rPr>
                <w:rFonts w:eastAsiaTheme="minorHAnsi"/>
                <w:sz w:val="28"/>
                <w:szCs w:val="28"/>
                <w:lang w:eastAsia="en-US"/>
              </w:rPr>
              <w:t>- исчерпывающий перечень сведений, которые могут запрашиваться Департаментом органом у контролируемого лица;</w:t>
            </w:r>
          </w:p>
          <w:p w:rsidR="00CC0B5B" w:rsidRPr="00821148" w:rsidRDefault="00CC0B5B" w:rsidP="00CC0B5B">
            <w:pPr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1148">
              <w:rPr>
                <w:rFonts w:eastAsiaTheme="minorHAnsi"/>
                <w:sz w:val="28"/>
                <w:szCs w:val="28"/>
                <w:lang w:eastAsia="en-US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CC0B5B" w:rsidRPr="00821148" w:rsidRDefault="00CC0B5B" w:rsidP="00CC0B5B">
            <w:pPr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1148">
              <w:rPr>
                <w:rFonts w:eastAsiaTheme="minorHAnsi"/>
                <w:sz w:val="28"/>
                <w:szCs w:val="28"/>
                <w:lang w:eastAsia="en-US"/>
              </w:rPr>
              <w:t>- сведения о порядке досудебного обжалования решений Департамента, действий (бездействия) его должностных лиц;</w:t>
            </w:r>
          </w:p>
          <w:p w:rsidR="00CC0B5B" w:rsidRPr="00821148" w:rsidRDefault="00CC0B5B" w:rsidP="00CC0B5B">
            <w:pPr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1148">
              <w:rPr>
                <w:rFonts w:eastAsiaTheme="minorHAnsi"/>
                <w:sz w:val="28"/>
                <w:szCs w:val="28"/>
                <w:lang w:eastAsia="en-US"/>
              </w:rPr>
              <w:t>- доклады о муниципальном контроле;</w:t>
            </w:r>
          </w:p>
          <w:p w:rsidR="00CC0B5B" w:rsidRPr="00821148" w:rsidRDefault="00CC0B5B" w:rsidP="00CC0B5B">
            <w:pPr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1148">
              <w:rPr>
                <w:rFonts w:eastAsiaTheme="minorHAnsi"/>
                <w:sz w:val="28"/>
                <w:szCs w:val="28"/>
                <w:lang w:eastAsia="en-US"/>
              </w:rPr>
              <w:t>- иные сведения.</w:t>
            </w:r>
          </w:p>
          <w:p w:rsidR="00CC0B5B" w:rsidRPr="00821148" w:rsidRDefault="00CC0B5B" w:rsidP="00CC0B5B">
            <w:pPr>
              <w:ind w:firstLine="709"/>
              <w:jc w:val="both"/>
              <w:rPr>
                <w:sz w:val="28"/>
                <w:szCs w:val="28"/>
              </w:rPr>
            </w:pPr>
            <w:r w:rsidRPr="00821148">
              <w:rPr>
                <w:sz w:val="28"/>
                <w:szCs w:val="28"/>
              </w:rPr>
              <w:t xml:space="preserve">При наличии </w:t>
            </w:r>
            <w:r w:rsidRPr="00821148">
              <w:rPr>
                <w:rFonts w:eastAsiaTheme="minorHAnsi"/>
                <w:sz w:val="28"/>
                <w:szCs w:val="28"/>
                <w:lang w:eastAsia="en-US"/>
              </w:rPr>
              <w:t xml:space="preserve">сведений о готовящихся нарушениях обязательных требований </w:t>
            </w:r>
            <w:r w:rsidRPr="00821148">
              <w:rPr>
                <w:sz w:val="28"/>
                <w:szCs w:val="28"/>
              </w:rPr>
              <w:t xml:space="preserve">Департаментом в адрес контролируемых лиц (управляющие организации, товарищества собственников жилья, граждане) объявляются предостережения. </w:t>
            </w:r>
          </w:p>
          <w:p w:rsidR="00CC0B5B" w:rsidRPr="00821148" w:rsidRDefault="00CC0B5B" w:rsidP="00CC0B5B">
            <w:pPr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1148">
              <w:rPr>
                <w:sz w:val="28"/>
                <w:szCs w:val="28"/>
              </w:rPr>
              <w:t xml:space="preserve">За истекший период 2024 года в адрес 21 контролируемого лица Департаментом объявлено 103 предостережения, в которых контролируемым лицам </w:t>
            </w:r>
            <w:r w:rsidRPr="00821148">
              <w:rPr>
                <w:rFonts w:eastAsiaTheme="minorHAnsi"/>
                <w:sz w:val="28"/>
                <w:szCs w:val="28"/>
                <w:lang w:eastAsia="en-US"/>
              </w:rPr>
              <w:t>предложено принять меры по обеспечению соблюдения 309 обязательных требований</w:t>
            </w:r>
            <w:r w:rsidRPr="00821148">
              <w:rPr>
                <w:sz w:val="28"/>
                <w:szCs w:val="28"/>
              </w:rPr>
              <w:t xml:space="preserve">. </w:t>
            </w:r>
          </w:p>
          <w:p w:rsidR="00CC0B5B" w:rsidRPr="00821148" w:rsidRDefault="00CC0B5B" w:rsidP="00CC0B5B">
            <w:pPr>
              <w:ind w:firstLine="709"/>
              <w:jc w:val="both"/>
              <w:rPr>
                <w:sz w:val="28"/>
                <w:szCs w:val="28"/>
              </w:rPr>
            </w:pPr>
            <w:r w:rsidRPr="00821148">
              <w:rPr>
                <w:sz w:val="28"/>
                <w:szCs w:val="28"/>
              </w:rPr>
              <w:t>В соответствии с требованиями Федерального закона № 248-ФЗ Департаментом разработана программа профилактики рисков причинения вреда (ущерба) охраняемым законом ценностям при осуществлении муниципального жилищного контроля (далее – программа профилактики). Программа профилактики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контроля.</w:t>
            </w:r>
          </w:p>
          <w:p w:rsidR="00CC0B5B" w:rsidRPr="00821148" w:rsidRDefault="00CC0B5B" w:rsidP="00CC0B5B">
            <w:pPr>
              <w:ind w:firstLine="709"/>
              <w:jc w:val="both"/>
              <w:rPr>
                <w:sz w:val="28"/>
                <w:szCs w:val="28"/>
              </w:rPr>
            </w:pPr>
            <w:r w:rsidRPr="00821148">
              <w:rPr>
                <w:sz w:val="28"/>
                <w:szCs w:val="28"/>
              </w:rPr>
              <w:t xml:space="preserve">Департаментом за истекший период 2024 года запланировано 4 обязательных профилактических визита в отношении 4 контролируемых лиц: </w:t>
            </w:r>
            <w:proofErr w:type="gramStart"/>
            <w:r w:rsidRPr="00821148">
              <w:rPr>
                <w:sz w:val="28"/>
                <w:szCs w:val="28"/>
              </w:rPr>
              <w:t xml:space="preserve">ООО УК «Тиун», ООО «УК «Дубрава», ОООО «УК «Светлый дом»,                 ООО УК «Чистый дом». </w:t>
            </w:r>
            <w:proofErr w:type="gramEnd"/>
          </w:p>
          <w:p w:rsidR="00CC0B5B" w:rsidRPr="00821148" w:rsidRDefault="00CC0B5B" w:rsidP="00CC0B5B">
            <w:pPr>
              <w:ind w:firstLine="709"/>
              <w:jc w:val="both"/>
              <w:rPr>
                <w:sz w:val="28"/>
                <w:szCs w:val="28"/>
              </w:rPr>
            </w:pPr>
            <w:r w:rsidRPr="00821148">
              <w:rPr>
                <w:sz w:val="28"/>
                <w:szCs w:val="28"/>
              </w:rPr>
              <w:t>ООО УК «Тиун» руководствуясь правом, предусмотренным частью 6 статьи 52 Федерального закона № 248-ФЗ</w:t>
            </w:r>
            <w:r>
              <w:rPr>
                <w:sz w:val="28"/>
                <w:szCs w:val="28"/>
              </w:rPr>
              <w:t>,</w:t>
            </w:r>
            <w:r w:rsidRPr="00821148">
              <w:rPr>
                <w:sz w:val="28"/>
                <w:szCs w:val="28"/>
              </w:rPr>
              <w:t xml:space="preserve"> отказано Департаменту  в проведении обязательного профилактического визита.</w:t>
            </w:r>
          </w:p>
          <w:p w:rsidR="00CC0B5B" w:rsidRPr="00821148" w:rsidRDefault="00CC0B5B" w:rsidP="00CC0B5B">
            <w:pPr>
              <w:ind w:firstLine="708"/>
              <w:jc w:val="both"/>
              <w:rPr>
                <w:sz w:val="28"/>
              </w:rPr>
            </w:pPr>
            <w:r w:rsidRPr="00821148">
              <w:rPr>
                <w:sz w:val="28"/>
                <w:szCs w:val="28"/>
              </w:rPr>
              <w:t>В соответствии с планом мероприятий по профилактике, утвержденным программой профилактики, Департамент о</w:t>
            </w:r>
            <w:r w:rsidRPr="00821148">
              <w:rPr>
                <w:sz w:val="28"/>
              </w:rPr>
              <w:t>существляет консультирование.</w:t>
            </w:r>
          </w:p>
          <w:p w:rsidR="00CC0B5B" w:rsidRPr="00821148" w:rsidRDefault="00CC0B5B" w:rsidP="00CC0B5B">
            <w:pPr>
              <w:ind w:firstLine="708"/>
              <w:jc w:val="both"/>
              <w:rPr>
                <w:sz w:val="28"/>
              </w:rPr>
            </w:pPr>
            <w:r w:rsidRPr="00821148">
              <w:rPr>
                <w:sz w:val="28"/>
                <w:szCs w:val="28"/>
              </w:rPr>
              <w:t>Консультирование осуществляется должностными лицами Департамента по телефону, посредством видео-конференц-связи, на личном приеме либо в ходе проведения профилактического мероприятия, контрольного мероприятия. В случае</w:t>
            </w:r>
            <w:proofErr w:type="gramStart"/>
            <w:r w:rsidRPr="00821148">
              <w:rPr>
                <w:sz w:val="28"/>
                <w:szCs w:val="28"/>
              </w:rPr>
              <w:t>,</w:t>
            </w:r>
            <w:proofErr w:type="gramEnd"/>
            <w:r w:rsidRPr="00821148">
              <w:rPr>
                <w:sz w:val="28"/>
                <w:szCs w:val="28"/>
              </w:rPr>
              <w:t xml:space="preserve"> если в течение календарного года поступило пять и более однотипных обращений юридических лиц, индивидуальных предпринимателей, граждан (контролируемые лица),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 Департамента.</w:t>
            </w:r>
          </w:p>
          <w:p w:rsidR="00CC0B5B" w:rsidRPr="00821148" w:rsidRDefault="00CC0B5B" w:rsidP="00CC0B5B">
            <w:pPr>
              <w:ind w:firstLine="708"/>
              <w:jc w:val="both"/>
              <w:rPr>
                <w:sz w:val="28"/>
                <w:szCs w:val="28"/>
              </w:rPr>
            </w:pPr>
            <w:r w:rsidRPr="00821148">
              <w:rPr>
                <w:sz w:val="28"/>
                <w:szCs w:val="28"/>
              </w:rPr>
              <w:t xml:space="preserve">Консультирование осуществляется по следующим вопросам: </w:t>
            </w:r>
          </w:p>
          <w:p w:rsidR="00CC0B5B" w:rsidRPr="00821148" w:rsidRDefault="00CC0B5B" w:rsidP="00CC0B5B">
            <w:pPr>
              <w:ind w:firstLine="708"/>
              <w:jc w:val="both"/>
              <w:rPr>
                <w:sz w:val="28"/>
                <w:szCs w:val="28"/>
              </w:rPr>
            </w:pPr>
            <w:r w:rsidRPr="00821148">
              <w:rPr>
                <w:sz w:val="28"/>
                <w:szCs w:val="28"/>
              </w:rPr>
              <w:t>- организации и осуществления муниципального контроля;</w:t>
            </w:r>
          </w:p>
          <w:p w:rsidR="00CC0B5B" w:rsidRPr="00821148" w:rsidRDefault="00CC0B5B" w:rsidP="00CC0B5B">
            <w:pPr>
              <w:ind w:firstLine="708"/>
              <w:jc w:val="both"/>
              <w:rPr>
                <w:sz w:val="28"/>
                <w:szCs w:val="28"/>
              </w:rPr>
            </w:pPr>
            <w:r w:rsidRPr="00821148">
              <w:rPr>
                <w:sz w:val="28"/>
                <w:szCs w:val="28"/>
              </w:rPr>
              <w:lastRenderedPageBreak/>
              <w:t>-порядка осуществления профилактических мероприятий, контрольных мероприятий;</w:t>
            </w:r>
          </w:p>
          <w:p w:rsidR="00CC0B5B" w:rsidRPr="00821148" w:rsidRDefault="00CC0B5B" w:rsidP="00CC0B5B">
            <w:pPr>
              <w:ind w:firstLine="708"/>
              <w:jc w:val="both"/>
              <w:rPr>
                <w:sz w:val="28"/>
                <w:szCs w:val="28"/>
              </w:rPr>
            </w:pPr>
            <w:r w:rsidRPr="00821148">
              <w:rPr>
                <w:sz w:val="28"/>
                <w:szCs w:val="28"/>
              </w:rPr>
              <w:t>- содержания обязательных требований, соблюдение которых оценивается при проведении мероприятий по муниципальному контролю.</w:t>
            </w:r>
          </w:p>
          <w:p w:rsidR="00CC0B5B" w:rsidRPr="00821148" w:rsidRDefault="00CC0B5B" w:rsidP="00CC0B5B">
            <w:pPr>
              <w:ind w:firstLine="708"/>
              <w:jc w:val="both"/>
              <w:rPr>
                <w:sz w:val="28"/>
                <w:szCs w:val="28"/>
              </w:rPr>
            </w:pPr>
            <w:r w:rsidRPr="00821148">
              <w:rPr>
                <w:sz w:val="28"/>
                <w:szCs w:val="28"/>
              </w:rPr>
              <w:t>Так, за истекший период с 2024 года проведено 2 консультации в отношении  контролируемых лиц, а именно:</w:t>
            </w:r>
          </w:p>
          <w:p w:rsidR="00CC0B5B" w:rsidRPr="00821148" w:rsidRDefault="00CC0B5B" w:rsidP="00CC0B5B">
            <w:pPr>
              <w:ind w:firstLine="708"/>
              <w:jc w:val="both"/>
              <w:rPr>
                <w:sz w:val="28"/>
                <w:szCs w:val="28"/>
              </w:rPr>
            </w:pPr>
            <w:r w:rsidRPr="00821148">
              <w:rPr>
                <w:sz w:val="28"/>
                <w:szCs w:val="28"/>
              </w:rPr>
              <w:t>- ООО УК «Дубрава»;</w:t>
            </w:r>
          </w:p>
          <w:p w:rsidR="00CC0B5B" w:rsidRPr="00821148" w:rsidRDefault="00CC0B5B" w:rsidP="00CC0B5B">
            <w:pPr>
              <w:ind w:firstLine="708"/>
              <w:jc w:val="both"/>
              <w:rPr>
                <w:sz w:val="28"/>
                <w:szCs w:val="28"/>
              </w:rPr>
            </w:pPr>
            <w:r w:rsidRPr="00821148">
              <w:rPr>
                <w:sz w:val="28"/>
                <w:szCs w:val="28"/>
              </w:rPr>
              <w:t>- ООО УК «Светлый путь».</w:t>
            </w:r>
          </w:p>
          <w:p w:rsidR="00CC0B5B" w:rsidRPr="00821148" w:rsidRDefault="00CC0B5B" w:rsidP="00CC0B5B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821148">
              <w:rPr>
                <w:sz w:val="28"/>
                <w:szCs w:val="28"/>
              </w:rPr>
              <w:t xml:space="preserve">В целях оценки сведений о причинении вреда (ущерба) или об угрозе причинения вреда (ущерба) охраняемым законом ценностям, полученных </w:t>
            </w:r>
            <w:r w:rsidRPr="00821148">
              <w:rPr>
                <w:sz w:val="28"/>
                <w:szCs w:val="28"/>
              </w:rPr>
              <w:br/>
              <w:t xml:space="preserve">в ходе проведения профилактического мероприятия, и принятия решения </w:t>
            </w:r>
            <w:r w:rsidRPr="00821148">
              <w:rPr>
                <w:sz w:val="28"/>
                <w:szCs w:val="28"/>
              </w:rPr>
              <w:br/>
              <w:t>о необходимости проведения внепланового контрольного мероприятия, разделом 4 Положения предусмотрены индикаторы риска нарушения обязательных требований, отклонение от установленных параметров которых указывает на наличие нарушений обязательных требований (далее – индикаторы риска).</w:t>
            </w:r>
            <w:proofErr w:type="gramEnd"/>
          </w:p>
          <w:p w:rsidR="00CC0B5B" w:rsidRPr="00821148" w:rsidRDefault="00CC0B5B" w:rsidP="00CC0B5B">
            <w:pPr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1148">
              <w:rPr>
                <w:sz w:val="28"/>
                <w:szCs w:val="28"/>
              </w:rPr>
              <w:t>Департаментом при наличии сведений</w:t>
            </w:r>
            <w:r w:rsidRPr="00821148">
              <w:rPr>
                <w:rFonts w:eastAsiaTheme="minorHAnsi"/>
                <w:sz w:val="28"/>
                <w:szCs w:val="28"/>
                <w:lang w:eastAsia="en-US"/>
              </w:rPr>
              <w:t xml:space="preserve"> о причинении вреда (ущерба) или об угрозе причинения вреда (ущерба) охраняемым законом ценностям либо выявлении соответствия объекта контроля параметрам, или отклонения объекта контроля от таких параметров проводятся контрольные мероприятия:</w:t>
            </w:r>
          </w:p>
          <w:p w:rsidR="00CC0B5B" w:rsidRPr="00821148" w:rsidRDefault="00CC0B5B" w:rsidP="00CC0B5B">
            <w:pPr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1148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821148">
              <w:rPr>
                <w:rFonts w:eastAsiaTheme="minorHAnsi"/>
                <w:sz w:val="28"/>
                <w:szCs w:val="28"/>
                <w:lang w:eastAsia="en-US"/>
              </w:rPr>
              <w:t>со</w:t>
            </w:r>
            <w:proofErr w:type="gramEnd"/>
            <w:r w:rsidRPr="00821148">
              <w:rPr>
                <w:rFonts w:eastAsiaTheme="minorHAnsi"/>
                <w:sz w:val="28"/>
                <w:szCs w:val="28"/>
                <w:lang w:eastAsia="en-US"/>
              </w:rPr>
              <w:t xml:space="preserve"> взаимодействием с контролируемыми лицами (инспекционный визит, рейдовый осмотр, документарная проверка, выездная проверка);</w:t>
            </w:r>
          </w:p>
          <w:p w:rsidR="00CC0B5B" w:rsidRPr="00821148" w:rsidRDefault="00CC0B5B" w:rsidP="00CC0B5B">
            <w:pPr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1148">
              <w:rPr>
                <w:rFonts w:eastAsiaTheme="minorHAnsi"/>
                <w:sz w:val="28"/>
                <w:szCs w:val="28"/>
                <w:lang w:eastAsia="en-US"/>
              </w:rPr>
              <w:t>- без взаимодействия с контролируемыми лицами (выездное обследование).</w:t>
            </w:r>
          </w:p>
          <w:p w:rsidR="00CC0B5B" w:rsidRPr="00821148" w:rsidRDefault="00CC0B5B" w:rsidP="00CC0B5B">
            <w:pPr>
              <w:spacing w:after="2" w:line="239" w:lineRule="auto"/>
              <w:ind w:left="14" w:right="14" w:firstLine="840"/>
              <w:jc w:val="both"/>
              <w:rPr>
                <w:sz w:val="28"/>
                <w:szCs w:val="28"/>
              </w:rPr>
            </w:pPr>
            <w:proofErr w:type="gramStart"/>
            <w:r w:rsidRPr="00821148">
              <w:rPr>
                <w:rFonts w:eastAsiaTheme="minorHAnsi"/>
                <w:sz w:val="28"/>
                <w:szCs w:val="28"/>
                <w:lang w:eastAsia="en-US"/>
              </w:rPr>
              <w:t>Необходимо обратить особое внимание, что в</w:t>
            </w:r>
            <w:r w:rsidRPr="00821148">
              <w:rPr>
                <w:sz w:val="28"/>
                <w:szCs w:val="28"/>
              </w:rPr>
              <w:t xml:space="preserve"> соответствии со статьей 18 Федерального закона от 08.03.2022 № 46-ФЗ «О внесении изменений в отдельные законодательные акты Российской Федерации» в целях установления мер поддержки экономик в условиях недружественных действий иностранных государств, принято 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- постановление № 336).</w:t>
            </w:r>
            <w:proofErr w:type="gramEnd"/>
          </w:p>
          <w:p w:rsidR="00CC0B5B" w:rsidRPr="00821148" w:rsidRDefault="00CC0B5B" w:rsidP="00CC0B5B">
            <w:pPr>
              <w:spacing w:after="5" w:line="235" w:lineRule="auto"/>
              <w:ind w:left="-10" w:right="19" w:firstLine="868"/>
              <w:jc w:val="both"/>
              <w:rPr>
                <w:sz w:val="28"/>
                <w:szCs w:val="28"/>
              </w:rPr>
            </w:pPr>
            <w:r w:rsidRPr="00821148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0" wp14:anchorId="34024CE0" wp14:editId="574C0AD9">
                  <wp:simplePos x="0" y="0"/>
                  <wp:positionH relativeFrom="page">
                    <wp:posOffset>899160</wp:posOffset>
                  </wp:positionH>
                  <wp:positionV relativeFrom="page">
                    <wp:posOffset>7936230</wp:posOffset>
                  </wp:positionV>
                  <wp:extent cx="8890" cy="15240"/>
                  <wp:effectExtent l="0" t="0" r="0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1148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0" wp14:anchorId="1B490462" wp14:editId="5B39E1CA">
                  <wp:simplePos x="0" y="0"/>
                  <wp:positionH relativeFrom="page">
                    <wp:posOffset>734695</wp:posOffset>
                  </wp:positionH>
                  <wp:positionV relativeFrom="page">
                    <wp:posOffset>5975985</wp:posOffset>
                  </wp:positionV>
                  <wp:extent cx="3175" cy="3175"/>
                  <wp:effectExtent l="0" t="0" r="0" b="0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" cy="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1148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0" wp14:anchorId="5697F971" wp14:editId="1F4955F2">
                  <wp:simplePos x="0" y="0"/>
                  <wp:positionH relativeFrom="page">
                    <wp:posOffset>746760</wp:posOffset>
                  </wp:positionH>
                  <wp:positionV relativeFrom="page">
                    <wp:posOffset>5975985</wp:posOffset>
                  </wp:positionV>
                  <wp:extent cx="8890" cy="12065"/>
                  <wp:effectExtent l="0" t="0" r="0" b="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1148">
              <w:rPr>
                <w:sz w:val="28"/>
                <w:szCs w:val="28"/>
              </w:rPr>
              <w:t>В соответствии с пунктом 3 постановления № 336 вводятся ограничения на проведение плановых и внеплановых контрольных мероприятий, в том числе установлена необходимость согласования их с органами прокуратуры.</w:t>
            </w:r>
          </w:p>
          <w:p w:rsidR="00CC0B5B" w:rsidRPr="00821148" w:rsidRDefault="00CC0B5B" w:rsidP="00CC0B5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1148">
              <w:rPr>
                <w:rFonts w:eastAsiaTheme="minorHAnsi"/>
                <w:sz w:val="28"/>
                <w:szCs w:val="28"/>
                <w:lang w:eastAsia="en-US"/>
              </w:rPr>
              <w:t>Согласование проведения контрольного мероприятия с органами прокуратуры возможно при следующих условиях:</w:t>
            </w:r>
          </w:p>
          <w:p w:rsidR="00CC0B5B" w:rsidRPr="00821148" w:rsidRDefault="00CC0B5B" w:rsidP="00CC0B5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1148">
              <w:rPr>
                <w:rFonts w:eastAsiaTheme="minorHAnsi"/>
                <w:sz w:val="28"/>
                <w:szCs w:val="28"/>
                <w:lang w:eastAsia="en-US"/>
              </w:rPr>
              <w:t>- 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      </w:r>
          </w:p>
          <w:p w:rsidR="00CC0B5B" w:rsidRPr="00821148" w:rsidRDefault="00CC0B5B" w:rsidP="00CC0B5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1148">
              <w:rPr>
                <w:rFonts w:eastAsiaTheme="minorHAnsi"/>
                <w:sz w:val="28"/>
                <w:szCs w:val="28"/>
                <w:lang w:eastAsia="en-US"/>
              </w:rPr>
              <w:t>- при непосредственной угрозе обороне страны и безопасности государства, по фактам причинения вреда обороне страны и безопасности государства;</w:t>
            </w:r>
          </w:p>
          <w:p w:rsidR="00CC0B5B" w:rsidRPr="00821148" w:rsidRDefault="00CC0B5B" w:rsidP="00CC0B5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1148">
              <w:rPr>
                <w:rFonts w:eastAsiaTheme="minorHAnsi"/>
                <w:sz w:val="28"/>
                <w:szCs w:val="28"/>
                <w:lang w:eastAsia="en-US"/>
              </w:rPr>
              <w:t>- 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      </w:r>
          </w:p>
          <w:p w:rsidR="00CC0B5B" w:rsidRPr="00821148" w:rsidRDefault="00CC0B5B" w:rsidP="00CC0B5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1148">
              <w:rPr>
                <w:rFonts w:eastAsiaTheme="minorHAnsi"/>
                <w:sz w:val="28"/>
                <w:szCs w:val="28"/>
                <w:lang w:eastAsia="en-US"/>
              </w:rPr>
              <w:t xml:space="preserve">- при выявлении индикаторов риска нарушения обязательных требований. </w:t>
            </w:r>
          </w:p>
          <w:p w:rsidR="00CC0B5B" w:rsidRPr="00821148" w:rsidRDefault="00CC0B5B" w:rsidP="00CC0B5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114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Ранее действовавшие индикаторы риска муниципального контроля, закрепленные разделом 4 Положения, позволяли Департаменту согласовывать контрольные мероприятия и проводить инспекционные визиты, по результатам которых выдавать контролируемым лицам предписания со сроками устранения выявленных нарушений обязательных требований (в 2023 году направлено на согласование 10 материалов предварительной проверки, согласовано органами прокуратуры – 2 инспекционных визита).</w:t>
            </w:r>
          </w:p>
          <w:p w:rsidR="00CC0B5B" w:rsidRPr="00821148" w:rsidRDefault="00CC0B5B" w:rsidP="00CC0B5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1148">
              <w:rPr>
                <w:rFonts w:eastAsiaTheme="minorHAnsi"/>
                <w:sz w:val="28"/>
                <w:szCs w:val="28"/>
                <w:lang w:eastAsia="en-US"/>
              </w:rPr>
              <w:t>В декабре 2023 года на основании протеста прокуратуры города Красноярска Красноярским городским Советом депутатов принято решение от 19.12.2023 № 1-17 «О внесении изменений в решение Красноярского городского Совета депутатов от 21.12.2021 № 15-212 «О муниципальном жилищном контроле на территории города Красноярска»», признаны утратившими силу подпункты 4.1.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1, 4.1.2 пункта 4.1 Положения, в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связи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 чем </w:t>
            </w:r>
            <w:r w:rsidRPr="00821148">
              <w:rPr>
                <w:rFonts w:eastAsiaTheme="minorHAnsi"/>
                <w:sz w:val="28"/>
                <w:szCs w:val="28"/>
                <w:lang w:eastAsia="en-US"/>
              </w:rPr>
              <w:t>на сегодняшний день основани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821148">
              <w:rPr>
                <w:rFonts w:eastAsiaTheme="minorHAnsi"/>
                <w:sz w:val="28"/>
                <w:szCs w:val="28"/>
                <w:lang w:eastAsia="en-US"/>
              </w:rPr>
              <w:t xml:space="preserve"> для направления материалов предварительной проверки для согласования проведения контрольных мероприятий в органы прокуратуры отсутствуют.</w:t>
            </w:r>
          </w:p>
          <w:p w:rsidR="00CC0B5B" w:rsidRPr="00821148" w:rsidRDefault="00CC0B5B" w:rsidP="00CC0B5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1148">
              <w:rPr>
                <w:rFonts w:eastAsiaTheme="minorHAnsi"/>
                <w:sz w:val="28"/>
                <w:szCs w:val="28"/>
                <w:lang w:eastAsia="en-US"/>
              </w:rPr>
              <w:t>В соответствии с пунктом 4.2 Положения Департаментом на 2024 год разработан проект ежегодного плана контрольных мероприятий на 2024 год (далее – проект ежегодного плана) в отношении 3 контролируемых лиц. Проект ежегодного плана сформирован в машиночитаемом виде с использованием информационной системы государственного контроля (надзора), муниципального контроля «Единый реестр контрольных (надзорных) мероприятий» (далее – ЕРКНМ) и представлен на согласование в органы прокуратуры в срок до 1 октября года, предшествующего году реализации ежегодного плана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 Вместе с тем</w:t>
            </w:r>
            <w:r w:rsidRPr="00821148">
              <w:rPr>
                <w:rFonts w:eastAsiaTheme="minorHAnsi"/>
                <w:sz w:val="28"/>
                <w:szCs w:val="28"/>
                <w:lang w:eastAsia="en-US"/>
              </w:rPr>
              <w:t xml:space="preserve"> органами прокуратуры проект ежегодного плана не был согласован, плановые контрольные мероприятия в 2024 году Департаментом не проводились.</w:t>
            </w:r>
          </w:p>
          <w:p w:rsidR="00CC0B5B" w:rsidRPr="00821148" w:rsidRDefault="00CC0B5B" w:rsidP="00CC0B5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1148">
              <w:rPr>
                <w:rFonts w:eastAsiaTheme="minorHAnsi"/>
                <w:sz w:val="28"/>
                <w:szCs w:val="28"/>
                <w:lang w:eastAsia="en-US"/>
              </w:rPr>
              <w:t>Контрольным мероприятием без взаимодействия с контролируемыми лицами является выездное обследование.</w:t>
            </w:r>
          </w:p>
          <w:p w:rsidR="00CC0B5B" w:rsidRPr="00821148" w:rsidRDefault="00CC0B5B" w:rsidP="00CC0B5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1148">
              <w:rPr>
                <w:rFonts w:eastAsiaTheme="minorHAnsi"/>
                <w:sz w:val="28"/>
                <w:szCs w:val="28"/>
                <w:lang w:eastAsia="en-US"/>
              </w:rPr>
              <w:t xml:space="preserve">Департаментом за истекший период 2024 года в отношении </w:t>
            </w:r>
            <w:r w:rsidRPr="00821148">
              <w:rPr>
                <w:rFonts w:eastAsiaTheme="minorHAnsi"/>
                <w:bCs/>
                <w:sz w:val="28"/>
                <w:szCs w:val="28"/>
                <w:lang w:eastAsia="en-US"/>
              </w:rPr>
              <w:t>11</w:t>
            </w:r>
            <w:r w:rsidRPr="00821148">
              <w:rPr>
                <w:rFonts w:eastAsiaTheme="minorHAnsi"/>
                <w:sz w:val="28"/>
                <w:szCs w:val="28"/>
                <w:lang w:eastAsia="en-US"/>
              </w:rPr>
              <w:t xml:space="preserve"> контролируемых лиц проведено </w:t>
            </w:r>
            <w:r w:rsidRPr="00821148">
              <w:rPr>
                <w:rFonts w:eastAsiaTheme="minorHAnsi"/>
                <w:bCs/>
                <w:sz w:val="28"/>
                <w:szCs w:val="28"/>
                <w:lang w:eastAsia="en-US"/>
              </w:rPr>
              <w:t>7</w:t>
            </w:r>
            <w:r w:rsidRPr="00821148">
              <w:rPr>
                <w:rFonts w:eastAsiaTheme="minorHAnsi"/>
                <w:sz w:val="28"/>
                <w:szCs w:val="28"/>
                <w:lang w:eastAsia="en-US"/>
              </w:rPr>
              <w:t xml:space="preserve"> выездных обследований, по результатам которых выявлены признаки </w:t>
            </w:r>
            <w:r w:rsidRPr="00821148">
              <w:rPr>
                <w:rFonts w:eastAsiaTheme="minorHAnsi"/>
                <w:bCs/>
                <w:sz w:val="28"/>
                <w:szCs w:val="28"/>
                <w:lang w:eastAsia="en-US"/>
              </w:rPr>
              <w:t>21</w:t>
            </w:r>
            <w:r w:rsidRPr="00821148">
              <w:rPr>
                <w:rFonts w:eastAsiaTheme="minorHAnsi"/>
                <w:sz w:val="28"/>
                <w:szCs w:val="28"/>
                <w:lang w:eastAsia="en-US"/>
              </w:rPr>
              <w:t xml:space="preserve"> нарушения обязательных требований жилищного законодательства Российской Федерации. В адрес контролируемых лиц объявлено </w:t>
            </w:r>
            <w:r w:rsidRPr="0082114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7 </w:t>
            </w:r>
            <w:r w:rsidRPr="00821148">
              <w:rPr>
                <w:rFonts w:eastAsiaTheme="minorHAnsi"/>
                <w:sz w:val="28"/>
                <w:szCs w:val="28"/>
                <w:lang w:eastAsia="en-US"/>
              </w:rPr>
              <w:t>предостережений о недопустимости нарушения обязательных требований, принятии мер по недопущению нарушения таких требований.</w:t>
            </w:r>
          </w:p>
          <w:p w:rsidR="00CC0B5B" w:rsidRDefault="009D26FC" w:rsidP="00CC0B5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9D26FC">
              <w:rPr>
                <w:sz w:val="28"/>
                <w:szCs w:val="28"/>
              </w:rPr>
              <w:t xml:space="preserve">Пунктом 11 (3) </w:t>
            </w:r>
            <w:r w:rsidR="006A122B" w:rsidRPr="009D26FC">
              <w:rPr>
                <w:sz w:val="28"/>
                <w:szCs w:val="28"/>
              </w:rPr>
              <w:t>П</w:t>
            </w:r>
            <w:r w:rsidR="00E126B6" w:rsidRPr="009D26FC">
              <w:rPr>
                <w:sz w:val="28"/>
                <w:szCs w:val="28"/>
              </w:rPr>
              <w:t>оста</w:t>
            </w:r>
            <w:r w:rsidR="006A122B" w:rsidRPr="009D26FC">
              <w:rPr>
                <w:sz w:val="28"/>
                <w:szCs w:val="28"/>
              </w:rPr>
              <w:t>но</w:t>
            </w:r>
            <w:r w:rsidRPr="009D26FC">
              <w:rPr>
                <w:sz w:val="28"/>
                <w:szCs w:val="28"/>
              </w:rPr>
              <w:t>вления</w:t>
            </w:r>
            <w:r w:rsidR="006A122B" w:rsidRPr="009D26FC">
              <w:rPr>
                <w:sz w:val="28"/>
                <w:szCs w:val="28"/>
              </w:rPr>
              <w:t xml:space="preserve"> </w:t>
            </w:r>
            <w:r w:rsidR="00E126B6" w:rsidRPr="009D26FC">
              <w:rPr>
                <w:sz w:val="28"/>
                <w:szCs w:val="28"/>
              </w:rPr>
              <w:t>№ 336</w:t>
            </w:r>
            <w:r w:rsidRPr="009D26FC">
              <w:rPr>
                <w:sz w:val="28"/>
                <w:szCs w:val="28"/>
              </w:rPr>
              <w:t xml:space="preserve"> установлено, что </w:t>
            </w:r>
            <w:r>
              <w:rPr>
                <w:sz w:val="28"/>
                <w:szCs w:val="28"/>
              </w:rPr>
              <w:t xml:space="preserve">до </w:t>
            </w:r>
            <w:r w:rsidRPr="009D26FC">
              <w:rPr>
                <w:rFonts w:eastAsiaTheme="minorHAnsi"/>
                <w:sz w:val="28"/>
                <w:szCs w:val="28"/>
                <w:lang w:eastAsia="en-US"/>
              </w:rPr>
              <w:t>2030 года в планы проведения плановых контрольных (надзорных) мероприятий, планы проведения плановых проверок при осуществлении видов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D26FC">
              <w:rPr>
                <w:rFonts w:eastAsiaTheme="minorHAnsi"/>
                <w:sz w:val="28"/>
                <w:szCs w:val="28"/>
                <w:lang w:eastAsia="en-US"/>
              </w:rPr>
              <w:t>муниципального контроля,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D26FC">
              <w:rPr>
                <w:rFonts w:eastAsiaTheme="minorHAnsi"/>
                <w:sz w:val="28"/>
                <w:szCs w:val="28"/>
                <w:lang w:eastAsia="en-US"/>
              </w:rPr>
              <w:t>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</w:t>
            </w:r>
            <w:r w:rsidR="00C759A8">
              <w:rPr>
                <w:rFonts w:eastAsiaTheme="minorHAnsi"/>
                <w:sz w:val="28"/>
                <w:szCs w:val="28"/>
                <w:lang w:eastAsia="en-US"/>
              </w:rPr>
              <w:t>ническим сооружениям II класса.</w:t>
            </w:r>
            <w:proofErr w:type="gramEnd"/>
          </w:p>
          <w:p w:rsidR="00CC0B5B" w:rsidRDefault="008255A4" w:rsidP="00CC0B5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 xml:space="preserve">Так, уполномоченным органом согласно </w:t>
            </w:r>
            <w:r w:rsidR="009D26FC">
              <w:rPr>
                <w:sz w:val="28"/>
                <w:szCs w:val="28"/>
              </w:rPr>
              <w:t>П</w:t>
            </w:r>
            <w:r w:rsidR="009D26FC">
              <w:rPr>
                <w:rFonts w:eastAsiaTheme="minorHAnsi"/>
                <w:sz w:val="28"/>
                <w:szCs w:val="28"/>
                <w:lang w:eastAsia="en-US"/>
              </w:rPr>
              <w:t xml:space="preserve">орядку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утвержденному постановлением Правительства РФ от 31.12.2020 № 2428,  </w:t>
            </w:r>
            <w:r w:rsidR="006A122B">
              <w:rPr>
                <w:rFonts w:eastAsiaTheme="minorHAnsi"/>
                <w:sz w:val="28"/>
                <w:szCs w:val="28"/>
                <w:lang w:eastAsia="en-US"/>
              </w:rPr>
              <w:t xml:space="preserve">до 1 </w:t>
            </w:r>
            <w:r w:rsidR="009D26F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октября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202</w:t>
            </w:r>
            <w:r w:rsidR="00B338BD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года будет разработан и направлен для согласования в орган прокуратуры проект ежегодных планов контрольных мероприятий.</w:t>
            </w:r>
            <w:proofErr w:type="gramEnd"/>
          </w:p>
          <w:p w:rsidR="00CC0B5B" w:rsidRDefault="008E08A2" w:rsidP="00CC0B5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Объекты контрольных мероприятий будут включены уполномоченным органом </w:t>
            </w:r>
            <w:r w:rsidRPr="006A122B">
              <w:rPr>
                <w:rFonts w:eastAsiaTheme="minorHAnsi"/>
                <w:sz w:val="28"/>
                <w:szCs w:val="28"/>
                <w:lang w:eastAsia="en-US"/>
              </w:rPr>
              <w:t xml:space="preserve">в план </w:t>
            </w:r>
            <w:r w:rsidR="006B2285" w:rsidRPr="006A122B">
              <w:rPr>
                <w:rFonts w:eastAsiaTheme="minorHAnsi"/>
                <w:sz w:val="28"/>
                <w:szCs w:val="28"/>
                <w:lang w:eastAsia="en-US"/>
              </w:rPr>
              <w:t>контрольных мероприятий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при наличии следующих условий:</w:t>
            </w:r>
          </w:p>
          <w:p w:rsidR="00CC0B5B" w:rsidRDefault="008E08A2" w:rsidP="00CC0B5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учет периодичности проведения плановых контрольных мероприятий, определяемой категорией риска;</w:t>
            </w:r>
          </w:p>
          <w:p w:rsidR="008E08A2" w:rsidRDefault="008E08A2" w:rsidP="00CC0B5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отнесение объектов контроля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к определенной категории риска в зависимости от количества вступивших в законную силу за два календарных года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постановлений о назначении контролируемому лицу административного наказания, предписаний об устранении нарушений обязательных требований, выданных контролируемому лицу.</w:t>
            </w:r>
          </w:p>
          <w:p w:rsidR="00214DAF" w:rsidRPr="00320FF4" w:rsidRDefault="00214DAF" w:rsidP="005B4F84">
            <w:pPr>
              <w:ind w:firstLine="501"/>
              <w:jc w:val="both"/>
              <w:rPr>
                <w:sz w:val="28"/>
                <w:szCs w:val="28"/>
              </w:rPr>
            </w:pPr>
            <w:r w:rsidRPr="00320FF4">
              <w:rPr>
                <w:sz w:val="28"/>
                <w:szCs w:val="28"/>
              </w:rPr>
              <w:t>2.7. Анализ и оценка рисков причинения вреда охраняемым законом ценностям.</w:t>
            </w:r>
          </w:p>
          <w:p w:rsidR="00147C18" w:rsidRDefault="00214DAF" w:rsidP="00320FF4">
            <w:pPr>
              <w:ind w:firstLine="501"/>
              <w:jc w:val="both"/>
              <w:rPr>
                <w:sz w:val="28"/>
                <w:szCs w:val="28"/>
              </w:rPr>
            </w:pPr>
            <w:r w:rsidRPr="00320FF4">
              <w:rPr>
                <w:sz w:val="28"/>
                <w:szCs w:val="28"/>
              </w:rPr>
              <w:t xml:space="preserve">Мониторинг состояния </w:t>
            </w:r>
            <w:r w:rsidR="00A74BBB">
              <w:rPr>
                <w:sz w:val="28"/>
                <w:szCs w:val="28"/>
              </w:rPr>
              <w:t>контролируемых лиц</w:t>
            </w:r>
            <w:r w:rsidRPr="00320FF4">
              <w:rPr>
                <w:sz w:val="28"/>
                <w:szCs w:val="28"/>
              </w:rPr>
              <w:t xml:space="preserve"> в сфере жилищного законодательства выявил</w:t>
            </w:r>
            <w:r w:rsidR="00147C18">
              <w:rPr>
                <w:sz w:val="28"/>
                <w:szCs w:val="28"/>
              </w:rPr>
              <w:t xml:space="preserve"> следующие основные группы нарушений, допускаемых контролируемыми лицами в ходе осуществления деятельности по управлению многоквартирными домами:</w:t>
            </w:r>
          </w:p>
          <w:p w:rsidR="00214DAF" w:rsidRDefault="00147C18" w:rsidP="00147C18">
            <w:pPr>
              <w:ind w:firstLine="5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нарушения обязательных требований к содержанию </w:t>
            </w:r>
            <w:r w:rsidR="00214DAF" w:rsidRPr="00320FF4">
              <w:rPr>
                <w:sz w:val="28"/>
                <w:szCs w:val="28"/>
              </w:rPr>
              <w:t xml:space="preserve">и ремонту общего имущества </w:t>
            </w:r>
            <w:r>
              <w:rPr>
                <w:sz w:val="28"/>
                <w:szCs w:val="28"/>
              </w:rPr>
              <w:t>собственников помещений в</w:t>
            </w:r>
            <w:r w:rsidR="00214DAF" w:rsidRPr="00320FF4">
              <w:rPr>
                <w:sz w:val="28"/>
                <w:szCs w:val="28"/>
              </w:rPr>
              <w:t xml:space="preserve"> </w:t>
            </w:r>
            <w:r w:rsidR="001935FD">
              <w:rPr>
                <w:sz w:val="28"/>
                <w:szCs w:val="28"/>
              </w:rPr>
              <w:t>многоквартирн</w:t>
            </w:r>
            <w:r>
              <w:rPr>
                <w:sz w:val="28"/>
                <w:szCs w:val="28"/>
              </w:rPr>
              <w:t>ых домах;</w:t>
            </w:r>
          </w:p>
          <w:p w:rsidR="00147C18" w:rsidRPr="00320FF4" w:rsidRDefault="00147C18" w:rsidP="00147C18">
            <w:pPr>
              <w:ind w:firstLine="5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предоставление коммунальных услуг ненадлежащего качества </w:t>
            </w:r>
            <w:r w:rsidR="00580788">
              <w:rPr>
                <w:sz w:val="28"/>
                <w:szCs w:val="28"/>
              </w:rPr>
              <w:t>пользователям муниципальных жилых помещений в многоквартирных домах.</w:t>
            </w:r>
          </w:p>
          <w:p w:rsidR="00214DAF" w:rsidRPr="00320FF4" w:rsidRDefault="00214DAF" w:rsidP="00320FF4">
            <w:pPr>
              <w:ind w:firstLine="501"/>
              <w:jc w:val="both"/>
              <w:rPr>
                <w:sz w:val="28"/>
                <w:szCs w:val="28"/>
              </w:rPr>
            </w:pPr>
            <w:r w:rsidRPr="00320FF4">
              <w:rPr>
                <w:sz w:val="28"/>
                <w:szCs w:val="28"/>
              </w:rPr>
              <w:t xml:space="preserve"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</w:t>
            </w:r>
            <w:r w:rsidR="00A74BBB">
              <w:rPr>
                <w:sz w:val="28"/>
                <w:szCs w:val="28"/>
              </w:rPr>
              <w:t>контролируемых лиц</w:t>
            </w:r>
            <w:r w:rsidRPr="00320FF4">
              <w:rPr>
                <w:sz w:val="28"/>
                <w:szCs w:val="28"/>
              </w:rPr>
              <w:t xml:space="preserve"> о необязательности соблюдения этих требований. </w:t>
            </w:r>
          </w:p>
          <w:p w:rsidR="00214DAF" w:rsidRPr="00320FF4" w:rsidRDefault="00214DAF" w:rsidP="00320FF4">
            <w:pPr>
              <w:ind w:firstLine="501"/>
              <w:jc w:val="both"/>
              <w:rPr>
                <w:sz w:val="28"/>
                <w:szCs w:val="28"/>
              </w:rPr>
            </w:pPr>
            <w:r w:rsidRPr="00320FF4">
              <w:rPr>
                <w:sz w:val="28"/>
                <w:szCs w:val="28"/>
              </w:rPr>
              <w:t xml:space="preserve">Наиболее значимым риском является факт причинения вреда объектам жилищного фонда вследствие нарушения жилищного </w:t>
            </w:r>
            <w:proofErr w:type="gramStart"/>
            <w:r w:rsidRPr="00320FF4">
              <w:rPr>
                <w:sz w:val="28"/>
                <w:szCs w:val="28"/>
              </w:rPr>
              <w:t>законодательства</w:t>
            </w:r>
            <w:proofErr w:type="gramEnd"/>
            <w:r w:rsidRPr="00320FF4">
              <w:rPr>
                <w:sz w:val="28"/>
                <w:szCs w:val="28"/>
              </w:rPr>
              <w:t xml:space="preserve"> контролируемым лицом, в том числе вследствие действий (бездействия) должностных лиц кон</w:t>
            </w:r>
            <w:r w:rsidR="009B7691">
              <w:rPr>
                <w:sz w:val="28"/>
                <w:szCs w:val="28"/>
              </w:rPr>
              <w:t xml:space="preserve">тролируемого лица, и (или) </w:t>
            </w:r>
            <w:r w:rsidR="009B7691" w:rsidRPr="001F02E0">
              <w:rPr>
                <w:sz w:val="28"/>
                <w:szCs w:val="28"/>
              </w:rPr>
              <w:t>иных</w:t>
            </w:r>
            <w:r w:rsidRPr="001F02E0">
              <w:rPr>
                <w:sz w:val="28"/>
                <w:szCs w:val="28"/>
              </w:rPr>
              <w:t xml:space="preserve"> лиц</w:t>
            </w:r>
            <w:r w:rsidR="009B7691" w:rsidRPr="001F02E0">
              <w:rPr>
                <w:sz w:val="28"/>
                <w:szCs w:val="28"/>
              </w:rPr>
              <w:t>, действующих</w:t>
            </w:r>
            <w:r w:rsidRPr="00320FF4">
              <w:rPr>
                <w:sz w:val="28"/>
                <w:szCs w:val="28"/>
              </w:rPr>
              <w:t xml:space="preserve"> на основании договорных отношений с контролируемым лицом. </w:t>
            </w:r>
          </w:p>
          <w:p w:rsidR="00214DAF" w:rsidRDefault="00214DAF" w:rsidP="00320FF4">
            <w:pPr>
              <w:ind w:firstLine="501"/>
              <w:jc w:val="both"/>
              <w:rPr>
                <w:sz w:val="28"/>
                <w:szCs w:val="28"/>
              </w:rPr>
            </w:pPr>
            <w:r w:rsidRPr="00320FF4">
              <w:rPr>
                <w:sz w:val="28"/>
                <w:szCs w:val="28"/>
              </w:rPr>
              <w:t xml:space="preserve">Проведение профилактических мероприятий, направленных на соблюдение </w:t>
            </w:r>
            <w:r w:rsidR="00A74BBB">
              <w:rPr>
                <w:sz w:val="28"/>
                <w:szCs w:val="28"/>
              </w:rPr>
              <w:t>контролируемыми лицами</w:t>
            </w:r>
            <w:r w:rsidRPr="00320FF4">
              <w:rPr>
                <w:sz w:val="28"/>
                <w:szCs w:val="28"/>
              </w:rPr>
              <w:t xml:space="preserve"> обязательных требований жилищного законодательства, на побуждение </w:t>
            </w:r>
            <w:r w:rsidR="00A74BBB">
              <w:rPr>
                <w:sz w:val="28"/>
                <w:szCs w:val="28"/>
              </w:rPr>
              <w:t>контролируемых лиц</w:t>
            </w:r>
            <w:r w:rsidRPr="00320FF4">
              <w:rPr>
                <w:sz w:val="28"/>
                <w:szCs w:val="28"/>
              </w:rPr>
              <w:t xml:space="preserve"> к добросовестности, будет способствовать повышению их ответственности, а также снижению количества совершаемых нарушений.  </w:t>
            </w:r>
          </w:p>
          <w:p w:rsidR="00320FF4" w:rsidRPr="00320FF4" w:rsidRDefault="00320FF4" w:rsidP="00320FF4">
            <w:pPr>
              <w:ind w:firstLine="501"/>
              <w:jc w:val="both"/>
              <w:rPr>
                <w:sz w:val="28"/>
                <w:szCs w:val="28"/>
              </w:rPr>
            </w:pPr>
          </w:p>
          <w:p w:rsidR="00214DAF" w:rsidRDefault="00214DAF" w:rsidP="00320FF4">
            <w:pPr>
              <w:jc w:val="center"/>
              <w:rPr>
                <w:sz w:val="28"/>
                <w:szCs w:val="28"/>
              </w:rPr>
            </w:pPr>
            <w:r w:rsidRPr="00320FF4">
              <w:rPr>
                <w:bCs/>
                <w:sz w:val="28"/>
                <w:szCs w:val="28"/>
              </w:rPr>
              <w:t>Раздел 3. Цели и задачи Программы </w:t>
            </w:r>
            <w:r w:rsidRPr="00320FF4">
              <w:rPr>
                <w:sz w:val="28"/>
                <w:szCs w:val="28"/>
              </w:rPr>
              <w:t xml:space="preserve"> </w:t>
            </w:r>
          </w:p>
          <w:p w:rsidR="00320FF4" w:rsidRPr="00320FF4" w:rsidRDefault="00320FF4" w:rsidP="00320FF4">
            <w:pPr>
              <w:jc w:val="center"/>
              <w:rPr>
                <w:sz w:val="28"/>
                <w:szCs w:val="28"/>
              </w:rPr>
            </w:pPr>
          </w:p>
          <w:p w:rsidR="00214DAF" w:rsidRPr="00320FF4" w:rsidRDefault="00214DAF" w:rsidP="00320FF4">
            <w:pPr>
              <w:ind w:firstLine="501"/>
              <w:rPr>
                <w:sz w:val="28"/>
                <w:szCs w:val="28"/>
              </w:rPr>
            </w:pPr>
            <w:r w:rsidRPr="00320FF4">
              <w:rPr>
                <w:sz w:val="28"/>
                <w:szCs w:val="28"/>
              </w:rPr>
              <w:t xml:space="preserve">3.1. Цели Программы: </w:t>
            </w:r>
          </w:p>
          <w:p w:rsidR="00AD54F4" w:rsidRPr="001F02E0" w:rsidRDefault="00AD54F4" w:rsidP="00320FF4">
            <w:pPr>
              <w:ind w:firstLine="5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предупреждение </w:t>
            </w:r>
            <w:proofErr w:type="gramStart"/>
            <w:r>
              <w:rPr>
                <w:sz w:val="28"/>
                <w:szCs w:val="28"/>
              </w:rPr>
              <w:t>нарушений</w:t>
            </w:r>
            <w:proofErr w:type="gramEnd"/>
            <w:r>
              <w:rPr>
                <w:sz w:val="28"/>
                <w:szCs w:val="28"/>
              </w:rPr>
              <w:t xml:space="preserve"> контролируемыми лицами обязательных требований, включая устранение причин</w:t>
            </w:r>
            <w:r w:rsidR="009B7691" w:rsidRPr="001F02E0">
              <w:rPr>
                <w:sz w:val="28"/>
                <w:szCs w:val="28"/>
              </w:rPr>
              <w:t>,</w:t>
            </w:r>
            <w:r w:rsidRPr="001F02E0">
              <w:rPr>
                <w:sz w:val="28"/>
                <w:szCs w:val="28"/>
              </w:rPr>
              <w:t xml:space="preserve"> факторов и условий, способствующих возможному нарушению обязательных требований;</w:t>
            </w:r>
          </w:p>
          <w:p w:rsidR="00AD54F4" w:rsidRPr="001F02E0" w:rsidRDefault="00AD54F4" w:rsidP="00320FF4">
            <w:pPr>
              <w:ind w:firstLine="501"/>
              <w:jc w:val="both"/>
              <w:rPr>
                <w:sz w:val="28"/>
                <w:szCs w:val="28"/>
              </w:rPr>
            </w:pPr>
            <w:r w:rsidRPr="001F02E0">
              <w:rPr>
                <w:sz w:val="28"/>
                <w:szCs w:val="28"/>
              </w:rPr>
              <w:t>- снижение административной нагрузки на контролируемые лица;</w:t>
            </w:r>
          </w:p>
          <w:p w:rsidR="00AD54F4" w:rsidRDefault="00AD54F4" w:rsidP="00320FF4">
            <w:pPr>
              <w:ind w:firstLine="501"/>
              <w:jc w:val="both"/>
              <w:rPr>
                <w:sz w:val="28"/>
                <w:szCs w:val="28"/>
              </w:rPr>
            </w:pPr>
            <w:r w:rsidRPr="001F02E0">
              <w:rPr>
                <w:sz w:val="28"/>
                <w:szCs w:val="28"/>
              </w:rPr>
              <w:t>- создание мотивации к добросовестному</w:t>
            </w:r>
            <w:r w:rsidR="009B7691" w:rsidRPr="001F02E0">
              <w:rPr>
                <w:sz w:val="28"/>
                <w:szCs w:val="28"/>
              </w:rPr>
              <w:t xml:space="preserve"> поведению</w:t>
            </w:r>
            <w:r w:rsidRPr="001F02E0">
              <w:rPr>
                <w:sz w:val="28"/>
                <w:szCs w:val="28"/>
              </w:rPr>
              <w:t xml:space="preserve"> контролируемых</w:t>
            </w:r>
            <w:r>
              <w:rPr>
                <w:sz w:val="28"/>
                <w:szCs w:val="28"/>
              </w:rPr>
              <w:t xml:space="preserve"> лиц;</w:t>
            </w:r>
          </w:p>
          <w:p w:rsidR="00AD54F4" w:rsidRDefault="00AD54F4" w:rsidP="00320FF4">
            <w:pPr>
              <w:ind w:firstLine="5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предотвращение риска причинения вреда и снижение уровня ущерба охраняемым законом ценностям вследствие нарушения обязательных требований.</w:t>
            </w:r>
          </w:p>
          <w:p w:rsidR="00214DAF" w:rsidRPr="00320FF4" w:rsidRDefault="00214DAF" w:rsidP="00320FF4">
            <w:pPr>
              <w:ind w:firstLine="501"/>
              <w:rPr>
                <w:sz w:val="28"/>
                <w:szCs w:val="28"/>
              </w:rPr>
            </w:pPr>
            <w:r w:rsidRPr="00320FF4">
              <w:rPr>
                <w:sz w:val="28"/>
                <w:szCs w:val="28"/>
              </w:rPr>
              <w:t xml:space="preserve">3.2. Задачи Программы: </w:t>
            </w:r>
          </w:p>
          <w:p w:rsidR="00214DAF" w:rsidRPr="00320FF4" w:rsidRDefault="00214DAF" w:rsidP="00320FF4">
            <w:pPr>
              <w:ind w:firstLine="501"/>
              <w:jc w:val="both"/>
              <w:rPr>
                <w:sz w:val="28"/>
                <w:szCs w:val="28"/>
              </w:rPr>
            </w:pPr>
            <w:r w:rsidRPr="00320FF4">
              <w:rPr>
                <w:sz w:val="28"/>
                <w:szCs w:val="28"/>
              </w:rPr>
              <w:lastRenderedPageBreak/>
              <w:t xml:space="preserve"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 </w:t>
            </w:r>
          </w:p>
          <w:p w:rsidR="00214DAF" w:rsidRPr="00320FF4" w:rsidRDefault="00214DAF" w:rsidP="00320FF4">
            <w:pPr>
              <w:ind w:firstLine="501"/>
              <w:jc w:val="both"/>
              <w:rPr>
                <w:sz w:val="28"/>
                <w:szCs w:val="28"/>
              </w:rPr>
            </w:pPr>
            <w:r w:rsidRPr="00320FF4">
              <w:rPr>
                <w:sz w:val="28"/>
                <w:szCs w:val="28"/>
              </w:rPr>
              <w:t xml:space="preserve">- установление зависимости видов, форм и интенсивности профилактических мероприятий от особенностей конкретных </w:t>
            </w:r>
            <w:r w:rsidR="00A74BBB">
              <w:rPr>
                <w:sz w:val="28"/>
                <w:szCs w:val="28"/>
              </w:rPr>
              <w:t>контролируемых лиц</w:t>
            </w:r>
            <w:r w:rsidRPr="00320FF4">
              <w:rPr>
                <w:sz w:val="28"/>
                <w:szCs w:val="28"/>
              </w:rPr>
              <w:t xml:space="preserve">, и проведение профилактических мероприятий с учетом данных факторов; </w:t>
            </w:r>
          </w:p>
          <w:p w:rsidR="00214DAF" w:rsidRPr="00320FF4" w:rsidRDefault="00214DAF" w:rsidP="00320FF4">
            <w:pPr>
              <w:ind w:firstLine="501"/>
              <w:jc w:val="both"/>
              <w:rPr>
                <w:sz w:val="28"/>
                <w:szCs w:val="28"/>
              </w:rPr>
            </w:pPr>
            <w:r w:rsidRPr="00320FF4">
              <w:rPr>
                <w:sz w:val="28"/>
                <w:szCs w:val="28"/>
              </w:rPr>
              <w:t xml:space="preserve">- формирование единого понимания обязательных требований жилищного законодательства у всех участников контрольной деятельности; </w:t>
            </w:r>
          </w:p>
          <w:p w:rsidR="00214DAF" w:rsidRDefault="00214DAF" w:rsidP="00320FF4">
            <w:pPr>
              <w:ind w:firstLine="501"/>
              <w:jc w:val="both"/>
              <w:rPr>
                <w:sz w:val="28"/>
                <w:szCs w:val="28"/>
              </w:rPr>
            </w:pPr>
            <w:r w:rsidRPr="00320FF4">
              <w:rPr>
                <w:sz w:val="28"/>
                <w:szCs w:val="28"/>
              </w:rPr>
              <w:t xml:space="preserve">- повышение прозрачности осуществляемой </w:t>
            </w:r>
            <w:r w:rsidR="00461C0A">
              <w:rPr>
                <w:sz w:val="28"/>
                <w:szCs w:val="28"/>
              </w:rPr>
              <w:t xml:space="preserve">уполномоченным </w:t>
            </w:r>
            <w:r w:rsidRPr="00320FF4">
              <w:rPr>
                <w:sz w:val="28"/>
                <w:szCs w:val="28"/>
              </w:rPr>
              <w:t>орган</w:t>
            </w:r>
            <w:r w:rsidR="00461C0A">
              <w:rPr>
                <w:sz w:val="28"/>
                <w:szCs w:val="28"/>
              </w:rPr>
              <w:t>ом</w:t>
            </w:r>
            <w:r w:rsidRPr="00320FF4">
              <w:rPr>
                <w:sz w:val="28"/>
                <w:szCs w:val="28"/>
              </w:rPr>
              <w:t xml:space="preserve"> контрольной деятельности; </w:t>
            </w:r>
          </w:p>
          <w:p w:rsidR="0033556E" w:rsidRPr="00320FF4" w:rsidRDefault="0033556E" w:rsidP="00320FF4">
            <w:pPr>
              <w:ind w:firstLine="5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и внедрение мер системы позитивной профилактики;</w:t>
            </w:r>
          </w:p>
          <w:p w:rsidR="00214DAF" w:rsidRDefault="00214DAF" w:rsidP="00320FF4">
            <w:pPr>
              <w:ind w:firstLine="501"/>
              <w:jc w:val="both"/>
              <w:rPr>
                <w:sz w:val="28"/>
                <w:szCs w:val="28"/>
              </w:rPr>
            </w:pPr>
            <w:r w:rsidRPr="00320FF4">
              <w:rPr>
                <w:sz w:val="28"/>
                <w:szCs w:val="28"/>
              </w:rPr>
              <w:t xml:space="preserve">- повышение уровня правовой грамотности </w:t>
            </w:r>
            <w:r w:rsidR="00A74BBB">
              <w:rPr>
                <w:sz w:val="28"/>
                <w:szCs w:val="28"/>
              </w:rPr>
              <w:t>контролируемых лиц</w:t>
            </w:r>
            <w:r w:rsidRPr="00320FF4">
              <w:rPr>
                <w:sz w:val="28"/>
                <w:szCs w:val="28"/>
              </w:rPr>
              <w:t>, в том числе путем обеспечения доступности информации об обязательных требованиях жилищного законодательства и необх</w:t>
            </w:r>
            <w:r w:rsidR="0033556E">
              <w:rPr>
                <w:sz w:val="28"/>
                <w:szCs w:val="28"/>
              </w:rPr>
              <w:t>одимых мерах по их исполнению.</w:t>
            </w:r>
          </w:p>
          <w:p w:rsidR="001F02E0" w:rsidRPr="00320FF4" w:rsidRDefault="001F02E0" w:rsidP="00320FF4">
            <w:pPr>
              <w:ind w:firstLine="501"/>
              <w:jc w:val="both"/>
              <w:rPr>
                <w:sz w:val="28"/>
                <w:szCs w:val="28"/>
              </w:rPr>
            </w:pPr>
          </w:p>
          <w:p w:rsidR="00214DAF" w:rsidRDefault="00214DAF" w:rsidP="00320FF4">
            <w:pPr>
              <w:jc w:val="center"/>
              <w:rPr>
                <w:sz w:val="28"/>
                <w:szCs w:val="28"/>
              </w:rPr>
            </w:pPr>
            <w:r w:rsidRPr="00320FF4">
              <w:rPr>
                <w:bCs/>
                <w:sz w:val="28"/>
                <w:szCs w:val="28"/>
              </w:rPr>
              <w:t>Раздел 4. План мероприятий по профилактике нарушений </w:t>
            </w:r>
            <w:r w:rsidRPr="00320FF4">
              <w:rPr>
                <w:sz w:val="28"/>
                <w:szCs w:val="28"/>
              </w:rPr>
              <w:t xml:space="preserve"> </w:t>
            </w:r>
          </w:p>
          <w:p w:rsidR="00320FF4" w:rsidRPr="00320FF4" w:rsidRDefault="00320FF4" w:rsidP="00320FF4">
            <w:pPr>
              <w:jc w:val="center"/>
              <w:rPr>
                <w:sz w:val="28"/>
                <w:szCs w:val="28"/>
              </w:rPr>
            </w:pPr>
          </w:p>
          <w:p w:rsidR="00214DAF" w:rsidRDefault="00214DAF" w:rsidP="00320FF4">
            <w:pPr>
              <w:ind w:firstLine="501"/>
              <w:jc w:val="both"/>
              <w:rPr>
                <w:sz w:val="28"/>
                <w:szCs w:val="28"/>
              </w:rPr>
            </w:pPr>
            <w:r w:rsidRPr="00320FF4">
              <w:rPr>
                <w:sz w:val="28"/>
                <w:szCs w:val="28"/>
              </w:rPr>
              <w:t>Мероприятия Программы представляют собой комплекс мер, направленных на достижение целей и решение основных задач Программы. Перече</w:t>
            </w:r>
            <w:r w:rsidR="00B06C3C">
              <w:rPr>
                <w:sz w:val="28"/>
                <w:szCs w:val="28"/>
              </w:rPr>
              <w:t>нь мероприятий Программы на 2025</w:t>
            </w:r>
            <w:r w:rsidRPr="00320FF4">
              <w:rPr>
                <w:sz w:val="28"/>
                <w:szCs w:val="28"/>
              </w:rPr>
      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</w:t>
            </w:r>
            <w:r w:rsidR="00B06C3C">
              <w:rPr>
                <w:sz w:val="28"/>
                <w:szCs w:val="28"/>
              </w:rPr>
              <w:t>лищного законодательства на 2025</w:t>
            </w:r>
            <w:r w:rsidRPr="00320FF4">
              <w:rPr>
                <w:sz w:val="28"/>
                <w:szCs w:val="28"/>
              </w:rPr>
              <w:t xml:space="preserve"> год (приложение).  </w:t>
            </w:r>
          </w:p>
          <w:p w:rsidR="00BA717B" w:rsidRPr="00320FF4" w:rsidRDefault="00BA717B" w:rsidP="00320FF4">
            <w:pPr>
              <w:ind w:firstLine="501"/>
              <w:jc w:val="both"/>
              <w:rPr>
                <w:sz w:val="28"/>
                <w:szCs w:val="28"/>
              </w:rPr>
            </w:pPr>
          </w:p>
          <w:p w:rsidR="00214DAF" w:rsidRDefault="00214DAF" w:rsidP="00320FF4">
            <w:pPr>
              <w:jc w:val="center"/>
              <w:rPr>
                <w:sz w:val="28"/>
                <w:szCs w:val="28"/>
              </w:rPr>
            </w:pPr>
            <w:r w:rsidRPr="00320FF4">
              <w:rPr>
                <w:bCs/>
                <w:sz w:val="28"/>
                <w:szCs w:val="28"/>
              </w:rPr>
              <w:t>Раздел 5. Показатели результативн</w:t>
            </w:r>
            <w:r w:rsidR="00BA717B">
              <w:rPr>
                <w:bCs/>
                <w:sz w:val="28"/>
                <w:szCs w:val="28"/>
              </w:rPr>
              <w:t>ости и эффективности Программы</w:t>
            </w:r>
          </w:p>
          <w:p w:rsidR="00BA717B" w:rsidRPr="00320FF4" w:rsidRDefault="00BA717B" w:rsidP="00320FF4">
            <w:pPr>
              <w:jc w:val="center"/>
              <w:rPr>
                <w:sz w:val="28"/>
                <w:szCs w:val="28"/>
              </w:rPr>
            </w:pPr>
          </w:p>
          <w:p w:rsidR="00214DAF" w:rsidRPr="00320FF4" w:rsidRDefault="00214DAF" w:rsidP="00320FF4">
            <w:pPr>
              <w:ind w:firstLine="501"/>
              <w:rPr>
                <w:sz w:val="28"/>
                <w:szCs w:val="28"/>
              </w:rPr>
            </w:pPr>
            <w:r w:rsidRPr="00320FF4">
              <w:rPr>
                <w:sz w:val="28"/>
                <w:szCs w:val="28"/>
              </w:rPr>
              <w:t xml:space="preserve">Отчетные показатели Программы за </w:t>
            </w:r>
            <w:r w:rsidRPr="001F02E0">
              <w:rPr>
                <w:sz w:val="28"/>
                <w:szCs w:val="28"/>
              </w:rPr>
              <w:t>202</w:t>
            </w:r>
            <w:r w:rsidR="000D0D3D">
              <w:rPr>
                <w:sz w:val="28"/>
                <w:szCs w:val="28"/>
              </w:rPr>
              <w:t>4</w:t>
            </w:r>
            <w:r w:rsidR="001F02E0" w:rsidRPr="001F02E0">
              <w:rPr>
                <w:sz w:val="28"/>
                <w:szCs w:val="28"/>
              </w:rPr>
              <w:t xml:space="preserve"> </w:t>
            </w:r>
            <w:r w:rsidRPr="00320FF4">
              <w:rPr>
                <w:sz w:val="28"/>
                <w:szCs w:val="28"/>
              </w:rPr>
              <w:t xml:space="preserve">год: </w:t>
            </w:r>
          </w:p>
          <w:p w:rsidR="00214DAF" w:rsidRPr="00320FF4" w:rsidRDefault="00214DAF" w:rsidP="00320FF4">
            <w:pPr>
              <w:ind w:firstLine="501"/>
              <w:jc w:val="both"/>
              <w:rPr>
                <w:sz w:val="28"/>
                <w:szCs w:val="28"/>
              </w:rPr>
            </w:pPr>
            <w:r w:rsidRPr="00320FF4">
              <w:rPr>
                <w:sz w:val="28"/>
                <w:szCs w:val="28"/>
              </w:rPr>
              <w:t xml:space="preserve">- доля нарушений, выявленных в ходе проведения контрольных мероприятий, от общего числа контрольных мероприятий, осуществленных в отношении </w:t>
            </w:r>
            <w:r w:rsidR="00A74BBB">
              <w:rPr>
                <w:sz w:val="28"/>
                <w:szCs w:val="28"/>
              </w:rPr>
              <w:t xml:space="preserve">контролируемых лиц </w:t>
            </w:r>
            <w:r w:rsidR="00A246A5">
              <w:rPr>
                <w:sz w:val="28"/>
                <w:szCs w:val="28"/>
              </w:rPr>
              <w:t>- 33</w:t>
            </w:r>
            <w:r w:rsidRPr="00320FF4">
              <w:rPr>
                <w:sz w:val="28"/>
                <w:szCs w:val="28"/>
              </w:rPr>
              <w:t xml:space="preserve"> %. </w:t>
            </w:r>
          </w:p>
          <w:p w:rsidR="00214DAF" w:rsidRPr="00320FF4" w:rsidRDefault="00214DAF" w:rsidP="00320FF4">
            <w:pPr>
              <w:ind w:firstLine="501"/>
              <w:jc w:val="both"/>
              <w:rPr>
                <w:sz w:val="28"/>
                <w:szCs w:val="28"/>
              </w:rPr>
            </w:pPr>
            <w:r w:rsidRPr="00320FF4">
              <w:rPr>
                <w:sz w:val="28"/>
                <w:szCs w:val="28"/>
              </w:rPr>
      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      </w:r>
          </w:p>
          <w:p w:rsidR="00214DAF" w:rsidRPr="00320FF4" w:rsidRDefault="00214DAF" w:rsidP="00320FF4">
            <w:pPr>
              <w:ind w:firstLine="501"/>
              <w:jc w:val="both"/>
              <w:rPr>
                <w:sz w:val="28"/>
                <w:szCs w:val="28"/>
              </w:rPr>
            </w:pPr>
            <w:r w:rsidRPr="00320FF4">
              <w:rPr>
                <w:sz w:val="28"/>
                <w:szCs w:val="28"/>
              </w:rPr>
              <w:t>- доля профилактических мероприятий в объ</w:t>
            </w:r>
            <w:r w:rsidR="00EF01DA">
              <w:rPr>
                <w:sz w:val="28"/>
                <w:szCs w:val="28"/>
              </w:rPr>
              <w:t>еме контрольных мероприятий- 94</w:t>
            </w:r>
            <w:r w:rsidRPr="00320FF4">
              <w:rPr>
                <w:sz w:val="28"/>
                <w:szCs w:val="28"/>
              </w:rPr>
              <w:t xml:space="preserve"> %. </w:t>
            </w:r>
          </w:p>
          <w:p w:rsidR="00214DAF" w:rsidRPr="00320FF4" w:rsidRDefault="00214DAF" w:rsidP="00320FF4">
            <w:pPr>
              <w:ind w:firstLine="501"/>
              <w:jc w:val="both"/>
              <w:rPr>
                <w:sz w:val="28"/>
                <w:szCs w:val="28"/>
              </w:rPr>
            </w:pPr>
            <w:r w:rsidRPr="00320FF4">
              <w:rPr>
                <w:sz w:val="28"/>
                <w:szCs w:val="28"/>
              </w:rPr>
      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 </w:t>
            </w:r>
          </w:p>
          <w:p w:rsidR="00214DAF" w:rsidRPr="00320FF4" w:rsidRDefault="00214DAF" w:rsidP="00320FF4">
            <w:pPr>
              <w:ind w:firstLine="501"/>
              <w:rPr>
                <w:sz w:val="28"/>
                <w:szCs w:val="28"/>
              </w:rPr>
            </w:pPr>
            <w:r w:rsidRPr="00320FF4">
              <w:rPr>
                <w:sz w:val="28"/>
                <w:szCs w:val="28"/>
              </w:rPr>
              <w:t xml:space="preserve">Экономический эффект от реализованных мероприятий: </w:t>
            </w:r>
          </w:p>
          <w:p w:rsidR="00214DAF" w:rsidRPr="00320FF4" w:rsidRDefault="00214DAF" w:rsidP="00320FF4">
            <w:pPr>
              <w:ind w:firstLine="501"/>
              <w:jc w:val="both"/>
              <w:rPr>
                <w:sz w:val="28"/>
                <w:szCs w:val="28"/>
              </w:rPr>
            </w:pPr>
            <w:r w:rsidRPr="00320FF4">
              <w:rPr>
                <w:sz w:val="28"/>
                <w:szCs w:val="28"/>
              </w:rPr>
      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предостережений о недопустимости нарушения обязательных требований, а не проведение внеплановой проверки; </w:t>
            </w:r>
          </w:p>
          <w:p w:rsidR="002753F2" w:rsidRDefault="00214DAF" w:rsidP="00320FF4">
            <w:pPr>
              <w:ind w:firstLine="501"/>
              <w:jc w:val="both"/>
              <w:rPr>
                <w:sz w:val="28"/>
                <w:szCs w:val="28"/>
              </w:rPr>
            </w:pPr>
            <w:r w:rsidRPr="00320FF4">
              <w:rPr>
                <w:sz w:val="28"/>
                <w:szCs w:val="28"/>
              </w:rPr>
              <w:t xml:space="preserve">- повышение уровня доверия </w:t>
            </w:r>
            <w:r w:rsidR="00A74BBB">
              <w:rPr>
                <w:sz w:val="28"/>
                <w:szCs w:val="28"/>
              </w:rPr>
              <w:t>контролируемых лиц</w:t>
            </w:r>
            <w:r w:rsidRPr="00320FF4">
              <w:rPr>
                <w:sz w:val="28"/>
                <w:szCs w:val="28"/>
              </w:rPr>
              <w:t xml:space="preserve"> к </w:t>
            </w:r>
            <w:r w:rsidR="002753F2">
              <w:rPr>
                <w:sz w:val="28"/>
                <w:szCs w:val="28"/>
              </w:rPr>
              <w:t>уполномоченн</w:t>
            </w:r>
            <w:r w:rsidR="00172404">
              <w:rPr>
                <w:sz w:val="28"/>
                <w:szCs w:val="28"/>
              </w:rPr>
              <w:t>ому</w:t>
            </w:r>
            <w:r w:rsidR="002753F2">
              <w:rPr>
                <w:sz w:val="28"/>
                <w:szCs w:val="28"/>
              </w:rPr>
              <w:t xml:space="preserve"> </w:t>
            </w:r>
            <w:r w:rsidRPr="00320FF4">
              <w:rPr>
                <w:sz w:val="28"/>
                <w:szCs w:val="28"/>
              </w:rPr>
              <w:t>орган</w:t>
            </w:r>
            <w:r w:rsidR="00172404">
              <w:rPr>
                <w:sz w:val="28"/>
                <w:szCs w:val="28"/>
              </w:rPr>
              <w:t>у</w:t>
            </w:r>
            <w:r w:rsidRPr="00320FF4">
              <w:rPr>
                <w:sz w:val="28"/>
                <w:szCs w:val="28"/>
              </w:rPr>
              <w:t>.</w:t>
            </w:r>
          </w:p>
          <w:p w:rsidR="00214DAF" w:rsidRPr="00320FF4" w:rsidRDefault="00214DAF" w:rsidP="00320FF4">
            <w:pPr>
              <w:ind w:firstLine="501"/>
              <w:jc w:val="both"/>
              <w:rPr>
                <w:sz w:val="28"/>
                <w:szCs w:val="28"/>
              </w:rPr>
            </w:pPr>
            <w:r w:rsidRPr="00320FF4">
              <w:rPr>
                <w:sz w:val="28"/>
                <w:szCs w:val="28"/>
              </w:rPr>
              <w:t xml:space="preserve">  </w:t>
            </w:r>
          </w:p>
          <w:p w:rsidR="00214DAF" w:rsidRDefault="00214DAF" w:rsidP="00320FF4">
            <w:pPr>
              <w:jc w:val="center"/>
              <w:rPr>
                <w:bCs/>
                <w:sz w:val="28"/>
                <w:szCs w:val="28"/>
              </w:rPr>
            </w:pPr>
            <w:r w:rsidRPr="00320FF4">
              <w:rPr>
                <w:bCs/>
                <w:sz w:val="28"/>
                <w:szCs w:val="28"/>
              </w:rPr>
              <w:lastRenderedPageBreak/>
              <w:t>Раздел 6</w:t>
            </w:r>
            <w:r w:rsidR="00320FF4">
              <w:rPr>
                <w:bCs/>
                <w:sz w:val="28"/>
                <w:szCs w:val="28"/>
              </w:rPr>
              <w:t>. Порядок управления Программой</w:t>
            </w:r>
          </w:p>
          <w:p w:rsidR="00320FF4" w:rsidRPr="00320FF4" w:rsidRDefault="00320FF4" w:rsidP="00320FF4">
            <w:pPr>
              <w:jc w:val="center"/>
              <w:rPr>
                <w:sz w:val="28"/>
                <w:szCs w:val="28"/>
              </w:rPr>
            </w:pPr>
          </w:p>
          <w:p w:rsidR="00224E98" w:rsidRDefault="00214DAF" w:rsidP="00320FF4">
            <w:pPr>
              <w:jc w:val="center"/>
              <w:rPr>
                <w:bCs/>
                <w:sz w:val="28"/>
                <w:szCs w:val="28"/>
              </w:rPr>
            </w:pPr>
            <w:r w:rsidRPr="00320FF4">
              <w:rPr>
                <w:bCs/>
                <w:sz w:val="28"/>
                <w:szCs w:val="28"/>
              </w:rPr>
              <w:t xml:space="preserve">Перечень должностных лиц </w:t>
            </w:r>
            <w:r w:rsidR="00172404">
              <w:rPr>
                <w:bCs/>
                <w:sz w:val="28"/>
                <w:szCs w:val="28"/>
              </w:rPr>
              <w:t xml:space="preserve">уполномоченного </w:t>
            </w:r>
            <w:r w:rsidRPr="00320FF4">
              <w:rPr>
                <w:bCs/>
                <w:sz w:val="28"/>
                <w:szCs w:val="28"/>
              </w:rPr>
              <w:t>орган</w:t>
            </w:r>
            <w:r w:rsidR="00172404">
              <w:rPr>
                <w:bCs/>
                <w:sz w:val="28"/>
                <w:szCs w:val="28"/>
              </w:rPr>
              <w:t>а</w:t>
            </w:r>
            <w:r w:rsidRPr="00320FF4">
              <w:rPr>
                <w:bCs/>
                <w:sz w:val="28"/>
                <w:szCs w:val="28"/>
              </w:rPr>
              <w:t xml:space="preserve">, ответственных за организацию и проведение профилактических мероприятий при осуществлении муниципального жилищного контроля </w:t>
            </w:r>
          </w:p>
          <w:p w:rsidR="00214DAF" w:rsidRPr="00320FF4" w:rsidRDefault="00214DAF" w:rsidP="00320FF4">
            <w:pPr>
              <w:jc w:val="center"/>
              <w:rPr>
                <w:sz w:val="28"/>
                <w:szCs w:val="28"/>
              </w:rPr>
            </w:pPr>
            <w:r w:rsidRPr="00320FF4">
              <w:rPr>
                <w:bCs/>
                <w:sz w:val="28"/>
                <w:szCs w:val="28"/>
              </w:rPr>
              <w:t>на территории город</w:t>
            </w:r>
            <w:r w:rsidR="00320FF4" w:rsidRPr="00320FF4">
              <w:rPr>
                <w:bCs/>
                <w:sz w:val="28"/>
                <w:szCs w:val="28"/>
              </w:rPr>
              <w:t>а</w:t>
            </w:r>
            <w:r w:rsidRPr="00320FF4">
              <w:rPr>
                <w:bCs/>
                <w:sz w:val="28"/>
                <w:szCs w:val="28"/>
              </w:rPr>
              <w:t xml:space="preserve"> </w:t>
            </w:r>
            <w:r w:rsidR="00320FF4" w:rsidRPr="00320FF4">
              <w:rPr>
                <w:bCs/>
                <w:sz w:val="28"/>
                <w:szCs w:val="28"/>
              </w:rPr>
              <w:t>Красноярска</w:t>
            </w:r>
            <w:r w:rsidRPr="00320FF4">
              <w:rPr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"/>
              <w:gridCol w:w="3062"/>
              <w:gridCol w:w="2835"/>
              <w:gridCol w:w="2967"/>
            </w:tblGrid>
            <w:tr w:rsidR="00214DAF" w:rsidRPr="00320FF4" w:rsidTr="00320FF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4DAF" w:rsidRPr="00320FF4" w:rsidRDefault="00214DAF" w:rsidP="00320FF4">
                  <w:pPr>
                    <w:jc w:val="center"/>
                    <w:rPr>
                      <w:sz w:val="28"/>
                      <w:szCs w:val="28"/>
                    </w:rPr>
                  </w:pPr>
                  <w:r w:rsidRPr="00320FF4">
                    <w:rPr>
                      <w:bCs/>
                      <w:sz w:val="28"/>
                      <w:szCs w:val="28"/>
                    </w:rPr>
                    <w:t xml:space="preserve">№ </w:t>
                  </w:r>
                </w:p>
                <w:p w:rsidR="00214DAF" w:rsidRPr="00320FF4" w:rsidRDefault="00214DAF" w:rsidP="00320FF4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320FF4">
                    <w:rPr>
                      <w:bCs/>
                      <w:sz w:val="28"/>
                      <w:szCs w:val="28"/>
                    </w:rPr>
                    <w:t>п</w:t>
                  </w:r>
                  <w:proofErr w:type="gramEnd"/>
                  <w:r w:rsidRPr="00320FF4">
                    <w:rPr>
                      <w:bCs/>
                      <w:sz w:val="28"/>
                      <w:szCs w:val="28"/>
                    </w:rPr>
                    <w:t xml:space="preserve">/п </w:t>
                  </w:r>
                </w:p>
              </w:tc>
              <w:tc>
                <w:tcPr>
                  <w:tcW w:w="3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4DAF" w:rsidRPr="00320FF4" w:rsidRDefault="00214DAF" w:rsidP="00320FF4">
                  <w:pPr>
                    <w:jc w:val="center"/>
                    <w:rPr>
                      <w:sz w:val="28"/>
                      <w:szCs w:val="28"/>
                    </w:rPr>
                  </w:pPr>
                  <w:r w:rsidRPr="00320FF4">
                    <w:rPr>
                      <w:bCs/>
                      <w:sz w:val="28"/>
                      <w:szCs w:val="28"/>
                    </w:rPr>
                    <w:t xml:space="preserve">Должностные лица 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4DAF" w:rsidRPr="00320FF4" w:rsidRDefault="00214DAF" w:rsidP="00320FF4">
                  <w:pPr>
                    <w:jc w:val="center"/>
                    <w:rPr>
                      <w:sz w:val="28"/>
                      <w:szCs w:val="28"/>
                    </w:rPr>
                  </w:pPr>
                  <w:r w:rsidRPr="00320FF4">
                    <w:rPr>
                      <w:bCs/>
                      <w:sz w:val="28"/>
                      <w:szCs w:val="28"/>
                    </w:rPr>
                    <w:t xml:space="preserve">Функции </w:t>
                  </w:r>
                </w:p>
              </w:tc>
              <w:tc>
                <w:tcPr>
                  <w:tcW w:w="2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4DAF" w:rsidRPr="00320FF4" w:rsidRDefault="00214DAF" w:rsidP="00320FF4">
                  <w:pPr>
                    <w:jc w:val="center"/>
                    <w:rPr>
                      <w:sz w:val="28"/>
                      <w:szCs w:val="28"/>
                    </w:rPr>
                  </w:pPr>
                  <w:r w:rsidRPr="00320FF4">
                    <w:rPr>
                      <w:bCs/>
                      <w:sz w:val="28"/>
                      <w:szCs w:val="28"/>
                    </w:rPr>
                    <w:t>Контакты</w:t>
                  </w:r>
                  <w:r w:rsidRPr="00320FF4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214DAF" w:rsidRPr="00320FF4" w:rsidTr="00320FF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4DAF" w:rsidRPr="00320FF4" w:rsidRDefault="00214DAF" w:rsidP="00320FF4">
                  <w:pPr>
                    <w:jc w:val="center"/>
                    <w:rPr>
                      <w:sz w:val="28"/>
                      <w:szCs w:val="28"/>
                    </w:rPr>
                  </w:pPr>
                  <w:r w:rsidRPr="00320FF4">
                    <w:rPr>
                      <w:sz w:val="28"/>
                      <w:szCs w:val="28"/>
                    </w:rPr>
                    <w:t xml:space="preserve">1 </w:t>
                  </w:r>
                </w:p>
              </w:tc>
              <w:tc>
                <w:tcPr>
                  <w:tcW w:w="3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2404" w:rsidRDefault="00214DAF" w:rsidP="00172404">
                  <w:pPr>
                    <w:jc w:val="center"/>
                    <w:rPr>
                      <w:sz w:val="28"/>
                      <w:szCs w:val="28"/>
                    </w:rPr>
                  </w:pPr>
                  <w:r w:rsidRPr="00320FF4">
                    <w:rPr>
                      <w:sz w:val="28"/>
                      <w:szCs w:val="28"/>
                    </w:rPr>
                    <w:t xml:space="preserve">Должностные лица </w:t>
                  </w:r>
                  <w:r w:rsidR="00172404">
                    <w:rPr>
                      <w:sz w:val="28"/>
                      <w:szCs w:val="28"/>
                    </w:rPr>
                    <w:t>уполномоченного органа</w:t>
                  </w:r>
                  <w:r w:rsidRPr="00320FF4">
                    <w:rPr>
                      <w:sz w:val="28"/>
                      <w:szCs w:val="28"/>
                    </w:rPr>
                    <w:t xml:space="preserve"> администрации</w:t>
                  </w:r>
                </w:p>
                <w:p w:rsidR="00214DAF" w:rsidRPr="00320FF4" w:rsidRDefault="00214DAF" w:rsidP="00172404">
                  <w:pPr>
                    <w:jc w:val="center"/>
                    <w:rPr>
                      <w:sz w:val="28"/>
                      <w:szCs w:val="28"/>
                    </w:rPr>
                  </w:pPr>
                  <w:r w:rsidRPr="00320FF4">
                    <w:rPr>
                      <w:sz w:val="28"/>
                      <w:szCs w:val="28"/>
                    </w:rPr>
                    <w:t xml:space="preserve">города Красноярска  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4DAF" w:rsidRPr="00320FF4" w:rsidRDefault="00214DAF" w:rsidP="00320FF4">
                  <w:pPr>
                    <w:jc w:val="center"/>
                    <w:rPr>
                      <w:sz w:val="28"/>
                      <w:szCs w:val="28"/>
                    </w:rPr>
                  </w:pPr>
                  <w:r w:rsidRPr="00320FF4">
                    <w:rPr>
                      <w:sz w:val="28"/>
                      <w:szCs w:val="28"/>
                    </w:rPr>
                    <w:t>Организация и провед</w:t>
                  </w:r>
                  <w:r w:rsidR="00172404">
                    <w:rPr>
                      <w:sz w:val="28"/>
                      <w:szCs w:val="28"/>
                    </w:rPr>
                    <w:t>ение мероприятий по реализации П</w:t>
                  </w:r>
                  <w:r w:rsidRPr="00320FF4">
                    <w:rPr>
                      <w:sz w:val="28"/>
                      <w:szCs w:val="28"/>
                    </w:rPr>
                    <w:t xml:space="preserve">рограммы </w:t>
                  </w:r>
                </w:p>
              </w:tc>
              <w:tc>
                <w:tcPr>
                  <w:tcW w:w="2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4DAF" w:rsidRPr="00320FF4" w:rsidRDefault="00214DAF" w:rsidP="00320FF4">
                  <w:pPr>
                    <w:jc w:val="center"/>
                    <w:rPr>
                      <w:rStyle w:val="a9"/>
                      <w:b w:val="0"/>
                      <w:sz w:val="28"/>
                      <w:szCs w:val="28"/>
                    </w:rPr>
                  </w:pPr>
                  <w:r w:rsidRPr="00320FF4">
                    <w:rPr>
                      <w:sz w:val="28"/>
                      <w:szCs w:val="28"/>
                    </w:rPr>
                    <w:t xml:space="preserve">+7 (391) </w:t>
                  </w:r>
                  <w:r w:rsidRPr="00320FF4">
                    <w:rPr>
                      <w:rStyle w:val="a9"/>
                      <w:b w:val="0"/>
                      <w:sz w:val="28"/>
                      <w:szCs w:val="28"/>
                    </w:rPr>
                    <w:t>265-31-93</w:t>
                  </w:r>
                </w:p>
                <w:p w:rsidR="00214DAF" w:rsidRPr="00320FF4" w:rsidRDefault="00CE68BB" w:rsidP="00320FF4">
                  <w:pPr>
                    <w:jc w:val="center"/>
                    <w:rPr>
                      <w:sz w:val="28"/>
                      <w:szCs w:val="28"/>
                    </w:rPr>
                  </w:pPr>
                  <w:hyperlink r:id="rId13" w:history="1">
                    <w:r w:rsidR="00214DAF" w:rsidRPr="00320FF4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  <w:lang w:val="en-US"/>
                      </w:rPr>
                      <w:t>dgh</w:t>
                    </w:r>
                    <w:r w:rsidR="00214DAF" w:rsidRPr="00320FF4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</w:rPr>
                      <w:t>@</w:t>
                    </w:r>
                    <w:r w:rsidR="00214DAF" w:rsidRPr="00320FF4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  <w:lang w:val="en-US"/>
                      </w:rPr>
                      <w:t>admkrsk</w:t>
                    </w:r>
                    <w:r w:rsidR="00214DAF" w:rsidRPr="00320FF4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</w:rPr>
                      <w:t>.</w:t>
                    </w:r>
                    <w:proofErr w:type="spellStart"/>
                    <w:r w:rsidR="00214DAF" w:rsidRPr="00320FF4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  <w:lang w:val="en-US"/>
                      </w:rPr>
                      <w:t>ru</w:t>
                    </w:r>
                    <w:proofErr w:type="spellEnd"/>
                  </w:hyperlink>
                  <w:r w:rsidR="00214DAF" w:rsidRPr="00320FF4">
                    <w:rPr>
                      <w:sz w:val="28"/>
                      <w:szCs w:val="28"/>
                    </w:rPr>
                    <w:t xml:space="preserve"> </w:t>
                  </w:r>
                </w:p>
                <w:p w:rsidR="00214DAF" w:rsidRPr="00320FF4" w:rsidRDefault="00214DAF" w:rsidP="00320FF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24E98" w:rsidRDefault="00224E98" w:rsidP="00320FF4">
            <w:pPr>
              <w:ind w:firstLine="501"/>
              <w:jc w:val="both"/>
              <w:rPr>
                <w:sz w:val="28"/>
                <w:szCs w:val="28"/>
              </w:rPr>
            </w:pPr>
          </w:p>
          <w:p w:rsidR="00214DAF" w:rsidRPr="00320FF4" w:rsidRDefault="00214DAF" w:rsidP="00320FF4">
            <w:pPr>
              <w:ind w:firstLine="501"/>
              <w:jc w:val="both"/>
              <w:rPr>
                <w:sz w:val="28"/>
                <w:szCs w:val="28"/>
              </w:rPr>
            </w:pPr>
            <w:r w:rsidRPr="00320FF4">
              <w:rPr>
                <w:sz w:val="28"/>
                <w:szCs w:val="28"/>
              </w:rPr>
              <w:t xml:space="preserve">Реализация Программы осуществляется путем исполнения организационных и профилактических мероприятий </w:t>
            </w:r>
            <w:proofErr w:type="gramStart"/>
            <w:r w:rsidRPr="00320FF4">
              <w:rPr>
                <w:sz w:val="28"/>
                <w:szCs w:val="28"/>
              </w:rPr>
              <w:t>в соответствии с Планом мероприятий по профилактике нарушений при осуществлении муниципального жилищного контроля на территории</w:t>
            </w:r>
            <w:proofErr w:type="gramEnd"/>
            <w:r w:rsidRPr="00320FF4">
              <w:rPr>
                <w:sz w:val="28"/>
                <w:szCs w:val="28"/>
              </w:rPr>
              <w:t xml:space="preserve"> город</w:t>
            </w:r>
            <w:r w:rsidR="00111365">
              <w:rPr>
                <w:sz w:val="28"/>
                <w:szCs w:val="28"/>
              </w:rPr>
              <w:t>а</w:t>
            </w:r>
            <w:r w:rsidRPr="00320FF4">
              <w:rPr>
                <w:sz w:val="28"/>
                <w:szCs w:val="28"/>
              </w:rPr>
              <w:t xml:space="preserve"> Красноярск</w:t>
            </w:r>
            <w:r w:rsidR="00111365">
              <w:rPr>
                <w:sz w:val="28"/>
                <w:szCs w:val="28"/>
              </w:rPr>
              <w:t>а</w:t>
            </w:r>
            <w:r w:rsidR="00900098">
              <w:rPr>
                <w:sz w:val="28"/>
                <w:szCs w:val="28"/>
              </w:rPr>
              <w:t xml:space="preserve"> на 202</w:t>
            </w:r>
            <w:r w:rsidR="002930B9">
              <w:rPr>
                <w:sz w:val="28"/>
                <w:szCs w:val="28"/>
              </w:rPr>
              <w:t>5</w:t>
            </w:r>
            <w:r w:rsidRPr="00320FF4">
              <w:rPr>
                <w:sz w:val="28"/>
                <w:szCs w:val="28"/>
              </w:rPr>
              <w:t xml:space="preserve"> год. </w:t>
            </w:r>
          </w:p>
          <w:p w:rsidR="00214DAF" w:rsidRDefault="00214DAF" w:rsidP="00320FF4">
            <w:pPr>
              <w:ind w:firstLine="501"/>
              <w:jc w:val="both"/>
              <w:rPr>
                <w:sz w:val="28"/>
                <w:szCs w:val="28"/>
              </w:rPr>
            </w:pPr>
            <w:r w:rsidRPr="00320FF4">
              <w:rPr>
                <w:sz w:val="28"/>
                <w:szCs w:val="28"/>
              </w:rPr>
              <w:t>Результаты профилактической работы органов контроля включаются в Доклад об осуществлении муниципального жилищного контроля на территории город</w:t>
            </w:r>
            <w:r w:rsidR="00111365">
              <w:rPr>
                <w:sz w:val="28"/>
                <w:szCs w:val="28"/>
              </w:rPr>
              <w:t>а</w:t>
            </w:r>
            <w:r w:rsidRPr="00320FF4">
              <w:rPr>
                <w:sz w:val="28"/>
                <w:szCs w:val="28"/>
              </w:rPr>
              <w:t xml:space="preserve"> Красноярск</w:t>
            </w:r>
            <w:r w:rsidR="00111365">
              <w:rPr>
                <w:sz w:val="28"/>
                <w:szCs w:val="28"/>
              </w:rPr>
              <w:t>а</w:t>
            </w:r>
            <w:r w:rsidR="002930B9">
              <w:rPr>
                <w:sz w:val="28"/>
                <w:szCs w:val="28"/>
              </w:rPr>
              <w:t xml:space="preserve"> на 2025</w:t>
            </w:r>
            <w:r w:rsidRPr="00320FF4">
              <w:rPr>
                <w:sz w:val="28"/>
                <w:szCs w:val="28"/>
              </w:rPr>
              <w:t xml:space="preserve"> год. </w:t>
            </w:r>
          </w:p>
          <w:p w:rsidR="00111365" w:rsidRDefault="00111365" w:rsidP="00320FF4">
            <w:pPr>
              <w:ind w:firstLine="501"/>
              <w:jc w:val="both"/>
              <w:rPr>
                <w:sz w:val="28"/>
                <w:szCs w:val="28"/>
              </w:rPr>
            </w:pPr>
          </w:p>
          <w:p w:rsidR="00111365" w:rsidRDefault="00111365" w:rsidP="00320FF4">
            <w:pPr>
              <w:ind w:firstLine="501"/>
              <w:jc w:val="both"/>
              <w:rPr>
                <w:sz w:val="28"/>
                <w:szCs w:val="28"/>
              </w:rPr>
            </w:pPr>
          </w:p>
          <w:p w:rsidR="00111365" w:rsidRDefault="00111365" w:rsidP="00320FF4">
            <w:pPr>
              <w:ind w:firstLine="501"/>
              <w:jc w:val="both"/>
              <w:rPr>
                <w:sz w:val="28"/>
                <w:szCs w:val="28"/>
              </w:rPr>
            </w:pPr>
          </w:p>
          <w:p w:rsidR="00111365" w:rsidRDefault="00111365" w:rsidP="00320FF4">
            <w:pPr>
              <w:ind w:firstLine="501"/>
              <w:jc w:val="both"/>
              <w:rPr>
                <w:sz w:val="28"/>
                <w:szCs w:val="28"/>
              </w:rPr>
            </w:pPr>
          </w:p>
          <w:p w:rsidR="001E013A" w:rsidRDefault="001E013A" w:rsidP="00320FF4">
            <w:pPr>
              <w:ind w:firstLine="501"/>
              <w:jc w:val="both"/>
              <w:rPr>
                <w:sz w:val="28"/>
                <w:szCs w:val="28"/>
              </w:rPr>
            </w:pPr>
          </w:p>
          <w:p w:rsidR="00224E98" w:rsidRDefault="00224E98" w:rsidP="00320FF4">
            <w:pPr>
              <w:ind w:firstLine="501"/>
              <w:jc w:val="both"/>
              <w:rPr>
                <w:sz w:val="28"/>
                <w:szCs w:val="28"/>
              </w:rPr>
            </w:pPr>
          </w:p>
          <w:p w:rsidR="00224E98" w:rsidRDefault="00224E98" w:rsidP="00320FF4">
            <w:pPr>
              <w:ind w:firstLine="501"/>
              <w:jc w:val="both"/>
              <w:rPr>
                <w:sz w:val="28"/>
                <w:szCs w:val="28"/>
              </w:rPr>
            </w:pPr>
          </w:p>
          <w:p w:rsidR="009866EC" w:rsidRDefault="009866EC" w:rsidP="00320FF4">
            <w:pPr>
              <w:ind w:firstLine="501"/>
              <w:jc w:val="both"/>
              <w:rPr>
                <w:sz w:val="28"/>
                <w:szCs w:val="28"/>
              </w:rPr>
            </w:pPr>
          </w:p>
          <w:p w:rsidR="009866EC" w:rsidRDefault="009866EC" w:rsidP="00320FF4">
            <w:pPr>
              <w:ind w:firstLine="501"/>
              <w:jc w:val="both"/>
              <w:rPr>
                <w:sz w:val="28"/>
                <w:szCs w:val="28"/>
              </w:rPr>
            </w:pPr>
          </w:p>
          <w:p w:rsidR="009866EC" w:rsidRDefault="009866EC" w:rsidP="00320FF4">
            <w:pPr>
              <w:ind w:firstLine="501"/>
              <w:jc w:val="both"/>
              <w:rPr>
                <w:sz w:val="28"/>
                <w:szCs w:val="28"/>
              </w:rPr>
            </w:pPr>
          </w:p>
          <w:p w:rsidR="009866EC" w:rsidRDefault="009866EC" w:rsidP="00320FF4">
            <w:pPr>
              <w:ind w:firstLine="501"/>
              <w:jc w:val="both"/>
              <w:rPr>
                <w:sz w:val="28"/>
                <w:szCs w:val="28"/>
              </w:rPr>
            </w:pPr>
          </w:p>
          <w:p w:rsidR="009866EC" w:rsidRDefault="009866EC" w:rsidP="00320FF4">
            <w:pPr>
              <w:ind w:firstLine="501"/>
              <w:jc w:val="both"/>
              <w:rPr>
                <w:sz w:val="28"/>
                <w:szCs w:val="28"/>
              </w:rPr>
            </w:pPr>
          </w:p>
          <w:p w:rsidR="009866EC" w:rsidRDefault="009866EC" w:rsidP="00320FF4">
            <w:pPr>
              <w:ind w:firstLine="501"/>
              <w:jc w:val="both"/>
              <w:rPr>
                <w:sz w:val="28"/>
                <w:szCs w:val="28"/>
              </w:rPr>
            </w:pPr>
          </w:p>
          <w:p w:rsidR="009866EC" w:rsidRDefault="009866EC" w:rsidP="00320FF4">
            <w:pPr>
              <w:ind w:firstLine="501"/>
              <w:jc w:val="both"/>
              <w:rPr>
                <w:sz w:val="28"/>
                <w:szCs w:val="28"/>
              </w:rPr>
            </w:pPr>
          </w:p>
          <w:p w:rsidR="009866EC" w:rsidRDefault="009866EC" w:rsidP="00320FF4">
            <w:pPr>
              <w:ind w:firstLine="501"/>
              <w:jc w:val="both"/>
              <w:rPr>
                <w:sz w:val="28"/>
                <w:szCs w:val="28"/>
              </w:rPr>
            </w:pPr>
          </w:p>
          <w:p w:rsidR="009866EC" w:rsidRDefault="009866EC" w:rsidP="00320FF4">
            <w:pPr>
              <w:ind w:firstLine="501"/>
              <w:jc w:val="both"/>
              <w:rPr>
                <w:sz w:val="28"/>
                <w:szCs w:val="28"/>
              </w:rPr>
            </w:pPr>
          </w:p>
          <w:p w:rsidR="009866EC" w:rsidRDefault="009866EC" w:rsidP="00320FF4">
            <w:pPr>
              <w:ind w:firstLine="501"/>
              <w:jc w:val="both"/>
              <w:rPr>
                <w:sz w:val="28"/>
                <w:szCs w:val="28"/>
              </w:rPr>
            </w:pPr>
          </w:p>
          <w:p w:rsidR="009866EC" w:rsidRDefault="009866EC" w:rsidP="00320FF4">
            <w:pPr>
              <w:ind w:firstLine="501"/>
              <w:jc w:val="both"/>
              <w:rPr>
                <w:sz w:val="28"/>
                <w:szCs w:val="28"/>
              </w:rPr>
            </w:pPr>
          </w:p>
          <w:p w:rsidR="009866EC" w:rsidRDefault="009866EC" w:rsidP="00320FF4">
            <w:pPr>
              <w:ind w:firstLine="501"/>
              <w:jc w:val="both"/>
              <w:rPr>
                <w:sz w:val="28"/>
                <w:szCs w:val="28"/>
              </w:rPr>
            </w:pPr>
          </w:p>
          <w:p w:rsidR="009866EC" w:rsidRDefault="009866EC" w:rsidP="00320FF4">
            <w:pPr>
              <w:ind w:firstLine="501"/>
              <w:jc w:val="both"/>
              <w:rPr>
                <w:sz w:val="28"/>
                <w:szCs w:val="28"/>
              </w:rPr>
            </w:pPr>
          </w:p>
          <w:p w:rsidR="009866EC" w:rsidRDefault="009866EC" w:rsidP="00320FF4">
            <w:pPr>
              <w:ind w:firstLine="501"/>
              <w:jc w:val="both"/>
              <w:rPr>
                <w:sz w:val="28"/>
                <w:szCs w:val="28"/>
              </w:rPr>
            </w:pPr>
          </w:p>
          <w:p w:rsidR="009866EC" w:rsidRDefault="009866EC" w:rsidP="00320FF4">
            <w:pPr>
              <w:ind w:firstLine="501"/>
              <w:jc w:val="both"/>
              <w:rPr>
                <w:sz w:val="28"/>
                <w:szCs w:val="28"/>
              </w:rPr>
            </w:pPr>
          </w:p>
          <w:p w:rsidR="009866EC" w:rsidRDefault="009866EC" w:rsidP="00320FF4">
            <w:pPr>
              <w:ind w:firstLine="501"/>
              <w:jc w:val="both"/>
              <w:rPr>
                <w:sz w:val="28"/>
                <w:szCs w:val="28"/>
              </w:rPr>
            </w:pPr>
          </w:p>
          <w:p w:rsidR="00224E98" w:rsidRDefault="00224E98" w:rsidP="00320FF4">
            <w:pPr>
              <w:ind w:firstLine="501"/>
              <w:jc w:val="both"/>
              <w:rPr>
                <w:sz w:val="28"/>
                <w:szCs w:val="28"/>
              </w:rPr>
            </w:pPr>
          </w:p>
          <w:p w:rsidR="00224E98" w:rsidRDefault="00224E98" w:rsidP="00320FF4">
            <w:pPr>
              <w:ind w:firstLine="501"/>
              <w:jc w:val="both"/>
              <w:rPr>
                <w:sz w:val="28"/>
                <w:szCs w:val="28"/>
              </w:rPr>
            </w:pPr>
          </w:p>
          <w:p w:rsidR="00214DAF" w:rsidRPr="00320FF4" w:rsidRDefault="00C759A8" w:rsidP="00111365">
            <w:pPr>
              <w:jc w:val="center"/>
            </w:pPr>
            <w:r>
              <w:t xml:space="preserve"> </w:t>
            </w:r>
            <w:r w:rsidR="00111365">
              <w:t xml:space="preserve">                                                                  </w:t>
            </w:r>
            <w:r w:rsidR="00214DAF" w:rsidRPr="00320FF4">
              <w:rPr>
                <w:bCs/>
                <w:iCs/>
              </w:rPr>
              <w:t>Приложение к Программе профилактики рисков</w:t>
            </w:r>
          </w:p>
          <w:p w:rsidR="00214DAF" w:rsidRPr="00320FF4" w:rsidRDefault="00214DAF" w:rsidP="00214DAF">
            <w:pPr>
              <w:jc w:val="center"/>
              <w:rPr>
                <w:bCs/>
                <w:iCs/>
              </w:rPr>
            </w:pPr>
            <w:r w:rsidRPr="00320FF4">
              <w:rPr>
                <w:bCs/>
                <w:iCs/>
              </w:rPr>
              <w:lastRenderedPageBreak/>
              <w:t xml:space="preserve">                       </w:t>
            </w:r>
            <w:r w:rsidR="00B41B7B">
              <w:rPr>
                <w:bCs/>
                <w:iCs/>
              </w:rPr>
              <w:t xml:space="preserve">                               </w:t>
            </w:r>
            <w:r w:rsidRPr="00320FF4">
              <w:rPr>
                <w:bCs/>
                <w:iCs/>
              </w:rPr>
              <w:t>причинения вреда (ущерба)</w:t>
            </w:r>
            <w:r w:rsidRPr="00320FF4">
              <w:t xml:space="preserve"> </w:t>
            </w:r>
            <w:proofErr w:type="gramStart"/>
            <w:r w:rsidRPr="00320FF4">
              <w:rPr>
                <w:bCs/>
                <w:iCs/>
              </w:rPr>
              <w:t>охраняемым</w:t>
            </w:r>
            <w:proofErr w:type="gramEnd"/>
          </w:p>
          <w:p w:rsidR="00214DAF" w:rsidRPr="00320FF4" w:rsidRDefault="00214DAF" w:rsidP="00214DAF">
            <w:pPr>
              <w:jc w:val="center"/>
            </w:pPr>
            <w:r w:rsidRPr="00320FF4">
              <w:rPr>
                <w:bCs/>
                <w:iCs/>
              </w:rPr>
              <w:t xml:space="preserve">        </w:t>
            </w:r>
            <w:r w:rsidR="00B41B7B">
              <w:rPr>
                <w:bCs/>
                <w:iCs/>
              </w:rPr>
              <w:t xml:space="preserve">                               </w:t>
            </w:r>
            <w:r w:rsidR="00204EC7">
              <w:rPr>
                <w:bCs/>
                <w:iCs/>
              </w:rPr>
              <w:t>законом ценностям на 2025</w:t>
            </w:r>
            <w:r w:rsidRPr="00320FF4">
              <w:rPr>
                <w:bCs/>
                <w:iCs/>
              </w:rPr>
              <w:t xml:space="preserve"> год</w:t>
            </w:r>
            <w:r w:rsidRPr="00320FF4">
              <w:t xml:space="preserve"> </w:t>
            </w:r>
          </w:p>
          <w:p w:rsidR="00214DAF" w:rsidRPr="00320FF4" w:rsidRDefault="00214DAF" w:rsidP="002C1736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7"/>
                <w:szCs w:val="27"/>
              </w:rPr>
            </w:pPr>
            <w:r w:rsidRPr="00320FF4">
              <w:rPr>
                <w:bCs/>
                <w:sz w:val="27"/>
                <w:szCs w:val="27"/>
              </w:rPr>
              <w:t xml:space="preserve">План мероприятий по профилактике нарушений </w:t>
            </w:r>
            <w:r w:rsidR="00224E98">
              <w:rPr>
                <w:bCs/>
                <w:sz w:val="27"/>
                <w:szCs w:val="27"/>
              </w:rPr>
              <w:t xml:space="preserve">обязательных требований при осуществлении муниципального жилищного контроля </w:t>
            </w:r>
            <w:r w:rsidRPr="00320FF4">
              <w:rPr>
                <w:bCs/>
                <w:sz w:val="27"/>
                <w:szCs w:val="27"/>
              </w:rPr>
              <w:t xml:space="preserve">на территории </w:t>
            </w:r>
            <w:r w:rsidR="00224E98">
              <w:rPr>
                <w:bCs/>
                <w:sz w:val="27"/>
                <w:szCs w:val="27"/>
              </w:rPr>
              <w:t xml:space="preserve">                        </w:t>
            </w:r>
            <w:r w:rsidRPr="00320FF4">
              <w:rPr>
                <w:bCs/>
                <w:sz w:val="27"/>
                <w:szCs w:val="27"/>
              </w:rPr>
              <w:t>город</w:t>
            </w:r>
            <w:r w:rsidR="00320FF4" w:rsidRPr="00320FF4">
              <w:rPr>
                <w:bCs/>
                <w:sz w:val="27"/>
                <w:szCs w:val="27"/>
              </w:rPr>
              <w:t>а</w:t>
            </w:r>
            <w:r w:rsidRPr="00320FF4">
              <w:rPr>
                <w:bCs/>
                <w:sz w:val="27"/>
                <w:szCs w:val="27"/>
              </w:rPr>
              <w:t xml:space="preserve"> Красноярск</w:t>
            </w:r>
            <w:r w:rsidR="00320FF4" w:rsidRPr="00320FF4">
              <w:rPr>
                <w:bCs/>
                <w:sz w:val="27"/>
                <w:szCs w:val="27"/>
              </w:rPr>
              <w:t>а</w:t>
            </w:r>
            <w:r w:rsidR="00224E98">
              <w:rPr>
                <w:bCs/>
                <w:sz w:val="27"/>
                <w:szCs w:val="27"/>
              </w:rPr>
              <w:t xml:space="preserve"> на 202</w:t>
            </w:r>
            <w:r w:rsidR="009D402A">
              <w:rPr>
                <w:bCs/>
                <w:sz w:val="27"/>
                <w:szCs w:val="27"/>
              </w:rPr>
              <w:t>5</w:t>
            </w:r>
            <w:r w:rsidRPr="00320FF4">
              <w:rPr>
                <w:bCs/>
                <w:sz w:val="27"/>
                <w:szCs w:val="27"/>
              </w:rPr>
              <w:t xml:space="preserve"> год</w:t>
            </w:r>
            <w:r w:rsidR="00224E98">
              <w:rPr>
                <w:bCs/>
                <w:sz w:val="27"/>
                <w:szCs w:val="27"/>
              </w:rPr>
              <w:t xml:space="preserve">, сроки (периодичность) их проведения </w:t>
            </w:r>
            <w:r w:rsidR="00224E98" w:rsidRPr="00320FF4">
              <w:rPr>
                <w:bCs/>
                <w:sz w:val="27"/>
                <w:szCs w:val="27"/>
              </w:rPr>
              <w:t xml:space="preserve"> 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4"/>
              <w:gridCol w:w="2059"/>
              <w:gridCol w:w="3899"/>
              <w:gridCol w:w="1983"/>
              <w:gridCol w:w="1261"/>
            </w:tblGrid>
            <w:tr w:rsidR="009042A6" w:rsidRPr="00320FF4" w:rsidTr="002C17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4DAF" w:rsidRPr="00320FF4" w:rsidRDefault="00214DAF" w:rsidP="002C1736">
                  <w:pPr>
                    <w:spacing w:before="100" w:beforeAutospacing="1" w:after="100" w:afterAutospacing="1"/>
                    <w:jc w:val="center"/>
                  </w:pPr>
                  <w:r w:rsidRPr="00320FF4">
                    <w:rPr>
                      <w:bCs/>
                    </w:rPr>
                    <w:t xml:space="preserve">№ </w:t>
                  </w:r>
                </w:p>
                <w:p w:rsidR="00214DAF" w:rsidRPr="00320FF4" w:rsidRDefault="00214DAF" w:rsidP="002C1736">
                  <w:pPr>
                    <w:spacing w:before="100" w:beforeAutospacing="1" w:after="100" w:afterAutospacing="1"/>
                    <w:jc w:val="center"/>
                  </w:pPr>
                  <w:proofErr w:type="gramStart"/>
                  <w:r w:rsidRPr="00320FF4">
                    <w:rPr>
                      <w:bCs/>
                    </w:rPr>
                    <w:t>п</w:t>
                  </w:r>
                  <w:proofErr w:type="gramEnd"/>
                  <w:r w:rsidRPr="00320FF4">
                    <w:rPr>
                      <w:bCs/>
                    </w:rPr>
                    <w:t xml:space="preserve">/п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4DAF" w:rsidRPr="00320FF4" w:rsidRDefault="00214DAF" w:rsidP="002C1736">
                  <w:pPr>
                    <w:spacing w:before="100" w:beforeAutospacing="1" w:after="100" w:afterAutospacing="1"/>
                    <w:jc w:val="center"/>
                  </w:pPr>
                  <w:r w:rsidRPr="00320FF4">
                    <w:rPr>
                      <w:bCs/>
                    </w:rPr>
                    <w:t xml:space="preserve">Наименование мероприятия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4DAF" w:rsidRPr="00320FF4" w:rsidRDefault="00214DAF" w:rsidP="002C1736">
                  <w:pPr>
                    <w:spacing w:before="100" w:beforeAutospacing="1" w:after="100" w:afterAutospacing="1"/>
                    <w:jc w:val="center"/>
                  </w:pPr>
                  <w:r w:rsidRPr="00320FF4">
                    <w:rPr>
                      <w:bCs/>
                    </w:rPr>
                    <w:t xml:space="preserve">Сведения о мероприятии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4DAF" w:rsidRPr="00320FF4" w:rsidRDefault="00214DAF" w:rsidP="002C1736">
                  <w:pPr>
                    <w:spacing w:before="100" w:beforeAutospacing="1" w:after="100" w:afterAutospacing="1"/>
                    <w:jc w:val="center"/>
                  </w:pPr>
                  <w:r w:rsidRPr="00320FF4">
                    <w:rPr>
                      <w:bCs/>
                    </w:rPr>
                    <w:t xml:space="preserve">Ответственный исполнитель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4DAF" w:rsidRPr="00320FF4" w:rsidRDefault="00214DAF" w:rsidP="002C1736">
                  <w:pPr>
                    <w:spacing w:before="100" w:beforeAutospacing="1" w:after="100" w:afterAutospacing="1"/>
                    <w:jc w:val="center"/>
                  </w:pPr>
                  <w:r w:rsidRPr="00320FF4">
                    <w:rPr>
                      <w:bCs/>
                    </w:rPr>
                    <w:t>Срок исполнения</w:t>
                  </w:r>
                  <w:r w:rsidRPr="00320FF4">
                    <w:t xml:space="preserve"> </w:t>
                  </w:r>
                </w:p>
              </w:tc>
            </w:tr>
            <w:tr w:rsidR="009042A6" w:rsidRPr="00320FF4" w:rsidTr="002C17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4DAF" w:rsidRPr="00320FF4" w:rsidRDefault="00214DAF" w:rsidP="002C1736">
                  <w:pPr>
                    <w:spacing w:before="100" w:beforeAutospacing="1" w:after="100" w:afterAutospacing="1"/>
                    <w:jc w:val="center"/>
                  </w:pPr>
                  <w:r w:rsidRPr="00320FF4">
                    <w:t xml:space="preserve">1.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4DAF" w:rsidRPr="00320FF4" w:rsidRDefault="00214DAF" w:rsidP="002C1736">
                  <w:pPr>
                    <w:spacing w:before="100" w:beforeAutospacing="1" w:after="100" w:afterAutospacing="1"/>
                    <w:jc w:val="center"/>
                  </w:pPr>
                  <w:r w:rsidRPr="00320FF4">
                    <w:t xml:space="preserve">Информирование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4DAF" w:rsidRPr="00320FF4" w:rsidRDefault="001E013A" w:rsidP="002C1736">
                  <w:pPr>
                    <w:spacing w:before="100" w:beforeAutospacing="1" w:after="100" w:afterAutospacing="1"/>
                  </w:pPr>
                  <w:r>
                    <w:t>Уполномоченный о</w:t>
                  </w:r>
                  <w:r w:rsidR="00214DAF" w:rsidRPr="00320FF4">
                    <w:t xml:space="preserve">рган контроля осуществляют информирование контролируемых лиц и иных заинтересованных лиц по вопросам соблюдения обязательных требований. </w:t>
                  </w:r>
                </w:p>
                <w:p w:rsidR="00214DAF" w:rsidRPr="000B56C7" w:rsidRDefault="00214DAF" w:rsidP="002C1736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320FF4">
                    <w:t xml:space="preserve">Информирование осуществляется посредством </w:t>
                  </w:r>
                  <w:r w:rsidR="000B56C7" w:rsidRPr="000B56C7">
                    <w:t>размещения соответствующих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      </w:r>
                  <w:r w:rsidRPr="000B56C7">
                    <w:t>.</w:t>
                  </w:r>
                  <w:r w:rsidRPr="00320FF4">
                    <w:t xml:space="preserve"> </w:t>
                  </w:r>
                </w:p>
                <w:p w:rsidR="00214DAF" w:rsidRPr="00320FF4" w:rsidRDefault="000B56C7" w:rsidP="00B200E9">
                  <w:r>
                    <w:t>Уполномоченный о</w:t>
                  </w:r>
                  <w:r w:rsidR="00214DAF" w:rsidRPr="00320FF4">
                    <w:t>рган</w:t>
                  </w:r>
                  <w:r>
                    <w:t xml:space="preserve"> размещает и поддерживае</w:t>
                  </w:r>
                  <w:r w:rsidR="00214DAF" w:rsidRPr="00320FF4">
                    <w:t xml:space="preserve">т в актуальном состоянии на официальном сайте: </w:t>
                  </w:r>
                </w:p>
                <w:p w:rsidR="00214DAF" w:rsidRPr="00320FF4" w:rsidRDefault="00214DAF" w:rsidP="00B200E9">
                  <w:r w:rsidRPr="00320FF4">
                    <w:t xml:space="preserve">1) тексты нормативных правовых актов, регулирующих осуществление муниципального жилищного контроля; </w:t>
                  </w:r>
                </w:p>
                <w:p w:rsidR="00214DAF" w:rsidRPr="00320FF4" w:rsidRDefault="00214DAF" w:rsidP="00B200E9">
                  <w:r w:rsidRPr="00320FF4">
                    <w:t>2) руководства по собл</w:t>
                  </w:r>
                  <w:r w:rsidR="00220DFC">
                    <w:t>юдению обязательных требований;</w:t>
                  </w:r>
                </w:p>
                <w:p w:rsidR="00214DAF" w:rsidRPr="00320FF4" w:rsidRDefault="00214DAF" w:rsidP="00B200E9">
                  <w:r w:rsidRPr="00320FF4">
                    <w:t xml:space="preserve">3) программу профилактики рисков причинения вреда и план проведения плановых контрольных мероприятий; </w:t>
                  </w:r>
                </w:p>
                <w:p w:rsidR="00214DAF" w:rsidRPr="00320FF4" w:rsidRDefault="00214DAF" w:rsidP="00B200E9">
                  <w:r w:rsidRPr="00320FF4">
                    <w:t xml:space="preserve">4) сведения о способах получения консультаций по вопросам соблюдения обязательных требований; </w:t>
                  </w:r>
                </w:p>
                <w:p w:rsidR="00214DAF" w:rsidRPr="00320FF4" w:rsidRDefault="00214DAF" w:rsidP="005C13DF">
                  <w:r w:rsidRPr="00320FF4">
                    <w:t xml:space="preserve">5)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641A" w:rsidRDefault="0015641A" w:rsidP="002C1736">
                  <w:pPr>
                    <w:spacing w:before="100" w:beforeAutospacing="1" w:after="100" w:afterAutospacing="1"/>
                    <w:jc w:val="center"/>
                  </w:pPr>
                </w:p>
                <w:p w:rsidR="0015641A" w:rsidRDefault="0015641A" w:rsidP="002C1736">
                  <w:pPr>
                    <w:spacing w:before="100" w:beforeAutospacing="1" w:after="100" w:afterAutospacing="1"/>
                    <w:jc w:val="center"/>
                  </w:pPr>
                </w:p>
                <w:p w:rsidR="00214DAF" w:rsidRPr="00320FF4" w:rsidRDefault="00214DAF" w:rsidP="002C1736">
                  <w:pPr>
                    <w:spacing w:before="100" w:beforeAutospacing="1" w:after="100" w:afterAutospacing="1"/>
                    <w:jc w:val="center"/>
                  </w:pPr>
                  <w:r w:rsidRPr="00320FF4">
                    <w:t xml:space="preserve">Должностные лица </w:t>
                  </w:r>
                  <w:r w:rsidR="000B56C7">
                    <w:t xml:space="preserve">уполномоченного </w:t>
                  </w:r>
                  <w:r w:rsidRPr="00320FF4">
                    <w:t>орган</w:t>
                  </w:r>
                  <w:r w:rsidR="000B56C7">
                    <w:t>а</w:t>
                  </w:r>
                </w:p>
                <w:p w:rsidR="00214DAF" w:rsidRPr="00320FF4" w:rsidRDefault="00214DAF" w:rsidP="002C1736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4DAF" w:rsidRPr="00320FF4" w:rsidRDefault="00214DAF" w:rsidP="002C1736">
                  <w:pPr>
                    <w:spacing w:before="100" w:beforeAutospacing="1" w:after="100" w:afterAutospacing="1"/>
                    <w:jc w:val="center"/>
                  </w:pPr>
                  <w:r w:rsidRPr="00320FF4">
                    <w:t xml:space="preserve">В течение года </w:t>
                  </w:r>
                </w:p>
              </w:tc>
            </w:tr>
            <w:tr w:rsidR="009042A6" w:rsidRPr="00320FF4" w:rsidTr="002C17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641A" w:rsidRDefault="0015641A" w:rsidP="002C1736">
                  <w:pPr>
                    <w:spacing w:before="100" w:beforeAutospacing="1" w:after="100" w:afterAutospacing="1"/>
                    <w:jc w:val="center"/>
                  </w:pPr>
                </w:p>
                <w:p w:rsidR="0015641A" w:rsidRDefault="0015641A" w:rsidP="002C1736">
                  <w:pPr>
                    <w:spacing w:before="100" w:beforeAutospacing="1" w:after="100" w:afterAutospacing="1"/>
                    <w:jc w:val="center"/>
                  </w:pPr>
                </w:p>
                <w:p w:rsidR="0015641A" w:rsidRDefault="0015641A" w:rsidP="002C1736">
                  <w:pPr>
                    <w:spacing w:before="100" w:beforeAutospacing="1" w:after="100" w:afterAutospacing="1"/>
                    <w:jc w:val="center"/>
                  </w:pPr>
                </w:p>
                <w:p w:rsidR="00214DAF" w:rsidRPr="00320FF4" w:rsidRDefault="00220DFC" w:rsidP="002C1736">
                  <w:pPr>
                    <w:spacing w:before="100" w:beforeAutospacing="1" w:after="100" w:afterAutospacing="1"/>
                    <w:jc w:val="center"/>
                  </w:pPr>
                  <w:r>
                    <w:t>2</w:t>
                  </w:r>
                  <w:r w:rsidR="00214DAF" w:rsidRPr="00320FF4"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641A" w:rsidRDefault="0015641A" w:rsidP="002C1736">
                  <w:pPr>
                    <w:spacing w:before="100" w:beforeAutospacing="1" w:after="100" w:afterAutospacing="1"/>
                    <w:jc w:val="center"/>
                  </w:pPr>
                </w:p>
                <w:p w:rsidR="0015641A" w:rsidRDefault="0015641A" w:rsidP="002C1736">
                  <w:pPr>
                    <w:spacing w:before="100" w:beforeAutospacing="1" w:after="100" w:afterAutospacing="1"/>
                    <w:jc w:val="center"/>
                  </w:pPr>
                </w:p>
                <w:p w:rsidR="0015641A" w:rsidRDefault="0015641A" w:rsidP="002C1736">
                  <w:pPr>
                    <w:spacing w:before="100" w:beforeAutospacing="1" w:after="100" w:afterAutospacing="1"/>
                    <w:jc w:val="center"/>
                  </w:pPr>
                </w:p>
                <w:p w:rsidR="00214DAF" w:rsidRPr="00320FF4" w:rsidRDefault="00214DAF" w:rsidP="002C1736">
                  <w:pPr>
                    <w:spacing w:before="100" w:beforeAutospacing="1" w:after="100" w:afterAutospacing="1"/>
                    <w:jc w:val="center"/>
                  </w:pPr>
                  <w:r w:rsidRPr="00320FF4">
                    <w:t xml:space="preserve">Объявление предостережения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4DAF" w:rsidRPr="00320FF4" w:rsidRDefault="00214DAF" w:rsidP="002C1736">
                  <w:pPr>
                    <w:spacing w:before="100" w:beforeAutospacing="1" w:after="100" w:afterAutospacing="1"/>
                  </w:pPr>
                  <w:proofErr w:type="gramStart"/>
                  <w:r w:rsidRPr="00320FF4">
                    <w:lastRenderedPageBreak/>
                    <w:t>При наличии у</w:t>
                  </w:r>
                  <w:r w:rsidR="00220DFC">
                    <w:t xml:space="preserve"> уполномоченного </w:t>
                  </w:r>
                  <w:r w:rsidRPr="00320FF4">
                    <w:t xml:space="preserve"> орган</w:t>
                  </w:r>
                  <w:r w:rsidR="00220DFC">
                    <w:t xml:space="preserve">а </w:t>
                  </w:r>
                  <w:r w:rsidR="00B83E85" w:rsidRPr="00B83E85">
                    <w:t xml:space="preserve">сведений о готовящихся нарушениях обязательных требований или признаках нарушений обязательных требований </w:t>
                  </w:r>
                  <w:r w:rsidR="00B83E85" w:rsidRPr="00B83E85">
                    <w:lastRenderedPageBreak/>
                    <w:t>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уполномоченный орган объявляет контролируемому лицу предостережение и предлагает принять меры по обеспечению соблюдения обязательных требований</w:t>
                  </w:r>
                  <w:r w:rsidRPr="00B83E85">
                    <w:t>.</w:t>
                  </w:r>
                  <w:r w:rsidRPr="00320FF4">
                    <w:t xml:space="preserve">    </w:t>
                  </w:r>
                  <w:proofErr w:type="gramEnd"/>
                </w:p>
                <w:p w:rsidR="00214DAF" w:rsidRPr="00320FF4" w:rsidRDefault="00214DAF" w:rsidP="00B83E85">
                  <w:pPr>
                    <w:spacing w:before="100" w:beforeAutospacing="1" w:after="100" w:afterAutospacing="1"/>
                  </w:pPr>
                  <w:r w:rsidRPr="00320FF4">
                    <w:t>Контролируемое лицо вправе после получения предостережения о недопустимости нарушения обязательных требований подать в органы контроля возражение в отношении указанного пред</w:t>
                  </w:r>
                  <w:r w:rsidR="00B83E85">
                    <w:t>остережения в срок не позднее 30</w:t>
                  </w:r>
                  <w:r w:rsidRPr="00320FF4">
                    <w:t xml:space="preserve"> дней со дня получения им предостережения. Возражение в отношении предостережения рассматривается</w:t>
                  </w:r>
                  <w:r w:rsidR="00B83E85">
                    <w:t xml:space="preserve"> органами контроля  в течение 30</w:t>
                  </w:r>
                  <w:r w:rsidRPr="00320FF4">
                    <w:t xml:space="preserve"> дней со дня его получения, контролируемому лицу направляется ответ с информацией о согласии или несогласии с возражением.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641A" w:rsidRDefault="0015641A" w:rsidP="00B83E85">
                  <w:pPr>
                    <w:spacing w:before="100" w:beforeAutospacing="1" w:after="100" w:afterAutospacing="1"/>
                    <w:jc w:val="center"/>
                  </w:pPr>
                </w:p>
                <w:p w:rsidR="0015641A" w:rsidRDefault="0015641A" w:rsidP="00B83E85">
                  <w:pPr>
                    <w:spacing w:before="100" w:beforeAutospacing="1" w:after="100" w:afterAutospacing="1"/>
                    <w:jc w:val="center"/>
                  </w:pPr>
                </w:p>
                <w:p w:rsidR="0015641A" w:rsidRDefault="0015641A" w:rsidP="00B83E85">
                  <w:pPr>
                    <w:spacing w:before="100" w:beforeAutospacing="1" w:after="100" w:afterAutospacing="1"/>
                    <w:jc w:val="center"/>
                  </w:pPr>
                </w:p>
                <w:p w:rsidR="00214DAF" w:rsidRPr="00320FF4" w:rsidRDefault="00214DAF" w:rsidP="00B83E85">
                  <w:pPr>
                    <w:spacing w:before="100" w:beforeAutospacing="1" w:after="100" w:afterAutospacing="1"/>
                    <w:jc w:val="center"/>
                  </w:pPr>
                  <w:r w:rsidRPr="00320FF4">
                    <w:t xml:space="preserve">Должностные лица </w:t>
                  </w:r>
                  <w:r w:rsidR="00B83E85">
                    <w:t xml:space="preserve">уполномоченного </w:t>
                  </w:r>
                  <w:r w:rsidRPr="00320FF4">
                    <w:t>орган</w:t>
                  </w:r>
                  <w:r w:rsidR="00B83E85">
                    <w:t>а</w:t>
                  </w:r>
                  <w:r w:rsidRPr="00320FF4"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641A" w:rsidRDefault="0015641A" w:rsidP="002C1736">
                  <w:pPr>
                    <w:spacing w:before="100" w:beforeAutospacing="1" w:after="100" w:afterAutospacing="1"/>
                    <w:jc w:val="center"/>
                  </w:pPr>
                </w:p>
                <w:p w:rsidR="0015641A" w:rsidRDefault="0015641A" w:rsidP="002C1736">
                  <w:pPr>
                    <w:spacing w:before="100" w:beforeAutospacing="1" w:after="100" w:afterAutospacing="1"/>
                    <w:jc w:val="center"/>
                  </w:pPr>
                </w:p>
                <w:p w:rsidR="0015641A" w:rsidRDefault="0015641A" w:rsidP="002C1736">
                  <w:pPr>
                    <w:spacing w:before="100" w:beforeAutospacing="1" w:after="100" w:afterAutospacing="1"/>
                    <w:jc w:val="center"/>
                  </w:pPr>
                </w:p>
                <w:p w:rsidR="00214DAF" w:rsidRPr="00320FF4" w:rsidRDefault="00214DAF" w:rsidP="002C1736">
                  <w:pPr>
                    <w:spacing w:before="100" w:beforeAutospacing="1" w:after="100" w:afterAutospacing="1"/>
                    <w:jc w:val="center"/>
                  </w:pPr>
                  <w:r w:rsidRPr="00320FF4">
                    <w:t xml:space="preserve">В течение года </w:t>
                  </w:r>
                </w:p>
              </w:tc>
            </w:tr>
            <w:tr w:rsidR="00B200E9" w:rsidRPr="00320FF4" w:rsidTr="002C17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00E9" w:rsidRPr="00320FF4" w:rsidRDefault="00B200E9" w:rsidP="002C1736">
                  <w:pPr>
                    <w:spacing w:before="100" w:beforeAutospacing="1" w:after="100" w:afterAutospacing="1"/>
                    <w:jc w:val="center"/>
                  </w:pPr>
                  <w:r>
                    <w:lastRenderedPageBreak/>
                    <w:t>3</w:t>
                  </w:r>
                  <w:r w:rsidRPr="00320FF4"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00E9" w:rsidRPr="00320FF4" w:rsidRDefault="00B200E9" w:rsidP="002C1736">
                  <w:pPr>
                    <w:spacing w:before="100" w:beforeAutospacing="1" w:after="100" w:afterAutospacing="1"/>
                    <w:jc w:val="center"/>
                  </w:pPr>
                  <w:r w:rsidRPr="00320FF4">
                    <w:t xml:space="preserve">Консультирование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00E9" w:rsidRDefault="00B200E9" w:rsidP="00C20B4F">
                  <w:pPr>
                    <w:widowControl w:val="0"/>
                    <w:rPr>
                      <w:szCs w:val="28"/>
                    </w:rPr>
                  </w:pPr>
                  <w:r w:rsidRPr="00320FF4">
                    <w:t>Консультирование осуществляется должностными лицами</w:t>
                  </w:r>
                  <w:r>
                    <w:t xml:space="preserve"> уполномоченного</w:t>
                  </w:r>
                  <w:r w:rsidRPr="00320FF4">
                    <w:t xml:space="preserve"> орган</w:t>
                  </w:r>
                  <w:r>
                    <w:t>а</w:t>
                  </w:r>
                  <w:r w:rsidRPr="00320FF4">
                    <w:t xml:space="preserve"> по </w:t>
                  </w:r>
                  <w:r w:rsidRPr="0086781E">
                    <w:rPr>
                      <w:szCs w:val="28"/>
                    </w:rPr>
                    <w:t>телефону, посредством видео-конференц-связи, на личном приеме либо в ходе проведения профилактического мероприятия, контрольного мероприятия. Время консультирования не должно превышать пятнадцать минут.</w:t>
                  </w:r>
                </w:p>
                <w:p w:rsidR="00B200E9" w:rsidRPr="00AD1E22" w:rsidRDefault="00B200E9" w:rsidP="00C20B4F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B200E9" w:rsidRDefault="00B200E9" w:rsidP="00B5761B">
                  <w:r w:rsidRPr="00320FF4">
                    <w:t xml:space="preserve">Консультирование, осуществляется по следующим вопросам: </w:t>
                  </w:r>
                </w:p>
                <w:p w:rsidR="00B200E9" w:rsidRDefault="00B200E9" w:rsidP="00B5761B">
                  <w:pPr>
                    <w:rPr>
                      <w:szCs w:val="28"/>
                    </w:rPr>
                  </w:pPr>
                  <w:r w:rsidRPr="00320FF4">
                    <w:t xml:space="preserve">- </w:t>
                  </w:r>
                  <w:r w:rsidRPr="00325725">
                    <w:rPr>
                      <w:szCs w:val="28"/>
                    </w:rPr>
                    <w:t>организации и осуществления муниципального жилищного контроля;</w:t>
                  </w:r>
                </w:p>
                <w:p w:rsidR="00B200E9" w:rsidRPr="00325725" w:rsidRDefault="00B200E9" w:rsidP="00B5761B">
                  <w:pPr>
                    <w:widowControl w:val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-</w:t>
                  </w:r>
                  <w:r w:rsidRPr="00325725">
                    <w:rPr>
                      <w:szCs w:val="28"/>
                    </w:rPr>
                    <w:t>порядка осуществления профилактических мероприятий, контрольных мероприятий;</w:t>
                  </w:r>
                </w:p>
                <w:p w:rsidR="00B200E9" w:rsidRPr="00325725" w:rsidRDefault="00B200E9" w:rsidP="00B5761B">
                  <w:pPr>
                    <w:widowControl w:val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-</w:t>
                  </w:r>
                  <w:r w:rsidRPr="00325725">
                    <w:rPr>
                      <w:szCs w:val="28"/>
                    </w:rPr>
                    <w:t>содержания обязательных требований, соблюдение которых оценивается при проведении мероприятий по муниципальному жилищному контролю.</w:t>
                  </w:r>
                </w:p>
                <w:p w:rsidR="00B200E9" w:rsidRPr="00320FF4" w:rsidRDefault="00B200E9" w:rsidP="00C20B4F">
                  <w:pPr>
                    <w:widowControl w:val="0"/>
                  </w:pPr>
                  <w:r w:rsidRPr="00A946FE">
                    <w:t xml:space="preserve">В случае если в течение календарного года поступило пять и </w:t>
                  </w:r>
                  <w:r w:rsidRPr="00A946FE">
                    <w:lastRenderedPageBreak/>
                    <w:t>более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 уполномоченного органа.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00E9" w:rsidRPr="00320FF4" w:rsidRDefault="00B200E9" w:rsidP="005745EF">
                  <w:pPr>
                    <w:spacing w:before="100" w:beforeAutospacing="1" w:after="100" w:afterAutospacing="1"/>
                    <w:jc w:val="center"/>
                  </w:pPr>
                </w:p>
                <w:p w:rsidR="00B200E9" w:rsidRPr="00320FF4" w:rsidRDefault="00B200E9" w:rsidP="005745EF">
                  <w:pPr>
                    <w:spacing w:before="100" w:beforeAutospacing="1" w:after="100" w:afterAutospacing="1"/>
                    <w:jc w:val="center"/>
                  </w:pPr>
                  <w:r w:rsidRPr="00320FF4">
                    <w:t xml:space="preserve">Должностные лица </w:t>
                  </w:r>
                  <w:r>
                    <w:t xml:space="preserve">уполномоченного </w:t>
                  </w:r>
                  <w:r w:rsidRPr="00320FF4">
                    <w:t>орган</w:t>
                  </w:r>
                  <w: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00E9" w:rsidRPr="00320FF4" w:rsidRDefault="00B200E9" w:rsidP="005745EF">
                  <w:pPr>
                    <w:spacing w:before="100" w:beforeAutospacing="1" w:after="100" w:afterAutospacing="1"/>
                    <w:jc w:val="center"/>
                  </w:pPr>
                  <w:r w:rsidRPr="00320FF4">
                    <w:t xml:space="preserve">В течение года </w:t>
                  </w:r>
                </w:p>
              </w:tc>
            </w:tr>
            <w:tr w:rsidR="00B200E9" w:rsidRPr="00320FF4" w:rsidTr="00D428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00E9" w:rsidRPr="00320FF4" w:rsidRDefault="00B200E9" w:rsidP="00C7738A">
                  <w:pPr>
                    <w:spacing w:before="100" w:beforeAutospacing="1" w:after="100" w:afterAutospacing="1"/>
                    <w:jc w:val="center"/>
                  </w:pPr>
                  <w:r>
                    <w:lastRenderedPageBreak/>
                    <w:t>4</w:t>
                  </w:r>
                  <w:r w:rsidRPr="00320FF4"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00E9" w:rsidRPr="00320FF4" w:rsidRDefault="00B200E9" w:rsidP="002C1736">
                  <w:pPr>
                    <w:spacing w:before="100" w:beforeAutospacing="1" w:after="100" w:afterAutospacing="1"/>
                    <w:jc w:val="center"/>
                  </w:pPr>
                  <w:r w:rsidRPr="00320FF4">
                    <w:t xml:space="preserve">Профилактический визит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00E9" w:rsidRPr="009042A6" w:rsidRDefault="00B200E9" w:rsidP="002C1736">
                  <w:pPr>
                    <w:spacing w:before="100" w:beforeAutospacing="1" w:after="100" w:afterAutospacing="1"/>
                    <w:rPr>
                      <w:sz w:val="22"/>
                    </w:rPr>
                  </w:pPr>
                  <w:r w:rsidRPr="009042A6">
                    <w:rPr>
                      <w:szCs w:val="28"/>
                    </w:rPr>
                    <w:t xml:space="preserve">Обязательный профилактический визит осуществляется в отношении </w:t>
                  </w:r>
                  <w:r w:rsidRPr="009042A6">
                    <w:rPr>
                      <w:szCs w:val="28"/>
                    </w:rPr>
                    <w:br/>
                    <w:t>объектов контроля, отнесенных к категории высокого риска</w:t>
                  </w:r>
                  <w:r>
                    <w:rPr>
                      <w:sz w:val="22"/>
                    </w:rPr>
                    <w:t>.</w:t>
                  </w:r>
                </w:p>
                <w:p w:rsidR="00B200E9" w:rsidRPr="009042A6" w:rsidRDefault="00B200E9" w:rsidP="002C1736">
                  <w:pPr>
                    <w:spacing w:before="100" w:beforeAutospacing="1" w:after="100" w:afterAutospacing="1"/>
                  </w:pPr>
                  <w:r w:rsidRPr="009042A6">
                    <w:t>О проведении обязательного профилактического визита контролируемое лицо уведомляется уполномоченным органом не позднее</w:t>
                  </w:r>
                  <w:r w:rsidR="003767A9">
                    <w:t>,</w:t>
                  </w:r>
                  <w:r w:rsidRPr="009042A6">
                    <w:t xml:space="preserve"> чем за пять рабочих дней до даты его проведения.</w:t>
                  </w:r>
                </w:p>
                <w:p w:rsidR="00B200E9" w:rsidRDefault="00B200E9" w:rsidP="009042A6">
                  <w:pPr>
                    <w:widowControl w:val="0"/>
                  </w:pPr>
                  <w:r w:rsidRPr="009042A6">
                    <w:t>Контролируемое лицо вправе отказаться от проведения обязательного</w:t>
                  </w:r>
                  <w:r>
                    <w:t xml:space="preserve"> </w:t>
                  </w:r>
                  <w:r w:rsidRPr="009042A6">
                    <w:t>профилактического визита, уведомив об этом уполномоченный орган не позднее</w:t>
                  </w:r>
                  <w:r w:rsidR="003767A9">
                    <w:t>,</w:t>
                  </w:r>
                  <w:r w:rsidRPr="009042A6">
                    <w:t xml:space="preserve"> чем за три рабочих дня до даты его проведения.</w:t>
                  </w:r>
                </w:p>
                <w:p w:rsidR="00B200E9" w:rsidRPr="009042A6" w:rsidRDefault="00B200E9" w:rsidP="009042A6">
                  <w:pPr>
                    <w:widowControl w:val="0"/>
                  </w:pPr>
                </w:p>
                <w:p w:rsidR="00B200E9" w:rsidRPr="009042A6" w:rsidRDefault="00B200E9" w:rsidP="00910AD0">
                  <w:pPr>
                    <w:widowControl w:val="0"/>
                    <w:rPr>
                      <w:szCs w:val="28"/>
                    </w:rPr>
                  </w:pPr>
                  <w:r w:rsidRPr="009042A6">
                    <w:rPr>
                      <w:szCs w:val="28"/>
                    </w:rPr>
                    <w:t>Срок осуществления обязательного профилактического визита составляет один рабочий день.</w:t>
                  </w:r>
                </w:p>
                <w:p w:rsidR="00B200E9" w:rsidRPr="00B5761B" w:rsidRDefault="00B200E9" w:rsidP="00B5761B">
                  <w:pPr>
                    <w:widowControl w:val="0"/>
                    <w:ind w:firstLine="709"/>
                  </w:pPr>
                </w:p>
                <w:p w:rsidR="00B200E9" w:rsidRPr="00320FF4" w:rsidRDefault="00B200E9" w:rsidP="00B200E9">
                  <w:pPr>
                    <w:widowControl w:val="0"/>
                  </w:pPr>
                  <w:r w:rsidRPr="00B5761B">
                    <w:t>При проведении профилактического визита контролируемым лицам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</w:tcBorders>
                  <w:vAlign w:val="center"/>
                  <w:hideMark/>
                </w:tcPr>
                <w:p w:rsidR="001316B1" w:rsidRDefault="001316B1" w:rsidP="005745EF">
                  <w:pPr>
                    <w:spacing w:before="100" w:beforeAutospacing="1" w:after="100" w:afterAutospacing="1"/>
                    <w:jc w:val="center"/>
                  </w:pPr>
                </w:p>
                <w:p w:rsidR="00B200E9" w:rsidRPr="00320FF4" w:rsidRDefault="00B200E9" w:rsidP="005745EF">
                  <w:pPr>
                    <w:spacing w:before="100" w:beforeAutospacing="1" w:after="100" w:afterAutospacing="1"/>
                    <w:jc w:val="center"/>
                  </w:pPr>
                  <w:r w:rsidRPr="00320FF4">
                    <w:t xml:space="preserve">Должностные лица </w:t>
                  </w:r>
                  <w:r>
                    <w:t xml:space="preserve">уполномоченного </w:t>
                  </w:r>
                  <w:r w:rsidRPr="00320FF4">
                    <w:t>орган</w:t>
                  </w:r>
                  <w:r>
                    <w:t>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</w:tcBorders>
                  <w:vAlign w:val="center"/>
                  <w:hideMark/>
                </w:tcPr>
                <w:p w:rsidR="00F36E90" w:rsidRPr="00320FF4" w:rsidRDefault="00F36E90" w:rsidP="00F36E90">
                  <w:pPr>
                    <w:spacing w:before="100" w:beforeAutospacing="1" w:after="100" w:afterAutospacing="1"/>
                    <w:jc w:val="center"/>
                  </w:pPr>
                  <w:r>
                    <w:t>В течение года</w:t>
                  </w:r>
                </w:p>
              </w:tc>
            </w:tr>
          </w:tbl>
          <w:p w:rsidR="00214DAF" w:rsidRPr="00320FF4" w:rsidRDefault="00214DAF" w:rsidP="002C1736"/>
        </w:tc>
      </w:tr>
    </w:tbl>
    <w:p w:rsidR="00214DAF" w:rsidRPr="00320FF4" w:rsidRDefault="00214DAF" w:rsidP="00D428C4"/>
    <w:sectPr w:rsidR="00214DAF" w:rsidRPr="00320FF4" w:rsidSect="0041123A">
      <w:headerReference w:type="first" r:id="rId14"/>
      <w:type w:val="continuous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8BB" w:rsidRDefault="00CE68BB" w:rsidP="00950928">
      <w:r>
        <w:separator/>
      </w:r>
    </w:p>
  </w:endnote>
  <w:endnote w:type="continuationSeparator" w:id="0">
    <w:p w:rsidR="00CE68BB" w:rsidRDefault="00CE68BB" w:rsidP="0095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8BB" w:rsidRDefault="00CE68BB" w:rsidP="00950928">
      <w:r>
        <w:separator/>
      </w:r>
    </w:p>
  </w:footnote>
  <w:footnote w:type="continuationSeparator" w:id="0">
    <w:p w:rsidR="00CE68BB" w:rsidRDefault="00CE68BB" w:rsidP="00950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928" w:rsidRDefault="00950928" w:rsidP="00950928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77617"/>
    <w:multiLevelType w:val="hybridMultilevel"/>
    <w:tmpl w:val="4186FF56"/>
    <w:lvl w:ilvl="0" w:tplc="C630C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71"/>
    <w:rsid w:val="00066346"/>
    <w:rsid w:val="00077542"/>
    <w:rsid w:val="000915A2"/>
    <w:rsid w:val="000944CB"/>
    <w:rsid w:val="000973CF"/>
    <w:rsid w:val="000B56C7"/>
    <w:rsid w:val="000D0D3D"/>
    <w:rsid w:val="000F7951"/>
    <w:rsid w:val="0011097C"/>
    <w:rsid w:val="00111365"/>
    <w:rsid w:val="00115F28"/>
    <w:rsid w:val="001316B1"/>
    <w:rsid w:val="0013374A"/>
    <w:rsid w:val="001351AB"/>
    <w:rsid w:val="00147C18"/>
    <w:rsid w:val="0015641A"/>
    <w:rsid w:val="00167961"/>
    <w:rsid w:val="00172404"/>
    <w:rsid w:val="0017551A"/>
    <w:rsid w:val="001828EF"/>
    <w:rsid w:val="001935FD"/>
    <w:rsid w:val="001945CC"/>
    <w:rsid w:val="001B5DE9"/>
    <w:rsid w:val="001C497F"/>
    <w:rsid w:val="001C7D32"/>
    <w:rsid w:val="001D67D2"/>
    <w:rsid w:val="001E013A"/>
    <w:rsid w:val="001F02E0"/>
    <w:rsid w:val="00204EC7"/>
    <w:rsid w:val="00214DAF"/>
    <w:rsid w:val="00220DFC"/>
    <w:rsid w:val="00224E98"/>
    <w:rsid w:val="00242B48"/>
    <w:rsid w:val="00253B3E"/>
    <w:rsid w:val="00254CC2"/>
    <w:rsid w:val="00264397"/>
    <w:rsid w:val="00270847"/>
    <w:rsid w:val="002753F2"/>
    <w:rsid w:val="00276D5A"/>
    <w:rsid w:val="00284590"/>
    <w:rsid w:val="002930B9"/>
    <w:rsid w:val="002943A8"/>
    <w:rsid w:val="00296558"/>
    <w:rsid w:val="002D2159"/>
    <w:rsid w:val="00306673"/>
    <w:rsid w:val="00311093"/>
    <w:rsid w:val="00320FF4"/>
    <w:rsid w:val="00325725"/>
    <w:rsid w:val="00331E7E"/>
    <w:rsid w:val="0033556E"/>
    <w:rsid w:val="00335AD2"/>
    <w:rsid w:val="00345B71"/>
    <w:rsid w:val="00350455"/>
    <w:rsid w:val="00353542"/>
    <w:rsid w:val="00372EC5"/>
    <w:rsid w:val="003767A9"/>
    <w:rsid w:val="003A0BE1"/>
    <w:rsid w:val="003D20D8"/>
    <w:rsid w:val="003D36DC"/>
    <w:rsid w:val="003E2703"/>
    <w:rsid w:val="003F33C1"/>
    <w:rsid w:val="0041123A"/>
    <w:rsid w:val="00412DB4"/>
    <w:rsid w:val="0042058E"/>
    <w:rsid w:val="00430F12"/>
    <w:rsid w:val="00441A1A"/>
    <w:rsid w:val="00461C0A"/>
    <w:rsid w:val="0046635D"/>
    <w:rsid w:val="00466DBB"/>
    <w:rsid w:val="004D37C8"/>
    <w:rsid w:val="004D6BE4"/>
    <w:rsid w:val="004F084B"/>
    <w:rsid w:val="005201A0"/>
    <w:rsid w:val="005541D6"/>
    <w:rsid w:val="00580788"/>
    <w:rsid w:val="005A2490"/>
    <w:rsid w:val="005B4F84"/>
    <w:rsid w:val="005C13DF"/>
    <w:rsid w:val="00600B95"/>
    <w:rsid w:val="00621ED7"/>
    <w:rsid w:val="006220B0"/>
    <w:rsid w:val="00634616"/>
    <w:rsid w:val="006433F4"/>
    <w:rsid w:val="006462A5"/>
    <w:rsid w:val="00646C57"/>
    <w:rsid w:val="0065260D"/>
    <w:rsid w:val="006700B8"/>
    <w:rsid w:val="00672E07"/>
    <w:rsid w:val="00675F78"/>
    <w:rsid w:val="006A122B"/>
    <w:rsid w:val="006B2285"/>
    <w:rsid w:val="006D65DB"/>
    <w:rsid w:val="00704ADC"/>
    <w:rsid w:val="00727CD2"/>
    <w:rsid w:val="007300F9"/>
    <w:rsid w:val="00794F20"/>
    <w:rsid w:val="00797ADF"/>
    <w:rsid w:val="007D3054"/>
    <w:rsid w:val="007E778C"/>
    <w:rsid w:val="00810732"/>
    <w:rsid w:val="00814B04"/>
    <w:rsid w:val="00816A2D"/>
    <w:rsid w:val="00824281"/>
    <w:rsid w:val="00824654"/>
    <w:rsid w:val="008255A4"/>
    <w:rsid w:val="008322C1"/>
    <w:rsid w:val="0086781E"/>
    <w:rsid w:val="008C3B6A"/>
    <w:rsid w:val="008E08A2"/>
    <w:rsid w:val="00900098"/>
    <w:rsid w:val="00901EEA"/>
    <w:rsid w:val="009042A6"/>
    <w:rsid w:val="00910AD0"/>
    <w:rsid w:val="0092797D"/>
    <w:rsid w:val="00941858"/>
    <w:rsid w:val="00950928"/>
    <w:rsid w:val="00965782"/>
    <w:rsid w:val="009866EC"/>
    <w:rsid w:val="009B4904"/>
    <w:rsid w:val="009B7691"/>
    <w:rsid w:val="009C1054"/>
    <w:rsid w:val="009D26FC"/>
    <w:rsid w:val="009D402A"/>
    <w:rsid w:val="009D7D49"/>
    <w:rsid w:val="009E0E84"/>
    <w:rsid w:val="009F3C01"/>
    <w:rsid w:val="00A03503"/>
    <w:rsid w:val="00A200F8"/>
    <w:rsid w:val="00A246A5"/>
    <w:rsid w:val="00A341F3"/>
    <w:rsid w:val="00A352CC"/>
    <w:rsid w:val="00A4671A"/>
    <w:rsid w:val="00A74BBB"/>
    <w:rsid w:val="00A946FE"/>
    <w:rsid w:val="00AC590D"/>
    <w:rsid w:val="00AC79DF"/>
    <w:rsid w:val="00AD54F4"/>
    <w:rsid w:val="00AE6E43"/>
    <w:rsid w:val="00AE7F4E"/>
    <w:rsid w:val="00B06C3C"/>
    <w:rsid w:val="00B11BDB"/>
    <w:rsid w:val="00B200E9"/>
    <w:rsid w:val="00B20D1A"/>
    <w:rsid w:val="00B338BD"/>
    <w:rsid w:val="00B374D6"/>
    <w:rsid w:val="00B41B7B"/>
    <w:rsid w:val="00B539CA"/>
    <w:rsid w:val="00B5761B"/>
    <w:rsid w:val="00B674ED"/>
    <w:rsid w:val="00B80996"/>
    <w:rsid w:val="00B83E85"/>
    <w:rsid w:val="00B86905"/>
    <w:rsid w:val="00B95E2C"/>
    <w:rsid w:val="00BA717B"/>
    <w:rsid w:val="00BD0D51"/>
    <w:rsid w:val="00BE4D2E"/>
    <w:rsid w:val="00BF0C5E"/>
    <w:rsid w:val="00BF57AB"/>
    <w:rsid w:val="00BF7769"/>
    <w:rsid w:val="00C20B4F"/>
    <w:rsid w:val="00C61C07"/>
    <w:rsid w:val="00C65378"/>
    <w:rsid w:val="00C759A8"/>
    <w:rsid w:val="00C7738A"/>
    <w:rsid w:val="00CB5F4A"/>
    <w:rsid w:val="00CB7EAD"/>
    <w:rsid w:val="00CC0B5B"/>
    <w:rsid w:val="00CC4761"/>
    <w:rsid w:val="00CE68BB"/>
    <w:rsid w:val="00CF668B"/>
    <w:rsid w:val="00D03CFC"/>
    <w:rsid w:val="00D265D7"/>
    <w:rsid w:val="00D428C4"/>
    <w:rsid w:val="00D46272"/>
    <w:rsid w:val="00D505F4"/>
    <w:rsid w:val="00D62556"/>
    <w:rsid w:val="00D734DA"/>
    <w:rsid w:val="00DD21E4"/>
    <w:rsid w:val="00DE1DE7"/>
    <w:rsid w:val="00E05414"/>
    <w:rsid w:val="00E126B6"/>
    <w:rsid w:val="00E20FCC"/>
    <w:rsid w:val="00E22454"/>
    <w:rsid w:val="00E26DCB"/>
    <w:rsid w:val="00E370AD"/>
    <w:rsid w:val="00E4298A"/>
    <w:rsid w:val="00E4772E"/>
    <w:rsid w:val="00EA1E95"/>
    <w:rsid w:val="00EA4BE4"/>
    <w:rsid w:val="00EC4EA5"/>
    <w:rsid w:val="00ED599F"/>
    <w:rsid w:val="00EF01DA"/>
    <w:rsid w:val="00F1434A"/>
    <w:rsid w:val="00F36B4D"/>
    <w:rsid w:val="00F36E90"/>
    <w:rsid w:val="00F42FD7"/>
    <w:rsid w:val="00FA0D5D"/>
    <w:rsid w:val="00FB6944"/>
    <w:rsid w:val="00FD24BB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00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00F8"/>
    <w:pPr>
      <w:keepNext/>
      <w:jc w:val="center"/>
      <w:outlineLvl w:val="1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B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A0BE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A0BE1"/>
    <w:pPr>
      <w:ind w:left="720"/>
      <w:contextualSpacing/>
    </w:pPr>
  </w:style>
  <w:style w:type="table" w:styleId="a5">
    <w:name w:val="Table Grid"/>
    <w:basedOn w:val="a1"/>
    <w:uiPriority w:val="59"/>
    <w:rsid w:val="003A0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A0B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BE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214DA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214DAF"/>
    <w:rPr>
      <w:b/>
      <w:bCs/>
    </w:rPr>
  </w:style>
  <w:style w:type="character" w:customStyle="1" w:styleId="style91">
    <w:name w:val="style91"/>
    <w:basedOn w:val="a0"/>
    <w:rsid w:val="00214DAF"/>
    <w:rPr>
      <w:sz w:val="21"/>
      <w:szCs w:val="21"/>
    </w:rPr>
  </w:style>
  <w:style w:type="paragraph" w:customStyle="1" w:styleId="ConsPlusNonformat">
    <w:name w:val="ConsPlusNonformat"/>
    <w:uiPriority w:val="99"/>
    <w:rsid w:val="008246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00F8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10">
    <w:name w:val="Заголовок 1 Знак"/>
    <w:basedOn w:val="a0"/>
    <w:link w:val="1"/>
    <w:rsid w:val="00A200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9509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50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509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09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00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00F8"/>
    <w:pPr>
      <w:keepNext/>
      <w:jc w:val="center"/>
      <w:outlineLvl w:val="1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B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A0BE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A0BE1"/>
    <w:pPr>
      <w:ind w:left="720"/>
      <w:contextualSpacing/>
    </w:pPr>
  </w:style>
  <w:style w:type="table" w:styleId="a5">
    <w:name w:val="Table Grid"/>
    <w:basedOn w:val="a1"/>
    <w:uiPriority w:val="59"/>
    <w:rsid w:val="003A0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A0B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BE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214DA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214DAF"/>
    <w:rPr>
      <w:b/>
      <w:bCs/>
    </w:rPr>
  </w:style>
  <w:style w:type="character" w:customStyle="1" w:styleId="style91">
    <w:name w:val="style91"/>
    <w:basedOn w:val="a0"/>
    <w:rsid w:val="00214DAF"/>
    <w:rPr>
      <w:sz w:val="21"/>
      <w:szCs w:val="21"/>
    </w:rPr>
  </w:style>
  <w:style w:type="paragraph" w:customStyle="1" w:styleId="ConsPlusNonformat">
    <w:name w:val="ConsPlusNonformat"/>
    <w:uiPriority w:val="99"/>
    <w:rsid w:val="008246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00F8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10">
    <w:name w:val="Заголовок 1 Знак"/>
    <w:basedOn w:val="a0"/>
    <w:link w:val="1"/>
    <w:rsid w:val="00A200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9509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50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509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09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citytoday/municipal/Pages/MynKontrol.aspx" TargetMode="External"/><Relationship Id="rId13" Type="http://schemas.openxmlformats.org/officeDocument/2006/relationships/hyperlink" Target="mailto:dgh@admkrsk.ru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B5E3890ABC43DC5E43AD948E75A11FCCBC2C96E73EE833B751F7189A8219E76474496E42071A0B40AA8A5BFAS1wF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67FFB0-A5F3-49DF-B706-79927DFF9398}"/>
</file>

<file path=customXml/itemProps2.xml><?xml version="1.0" encoding="utf-8"?>
<ds:datastoreItem xmlns:ds="http://schemas.openxmlformats.org/officeDocument/2006/customXml" ds:itemID="{730B5DB2-A478-4176-B9E2-415FF59ABA13}"/>
</file>

<file path=customXml/itemProps3.xml><?xml version="1.0" encoding="utf-8"?>
<ds:datastoreItem xmlns:ds="http://schemas.openxmlformats.org/officeDocument/2006/customXml" ds:itemID="{A488ED10-AA99-4ABB-BE66-5038A4A66A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12</Pages>
  <Words>4121</Words>
  <Characters>23491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Яровикова Светлана Викторовна</dc:creator>
  <cp:lastModifiedBy>Яровикова Светлана Викторовна</cp:lastModifiedBy>
  <cp:revision>134</cp:revision>
  <cp:lastPrinted>2021-12-22T07:14:00Z</cp:lastPrinted>
  <dcterms:created xsi:type="dcterms:W3CDTF">2022-09-29T07:20:00Z</dcterms:created>
  <dcterms:modified xsi:type="dcterms:W3CDTF">2024-12-19T06:30:00Z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