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0F04" w14:textId="77777777" w:rsidR="00950EFE" w:rsidRDefault="00000000">
      <w:pPr>
        <w:pStyle w:val="a4"/>
        <w:spacing w:before="65"/>
        <w:ind w:right="2"/>
      </w:pPr>
      <w:r>
        <w:rPr>
          <w:spacing w:val="-2"/>
        </w:rPr>
        <w:t>ПРЕДЛОЖЕНИЯ</w:t>
      </w:r>
      <w:r>
        <w:t xml:space="preserve"> </w:t>
      </w:r>
      <w:r>
        <w:rPr>
          <w:spacing w:val="-2"/>
        </w:rPr>
        <w:t>О</w:t>
      </w:r>
      <w:r>
        <w:t xml:space="preserve"> </w:t>
      </w:r>
      <w:r>
        <w:rPr>
          <w:spacing w:val="-2"/>
        </w:rPr>
        <w:t>ПРОВЕДЕНИИ</w:t>
      </w:r>
      <w:r>
        <w:rPr>
          <w:spacing w:val="1"/>
        </w:rPr>
        <w:t xml:space="preserve"> </w:t>
      </w:r>
      <w:r>
        <w:rPr>
          <w:spacing w:val="-2"/>
        </w:rPr>
        <w:t>КАПИТАЛЬНОГО</w:t>
      </w:r>
      <w:r>
        <w:t xml:space="preserve"> </w:t>
      </w:r>
      <w:r>
        <w:rPr>
          <w:spacing w:val="-2"/>
        </w:rPr>
        <w:t>РЕМОНТА</w:t>
      </w:r>
      <w:r>
        <w:t xml:space="preserve"> </w:t>
      </w:r>
      <w:r>
        <w:rPr>
          <w:spacing w:val="-2"/>
        </w:rPr>
        <w:t>ОБЩЕГО</w:t>
      </w:r>
      <w:r>
        <w:rPr>
          <w:spacing w:val="1"/>
        </w:rPr>
        <w:t xml:space="preserve"> </w:t>
      </w:r>
      <w:r>
        <w:rPr>
          <w:spacing w:val="-2"/>
        </w:rPr>
        <w:t>ИМУЩЕСТВА</w:t>
      </w:r>
      <w:r>
        <w:t xml:space="preserve"> </w:t>
      </w:r>
      <w:r>
        <w:rPr>
          <w:spacing w:val="-2"/>
        </w:rPr>
        <w:t>В</w:t>
      </w:r>
      <w:r>
        <w:t xml:space="preserve"> </w:t>
      </w:r>
      <w:r>
        <w:rPr>
          <w:spacing w:val="-2"/>
        </w:rPr>
        <w:t>МНОГОКВАРТИРНОМ</w:t>
      </w:r>
      <w:r>
        <w:rPr>
          <w:spacing w:val="1"/>
        </w:rPr>
        <w:t xml:space="preserve"> </w:t>
      </w:r>
      <w:r>
        <w:rPr>
          <w:spacing w:val="-4"/>
        </w:rPr>
        <w:t>ДОМЕ</w:t>
      </w:r>
    </w:p>
    <w:p w14:paraId="0B48F91A" w14:textId="77777777" w:rsidR="00950EFE" w:rsidRDefault="00000000">
      <w:pPr>
        <w:pStyle w:val="a4"/>
      </w:pPr>
      <w:r>
        <w:t>ПО</w:t>
      </w:r>
      <w:r>
        <w:rPr>
          <w:spacing w:val="-11"/>
        </w:rPr>
        <w:t xml:space="preserve"> </w:t>
      </w:r>
      <w:r>
        <w:t>АДРЕСУ:</w:t>
      </w:r>
      <w:r>
        <w:rPr>
          <w:spacing w:val="-8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Красноярск,</w:t>
      </w:r>
      <w:r>
        <w:rPr>
          <w:spacing w:val="-8"/>
        </w:rPr>
        <w:t xml:space="preserve"> </w:t>
      </w:r>
      <w:r>
        <w:t>пр-кт</w:t>
      </w:r>
      <w:r>
        <w:rPr>
          <w:spacing w:val="-9"/>
        </w:rPr>
        <w:t xml:space="preserve"> </w:t>
      </w:r>
      <w:r>
        <w:t>им</w:t>
      </w:r>
      <w:r>
        <w:rPr>
          <w:spacing w:val="-8"/>
        </w:rPr>
        <w:t xml:space="preserve"> </w:t>
      </w:r>
      <w:r>
        <w:t>газеты</w:t>
      </w:r>
      <w:r>
        <w:rPr>
          <w:spacing w:val="-9"/>
        </w:rPr>
        <w:t xml:space="preserve"> </w:t>
      </w:r>
      <w:r>
        <w:t>Красноярский</w:t>
      </w:r>
      <w:r>
        <w:rPr>
          <w:spacing w:val="-8"/>
        </w:rPr>
        <w:t xml:space="preserve"> </w:t>
      </w:r>
      <w:r>
        <w:t>Рабочий,</w:t>
      </w:r>
      <w:r>
        <w:rPr>
          <w:spacing w:val="-8"/>
        </w:rPr>
        <w:t xml:space="preserve"> </w:t>
      </w:r>
      <w:r>
        <w:t>д.</w:t>
      </w:r>
      <w:r>
        <w:rPr>
          <w:spacing w:val="-7"/>
        </w:rPr>
        <w:t xml:space="preserve"> </w:t>
      </w:r>
      <w:r>
        <w:rPr>
          <w:spacing w:val="-5"/>
        </w:rPr>
        <w:t>101</w:t>
      </w:r>
    </w:p>
    <w:p w14:paraId="09891C76" w14:textId="77777777" w:rsidR="00950EFE" w:rsidRDefault="00950EFE">
      <w:pPr>
        <w:pStyle w:val="a3"/>
        <w:spacing w:before="44"/>
        <w:ind w:left="0"/>
        <w:jc w:val="left"/>
        <w:rPr>
          <w:b/>
        </w:rPr>
      </w:pPr>
    </w:p>
    <w:p w14:paraId="6C158F51" w14:textId="77777777" w:rsidR="00950EFE" w:rsidRDefault="00000000">
      <w:pPr>
        <w:pStyle w:val="a3"/>
        <w:spacing w:before="0" w:line="249" w:lineRule="auto"/>
        <w:ind w:right="101" w:firstLine="290"/>
      </w:pPr>
      <w:r>
        <w:t>Региональный</w:t>
      </w:r>
      <w:r>
        <w:rPr>
          <w:spacing w:val="-6"/>
        </w:rPr>
        <w:t xml:space="preserve"> </w:t>
      </w:r>
      <w:r>
        <w:t>фонд</w:t>
      </w:r>
      <w:r>
        <w:rPr>
          <w:spacing w:val="-6"/>
        </w:rPr>
        <w:t xml:space="preserve"> </w:t>
      </w:r>
      <w:r>
        <w:t>капитального</w:t>
      </w:r>
      <w:r>
        <w:rPr>
          <w:spacing w:val="-6"/>
        </w:rPr>
        <w:t xml:space="preserve"> </w:t>
      </w:r>
      <w:r>
        <w:t>ремонта</w:t>
      </w:r>
      <w:r>
        <w:rPr>
          <w:spacing w:val="-6"/>
        </w:rPr>
        <w:t xml:space="preserve"> </w:t>
      </w:r>
      <w:r>
        <w:t>многоквартирных</w:t>
      </w:r>
      <w:r>
        <w:rPr>
          <w:spacing w:val="-6"/>
        </w:rPr>
        <w:t xml:space="preserve"> </w:t>
      </w:r>
      <w:r>
        <w:t>домов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Красноярского</w:t>
      </w:r>
      <w:r>
        <w:rPr>
          <w:spacing w:val="-6"/>
        </w:rPr>
        <w:t xml:space="preserve"> </w:t>
      </w:r>
      <w:r>
        <w:t>края</w:t>
      </w:r>
      <w:r>
        <w:rPr>
          <w:spacing w:val="-7"/>
        </w:rPr>
        <w:t xml:space="preserve"> </w:t>
      </w:r>
      <w:r>
        <w:t>(далее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региональный</w:t>
      </w:r>
      <w:r>
        <w:rPr>
          <w:spacing w:val="-6"/>
        </w:rPr>
        <w:t xml:space="preserve"> </w:t>
      </w:r>
      <w:r>
        <w:t>оператор),</w:t>
      </w:r>
      <w:r>
        <w:rPr>
          <w:spacing w:val="-6"/>
        </w:rPr>
        <w:t xml:space="preserve"> </w:t>
      </w:r>
      <w:r>
        <w:t>руководствуясь</w:t>
      </w:r>
      <w:r>
        <w:rPr>
          <w:spacing w:val="-6"/>
        </w:rPr>
        <w:t xml:space="preserve"> </w:t>
      </w:r>
      <w:r>
        <w:t>ст.</w:t>
      </w:r>
      <w:r>
        <w:rPr>
          <w:spacing w:val="-6"/>
        </w:rPr>
        <w:t xml:space="preserve"> </w:t>
      </w:r>
      <w:r>
        <w:t xml:space="preserve">189 </w:t>
      </w:r>
      <w:r>
        <w:rPr>
          <w:spacing w:val="-2"/>
        </w:rPr>
        <w:t>Жилищного</w:t>
      </w:r>
      <w:r>
        <w:rPr>
          <w:spacing w:val="-3"/>
        </w:rPr>
        <w:t xml:space="preserve"> </w:t>
      </w:r>
      <w:r>
        <w:rPr>
          <w:spacing w:val="-2"/>
        </w:rPr>
        <w:t>кодекса</w:t>
      </w:r>
      <w:r>
        <w:rPr>
          <w:spacing w:val="-3"/>
        </w:rPr>
        <w:t xml:space="preserve"> </w:t>
      </w:r>
      <w:r>
        <w:rPr>
          <w:spacing w:val="-2"/>
        </w:rPr>
        <w:t>РФ</w:t>
      </w:r>
      <w:r>
        <w:rPr>
          <w:spacing w:val="-3"/>
        </w:rPr>
        <w:t xml:space="preserve"> </w:t>
      </w:r>
      <w:r>
        <w:rPr>
          <w:spacing w:val="-2"/>
        </w:rPr>
        <w:t>(далее</w:t>
      </w:r>
      <w:r>
        <w:rPr>
          <w:spacing w:val="-3"/>
        </w:rPr>
        <w:t xml:space="preserve"> </w:t>
      </w:r>
      <w:r>
        <w:rPr>
          <w:spacing w:val="-2"/>
        </w:rPr>
        <w:t>–</w:t>
      </w:r>
      <w:r>
        <w:rPr>
          <w:spacing w:val="-3"/>
        </w:rPr>
        <w:t xml:space="preserve"> </w:t>
      </w:r>
      <w:r>
        <w:rPr>
          <w:spacing w:val="-2"/>
        </w:rPr>
        <w:t>ЖК</w:t>
      </w:r>
      <w:r>
        <w:rPr>
          <w:spacing w:val="-4"/>
        </w:rPr>
        <w:t xml:space="preserve"> </w:t>
      </w:r>
      <w:r>
        <w:rPr>
          <w:spacing w:val="-2"/>
        </w:rPr>
        <w:t>РФ),</w:t>
      </w:r>
      <w:r>
        <w:rPr>
          <w:spacing w:val="-3"/>
        </w:rPr>
        <w:t xml:space="preserve"> </w:t>
      </w:r>
      <w:r>
        <w:rPr>
          <w:spacing w:val="-2"/>
        </w:rPr>
        <w:t>краткосрочным</w:t>
      </w:r>
      <w:r>
        <w:rPr>
          <w:spacing w:val="-3"/>
        </w:rPr>
        <w:t xml:space="preserve"> </w:t>
      </w:r>
      <w:r>
        <w:rPr>
          <w:spacing w:val="-2"/>
        </w:rPr>
        <w:t>планом</w:t>
      </w:r>
      <w:r>
        <w:rPr>
          <w:spacing w:val="-3"/>
        </w:rPr>
        <w:t xml:space="preserve"> </w:t>
      </w:r>
      <w:r>
        <w:rPr>
          <w:spacing w:val="-2"/>
        </w:rP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региональной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  <w:r>
        <w:rPr>
          <w:spacing w:val="-3"/>
        </w:rPr>
        <w:t xml:space="preserve"> </w:t>
      </w:r>
      <w:r>
        <w:rPr>
          <w:spacing w:val="-2"/>
        </w:rPr>
        <w:t>капитального</w:t>
      </w:r>
      <w:r>
        <w:rPr>
          <w:spacing w:val="-3"/>
        </w:rPr>
        <w:t xml:space="preserve"> </w:t>
      </w:r>
      <w:r>
        <w:rPr>
          <w:spacing w:val="-2"/>
        </w:rPr>
        <w:t>ремонта</w:t>
      </w:r>
      <w:r>
        <w:rPr>
          <w:spacing w:val="-3"/>
        </w:rPr>
        <w:t xml:space="preserve"> </w:t>
      </w:r>
      <w:r>
        <w:rPr>
          <w:spacing w:val="-2"/>
        </w:rPr>
        <w:t>общего</w:t>
      </w:r>
      <w:r>
        <w:rPr>
          <w:spacing w:val="-3"/>
        </w:rPr>
        <w:t xml:space="preserve"> </w:t>
      </w:r>
      <w:r>
        <w:rPr>
          <w:spacing w:val="-2"/>
        </w:rPr>
        <w:t>имущества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3"/>
        </w:rPr>
        <w:t xml:space="preserve"> </w:t>
      </w:r>
      <w:r>
        <w:rPr>
          <w:spacing w:val="-2"/>
        </w:rPr>
        <w:t xml:space="preserve">многоквартирных </w:t>
      </w:r>
      <w:r>
        <w:t>домах,</w:t>
      </w:r>
      <w:r>
        <w:rPr>
          <w:spacing w:val="-14"/>
        </w:rPr>
        <w:t xml:space="preserve"> </w:t>
      </w:r>
      <w:r>
        <w:t>расположенных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территории</w:t>
      </w:r>
      <w:r>
        <w:rPr>
          <w:spacing w:val="-13"/>
        </w:rPr>
        <w:t xml:space="preserve"> </w:t>
      </w:r>
      <w:r>
        <w:t>Красноярского</w:t>
      </w:r>
      <w:r>
        <w:rPr>
          <w:spacing w:val="-14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2025</w:t>
      </w:r>
      <w:r>
        <w:rPr>
          <w:spacing w:val="-13"/>
        </w:rPr>
        <w:t xml:space="preserve"> </w:t>
      </w:r>
      <w:r>
        <w:t>год,</w:t>
      </w:r>
      <w:r>
        <w:rPr>
          <w:spacing w:val="-14"/>
        </w:rPr>
        <w:t xml:space="preserve"> </w:t>
      </w:r>
      <w:r>
        <w:t>направляет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Ваш</w:t>
      </w:r>
      <w:r>
        <w:rPr>
          <w:spacing w:val="-13"/>
        </w:rPr>
        <w:t xml:space="preserve"> </w:t>
      </w:r>
      <w:r>
        <w:t>адрес</w:t>
      </w:r>
      <w:r>
        <w:rPr>
          <w:spacing w:val="-14"/>
        </w:rPr>
        <w:t xml:space="preserve"> </w:t>
      </w:r>
      <w:r>
        <w:t>предложения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проведении</w:t>
      </w:r>
      <w:r>
        <w:rPr>
          <w:spacing w:val="-13"/>
        </w:rPr>
        <w:t xml:space="preserve"> </w:t>
      </w:r>
      <w:r>
        <w:t>капитального</w:t>
      </w:r>
      <w:r>
        <w:rPr>
          <w:spacing w:val="-14"/>
        </w:rPr>
        <w:t xml:space="preserve"> </w:t>
      </w:r>
      <w:r>
        <w:t>ремонта</w:t>
      </w:r>
      <w:r>
        <w:rPr>
          <w:spacing w:val="-14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имущества в Вашем доме:</w:t>
      </w:r>
    </w:p>
    <w:p w14:paraId="1227F5F6" w14:textId="77777777" w:rsidR="00950EFE" w:rsidRDefault="00950EFE">
      <w:pPr>
        <w:pStyle w:val="a3"/>
        <w:spacing w:before="67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1"/>
        <w:gridCol w:w="1984"/>
        <w:gridCol w:w="1984"/>
        <w:gridCol w:w="1701"/>
      </w:tblGrid>
      <w:tr w:rsidR="00950EFE" w14:paraId="3AD40D88" w14:textId="77777777">
        <w:trPr>
          <w:trHeight w:val="848"/>
        </w:trPr>
        <w:tc>
          <w:tcPr>
            <w:tcW w:w="9071" w:type="dxa"/>
          </w:tcPr>
          <w:p w14:paraId="2213A8A0" w14:textId="77777777" w:rsidR="00950EFE" w:rsidRDefault="00950EFE">
            <w:pPr>
              <w:pStyle w:val="TableParagraph"/>
              <w:spacing w:before="18"/>
              <w:ind w:left="0"/>
              <w:jc w:val="left"/>
            </w:pPr>
          </w:p>
          <w:p w14:paraId="6738B5D3" w14:textId="77777777" w:rsidR="00950EFE" w:rsidRDefault="00000000">
            <w:pPr>
              <w:pStyle w:val="TableParagraph"/>
              <w:spacing w:before="0"/>
            </w:pPr>
            <w:r>
              <w:t>Перечень</w:t>
            </w:r>
            <w:r>
              <w:rPr>
                <w:spacing w:val="-5"/>
              </w:rPr>
              <w:t xml:space="preserve"> </w:t>
            </w:r>
            <w:r>
              <w:t>работ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(или)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услуг*</w:t>
            </w:r>
          </w:p>
        </w:tc>
        <w:tc>
          <w:tcPr>
            <w:tcW w:w="1984" w:type="dxa"/>
          </w:tcPr>
          <w:p w14:paraId="05A4463C" w14:textId="77777777" w:rsidR="00950EFE" w:rsidRDefault="00000000">
            <w:pPr>
              <w:pStyle w:val="TableParagraph"/>
              <w:spacing w:before="139" w:line="249" w:lineRule="auto"/>
              <w:ind w:left="162" w:firstLine="253"/>
              <w:jc w:val="left"/>
            </w:pPr>
            <w:r>
              <w:t xml:space="preserve">Срок начала </w:t>
            </w:r>
            <w:r>
              <w:rPr>
                <w:spacing w:val="-2"/>
              </w:rPr>
              <w:t>проведения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работ</w:t>
            </w:r>
          </w:p>
        </w:tc>
        <w:tc>
          <w:tcPr>
            <w:tcW w:w="1984" w:type="dxa"/>
          </w:tcPr>
          <w:p w14:paraId="0A271277" w14:textId="77777777" w:rsidR="00950EFE" w:rsidRDefault="00000000">
            <w:pPr>
              <w:pStyle w:val="TableParagraph"/>
              <w:spacing w:line="249" w:lineRule="auto"/>
              <w:ind w:left="218" w:right="194" w:hanging="2"/>
            </w:pPr>
            <w:r>
              <w:rPr>
                <w:spacing w:val="-4"/>
              </w:rPr>
              <w:t xml:space="preserve">Объем </w:t>
            </w:r>
            <w:r>
              <w:rPr>
                <w:spacing w:val="-2"/>
              </w:rPr>
              <w:t xml:space="preserve">предполагаемых </w:t>
            </w:r>
            <w:r>
              <w:t>работ, кв. м. **</w:t>
            </w:r>
          </w:p>
        </w:tc>
        <w:tc>
          <w:tcPr>
            <w:tcW w:w="1701" w:type="dxa"/>
          </w:tcPr>
          <w:p w14:paraId="17FC0838" w14:textId="77777777" w:rsidR="00950EFE" w:rsidRDefault="00000000">
            <w:pPr>
              <w:pStyle w:val="TableParagraph"/>
              <w:spacing w:before="139" w:line="249" w:lineRule="auto"/>
              <w:ind w:left="214" w:firstLine="129"/>
              <w:jc w:val="left"/>
            </w:pPr>
            <w:r>
              <w:rPr>
                <w:spacing w:val="-2"/>
              </w:rPr>
              <w:t>Стоимость работ,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руб.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**</w:t>
            </w:r>
          </w:p>
        </w:tc>
      </w:tr>
      <w:tr w:rsidR="00950EFE" w14:paraId="41D02E18" w14:textId="77777777">
        <w:trPr>
          <w:trHeight w:val="320"/>
        </w:trPr>
        <w:tc>
          <w:tcPr>
            <w:tcW w:w="9071" w:type="dxa"/>
          </w:tcPr>
          <w:p w14:paraId="66510004" w14:textId="77777777" w:rsidR="00950EFE" w:rsidRDefault="00000000">
            <w:pPr>
              <w:pStyle w:val="TableParagraph"/>
            </w:pPr>
            <w:r>
              <w:t>Ремонт</w:t>
            </w:r>
            <w:r>
              <w:rPr>
                <w:spacing w:val="-5"/>
              </w:rPr>
              <w:t xml:space="preserve"> </w:t>
            </w:r>
            <w:r>
              <w:t>внутридомовых</w:t>
            </w:r>
            <w:r>
              <w:rPr>
                <w:spacing w:val="-4"/>
              </w:rPr>
              <w:t xml:space="preserve"> </w:t>
            </w:r>
            <w:r>
              <w:t>инженерных</w:t>
            </w:r>
            <w:r>
              <w:rPr>
                <w:spacing w:val="-4"/>
              </w:rPr>
              <w:t xml:space="preserve"> </w:t>
            </w:r>
            <w:r>
              <w:t>систем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газоснабжения</w:t>
            </w:r>
          </w:p>
        </w:tc>
        <w:tc>
          <w:tcPr>
            <w:tcW w:w="1984" w:type="dxa"/>
          </w:tcPr>
          <w:p w14:paraId="4C7A948F" w14:textId="77777777" w:rsidR="00950EFE" w:rsidRDefault="00000000">
            <w:pPr>
              <w:pStyle w:val="TableParagraph"/>
              <w:ind w:right="1"/>
            </w:pP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984" w:type="dxa"/>
          </w:tcPr>
          <w:p w14:paraId="15A21C80" w14:textId="77777777" w:rsidR="00950EFE" w:rsidRDefault="00000000">
            <w:pPr>
              <w:pStyle w:val="TableParagraph"/>
            </w:pPr>
            <w:r>
              <w:rPr>
                <w:spacing w:val="-2"/>
              </w:rPr>
              <w:t>785.40</w:t>
            </w:r>
          </w:p>
        </w:tc>
        <w:tc>
          <w:tcPr>
            <w:tcW w:w="1701" w:type="dxa"/>
          </w:tcPr>
          <w:p w14:paraId="072C1938" w14:textId="77777777" w:rsidR="00950EFE" w:rsidRDefault="00000000">
            <w:pPr>
              <w:pStyle w:val="TableParagraph"/>
            </w:pPr>
            <w:r>
              <w:t xml:space="preserve">4 416 </w:t>
            </w:r>
            <w:r>
              <w:rPr>
                <w:spacing w:val="-2"/>
              </w:rPr>
              <w:t>110.80</w:t>
            </w:r>
          </w:p>
        </w:tc>
      </w:tr>
    </w:tbl>
    <w:p w14:paraId="6A8523C3" w14:textId="77777777" w:rsidR="00950EFE" w:rsidRDefault="00950EFE">
      <w:pPr>
        <w:pStyle w:val="a3"/>
        <w:spacing w:before="1"/>
        <w:ind w:left="0"/>
        <w:jc w:val="left"/>
      </w:pPr>
    </w:p>
    <w:p w14:paraId="10B9CFE7" w14:textId="77777777" w:rsidR="00950EFE" w:rsidRDefault="00000000">
      <w:pPr>
        <w:spacing w:before="1"/>
        <w:ind w:left="385"/>
        <w:jc w:val="both"/>
        <w:rPr>
          <w:i/>
        </w:rPr>
      </w:pPr>
      <w:r>
        <w:rPr>
          <w:i/>
        </w:rPr>
        <w:t>*</w:t>
      </w:r>
      <w:r>
        <w:rPr>
          <w:i/>
          <w:spacing w:val="-8"/>
        </w:rPr>
        <w:t xml:space="preserve"> </w:t>
      </w:r>
      <w:r>
        <w:rPr>
          <w:i/>
        </w:rPr>
        <w:t>Перечень</w:t>
      </w:r>
      <w:r>
        <w:rPr>
          <w:i/>
          <w:spacing w:val="-7"/>
        </w:rPr>
        <w:t xml:space="preserve"> </w:t>
      </w:r>
      <w:r>
        <w:rPr>
          <w:i/>
        </w:rPr>
        <w:t>работ</w:t>
      </w:r>
      <w:r>
        <w:rPr>
          <w:i/>
          <w:spacing w:val="-7"/>
        </w:rPr>
        <w:t xml:space="preserve"> </w:t>
      </w:r>
      <w:r>
        <w:rPr>
          <w:i/>
        </w:rPr>
        <w:t>и</w:t>
      </w:r>
      <w:r>
        <w:rPr>
          <w:i/>
          <w:spacing w:val="-6"/>
        </w:rPr>
        <w:t xml:space="preserve"> </w:t>
      </w:r>
      <w:r>
        <w:rPr>
          <w:i/>
        </w:rPr>
        <w:t>(или)</w:t>
      </w:r>
      <w:r>
        <w:rPr>
          <w:i/>
          <w:spacing w:val="-6"/>
        </w:rPr>
        <w:t xml:space="preserve"> </w:t>
      </w:r>
      <w:r>
        <w:rPr>
          <w:i/>
        </w:rPr>
        <w:t>услуг</w:t>
      </w:r>
      <w:r>
        <w:rPr>
          <w:i/>
          <w:spacing w:val="-7"/>
        </w:rPr>
        <w:t xml:space="preserve"> </w:t>
      </w:r>
      <w:r>
        <w:rPr>
          <w:i/>
        </w:rPr>
        <w:t>указан</w:t>
      </w:r>
      <w:r>
        <w:rPr>
          <w:i/>
          <w:spacing w:val="-7"/>
        </w:rPr>
        <w:t xml:space="preserve"> </w:t>
      </w:r>
      <w:r>
        <w:rPr>
          <w:i/>
        </w:rPr>
        <w:t>в</w:t>
      </w:r>
      <w:r>
        <w:rPr>
          <w:i/>
          <w:spacing w:val="-7"/>
        </w:rPr>
        <w:t xml:space="preserve"> </w:t>
      </w:r>
      <w:r>
        <w:rPr>
          <w:i/>
        </w:rPr>
        <w:t>соответствии</w:t>
      </w:r>
      <w:r>
        <w:rPr>
          <w:i/>
          <w:spacing w:val="-6"/>
        </w:rPr>
        <w:t xml:space="preserve"> </w:t>
      </w:r>
      <w:r>
        <w:rPr>
          <w:i/>
        </w:rPr>
        <w:t>с</w:t>
      </w:r>
      <w:r>
        <w:rPr>
          <w:i/>
          <w:spacing w:val="-7"/>
        </w:rPr>
        <w:t xml:space="preserve"> </w:t>
      </w:r>
      <w:r>
        <w:rPr>
          <w:i/>
        </w:rPr>
        <w:t>перечнем,</w:t>
      </w:r>
      <w:r>
        <w:rPr>
          <w:i/>
          <w:spacing w:val="-6"/>
        </w:rPr>
        <w:t xml:space="preserve"> </w:t>
      </w:r>
      <w:r>
        <w:rPr>
          <w:i/>
        </w:rPr>
        <w:t>указанным</w:t>
      </w:r>
      <w:r>
        <w:rPr>
          <w:i/>
          <w:spacing w:val="-7"/>
        </w:rPr>
        <w:t xml:space="preserve"> </w:t>
      </w:r>
      <w:r>
        <w:rPr>
          <w:i/>
        </w:rPr>
        <w:t>в</w:t>
      </w:r>
      <w:r>
        <w:rPr>
          <w:i/>
          <w:spacing w:val="-7"/>
        </w:rPr>
        <w:t xml:space="preserve"> </w:t>
      </w:r>
      <w:r>
        <w:rPr>
          <w:i/>
        </w:rPr>
        <w:t>краткосрочном</w:t>
      </w:r>
      <w:r>
        <w:rPr>
          <w:i/>
          <w:spacing w:val="-7"/>
        </w:rPr>
        <w:t xml:space="preserve"> </w:t>
      </w:r>
      <w:r>
        <w:rPr>
          <w:i/>
        </w:rPr>
        <w:t>плане</w:t>
      </w:r>
      <w:r>
        <w:rPr>
          <w:i/>
          <w:spacing w:val="-6"/>
        </w:rPr>
        <w:t xml:space="preserve"> </w:t>
      </w:r>
      <w:r>
        <w:rPr>
          <w:i/>
        </w:rPr>
        <w:t>на</w:t>
      </w:r>
      <w:r>
        <w:rPr>
          <w:i/>
          <w:spacing w:val="-6"/>
        </w:rPr>
        <w:t xml:space="preserve"> </w:t>
      </w:r>
      <w:r>
        <w:rPr>
          <w:i/>
        </w:rPr>
        <w:t>2025</w:t>
      </w:r>
      <w:r>
        <w:rPr>
          <w:i/>
          <w:spacing w:val="-6"/>
        </w:rPr>
        <w:t xml:space="preserve"> </w:t>
      </w:r>
      <w:r>
        <w:rPr>
          <w:i/>
          <w:spacing w:val="-4"/>
        </w:rPr>
        <w:t>год.</w:t>
      </w:r>
    </w:p>
    <w:p w14:paraId="43697F26" w14:textId="77777777" w:rsidR="00950EFE" w:rsidRDefault="00000000">
      <w:pPr>
        <w:spacing w:before="11" w:line="249" w:lineRule="auto"/>
        <w:ind w:left="110" w:right="108" w:firstLine="200"/>
        <w:jc w:val="both"/>
        <w:rPr>
          <w:i/>
        </w:rPr>
      </w:pPr>
      <w:r>
        <w:rPr>
          <w:i/>
          <w:spacing w:val="-2"/>
        </w:rPr>
        <w:t>**Объем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и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стоимость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работ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указаны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в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соответствии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с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краткосрочным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планом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на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2025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год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и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подлежат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корректировке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в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соответствии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с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технической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 xml:space="preserve">(проектно- </w:t>
      </w:r>
      <w:r>
        <w:rPr>
          <w:i/>
        </w:rPr>
        <w:t>сметной)</w:t>
      </w:r>
      <w:r>
        <w:rPr>
          <w:i/>
          <w:spacing w:val="-3"/>
        </w:rPr>
        <w:t xml:space="preserve"> </w:t>
      </w:r>
      <w:r>
        <w:rPr>
          <w:i/>
        </w:rPr>
        <w:t>документацией,</w:t>
      </w:r>
      <w:r>
        <w:rPr>
          <w:i/>
          <w:spacing w:val="-3"/>
        </w:rPr>
        <w:t xml:space="preserve"> </w:t>
      </w:r>
      <w:r>
        <w:rPr>
          <w:i/>
        </w:rPr>
        <w:t>разработанной</w:t>
      </w:r>
      <w:r>
        <w:rPr>
          <w:i/>
          <w:spacing w:val="-3"/>
        </w:rPr>
        <w:t xml:space="preserve"> </w:t>
      </w:r>
      <w:r>
        <w:rPr>
          <w:i/>
        </w:rPr>
        <w:t>на</w:t>
      </w:r>
      <w:r>
        <w:rPr>
          <w:i/>
          <w:spacing w:val="-3"/>
        </w:rPr>
        <w:t xml:space="preserve"> </w:t>
      </w:r>
      <w:r>
        <w:rPr>
          <w:i/>
        </w:rPr>
        <w:t>выполнение</w:t>
      </w:r>
      <w:r>
        <w:rPr>
          <w:i/>
          <w:spacing w:val="-3"/>
        </w:rPr>
        <w:t xml:space="preserve"> </w:t>
      </w:r>
      <w:r>
        <w:rPr>
          <w:i/>
        </w:rPr>
        <w:t>работ</w:t>
      </w:r>
      <w:r>
        <w:rPr>
          <w:i/>
          <w:spacing w:val="-3"/>
        </w:rPr>
        <w:t xml:space="preserve"> </w:t>
      </w:r>
      <w:r>
        <w:rPr>
          <w:i/>
        </w:rPr>
        <w:t>по</w:t>
      </w:r>
      <w:r>
        <w:rPr>
          <w:i/>
          <w:spacing w:val="-3"/>
        </w:rPr>
        <w:t xml:space="preserve"> </w:t>
      </w:r>
      <w:r>
        <w:rPr>
          <w:i/>
        </w:rPr>
        <w:t>капитальному</w:t>
      </w:r>
      <w:r>
        <w:rPr>
          <w:i/>
          <w:spacing w:val="-3"/>
        </w:rPr>
        <w:t xml:space="preserve"> </w:t>
      </w:r>
      <w:r>
        <w:rPr>
          <w:i/>
        </w:rPr>
        <w:t>ремонту</w:t>
      </w:r>
      <w:r>
        <w:rPr>
          <w:i/>
          <w:spacing w:val="-3"/>
        </w:rPr>
        <w:t xml:space="preserve"> </w:t>
      </w:r>
      <w:r>
        <w:rPr>
          <w:i/>
        </w:rPr>
        <w:t>общего</w:t>
      </w:r>
      <w:r>
        <w:rPr>
          <w:i/>
          <w:spacing w:val="-3"/>
        </w:rPr>
        <w:t xml:space="preserve"> </w:t>
      </w:r>
      <w:r>
        <w:rPr>
          <w:i/>
        </w:rPr>
        <w:t>имущества,</w:t>
      </w:r>
      <w:r>
        <w:rPr>
          <w:i/>
          <w:spacing w:val="-3"/>
        </w:rPr>
        <w:t xml:space="preserve"> </w:t>
      </w:r>
      <w:r>
        <w:rPr>
          <w:i/>
        </w:rPr>
        <w:t>указанных</w:t>
      </w:r>
      <w:r>
        <w:rPr>
          <w:i/>
          <w:spacing w:val="-3"/>
        </w:rPr>
        <w:t xml:space="preserve"> </w:t>
      </w: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настоящем</w:t>
      </w:r>
      <w:r>
        <w:rPr>
          <w:i/>
          <w:spacing w:val="-3"/>
        </w:rPr>
        <w:t xml:space="preserve"> </w:t>
      </w:r>
      <w:r>
        <w:rPr>
          <w:i/>
        </w:rPr>
        <w:t>предложении.</w:t>
      </w:r>
      <w:r>
        <w:rPr>
          <w:i/>
          <w:spacing w:val="-3"/>
        </w:rPr>
        <w:t xml:space="preserve"> </w:t>
      </w:r>
      <w:r>
        <w:rPr>
          <w:i/>
        </w:rPr>
        <w:t>Стоимость работ, скорректированная с учетом разработанной технической(проектно-сметной) документации, не может превышать предельную стоимость, указанную</w:t>
      </w:r>
      <w:r>
        <w:rPr>
          <w:i/>
          <w:spacing w:val="80"/>
          <w:w w:val="150"/>
        </w:rPr>
        <w:t xml:space="preserve"> </w:t>
      </w:r>
      <w:r>
        <w:rPr>
          <w:i/>
        </w:rPr>
        <w:t>в краткосрочном плане. В целях приведения стоимости работ в технической (проектно-сметной) документации до уровня не выше предельной, региональный оператор может уменьшить объем предполагаемых работ.</w:t>
      </w:r>
    </w:p>
    <w:p w14:paraId="413FB16B" w14:textId="77777777" w:rsidR="00950EFE" w:rsidRDefault="00000000">
      <w:pPr>
        <w:pStyle w:val="a3"/>
        <w:spacing w:before="4" w:line="249" w:lineRule="auto"/>
        <w:ind w:right="102" w:firstLine="228"/>
      </w:pPr>
      <w:r>
        <w:t>Источник</w:t>
      </w:r>
      <w:r>
        <w:rPr>
          <w:spacing w:val="-14"/>
        </w:rPr>
        <w:t xml:space="preserve"> </w:t>
      </w:r>
      <w:r>
        <w:t>финансирования:</w:t>
      </w:r>
      <w:r>
        <w:rPr>
          <w:spacing w:val="-14"/>
        </w:rPr>
        <w:t xml:space="preserve"> </w:t>
      </w:r>
      <w:r>
        <w:t>средства</w:t>
      </w:r>
      <w:r>
        <w:rPr>
          <w:spacing w:val="-14"/>
        </w:rPr>
        <w:t xml:space="preserve"> </w:t>
      </w:r>
      <w:r>
        <w:t>собственников,</w:t>
      </w:r>
      <w:r>
        <w:rPr>
          <w:spacing w:val="-13"/>
        </w:rPr>
        <w:t xml:space="preserve"> </w:t>
      </w:r>
      <w:r>
        <w:t>вносимые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счет</w:t>
      </w:r>
      <w:r>
        <w:rPr>
          <w:spacing w:val="-14"/>
        </w:rPr>
        <w:t xml:space="preserve"> </w:t>
      </w:r>
      <w:r>
        <w:t>регионального</w:t>
      </w:r>
      <w:r>
        <w:rPr>
          <w:spacing w:val="-13"/>
        </w:rPr>
        <w:t xml:space="preserve"> </w:t>
      </w:r>
      <w:r>
        <w:t>оператора.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случае</w:t>
      </w:r>
      <w:r>
        <w:rPr>
          <w:spacing w:val="-14"/>
        </w:rPr>
        <w:t xml:space="preserve"> </w:t>
      </w:r>
      <w:r>
        <w:t>недостаточности</w:t>
      </w:r>
      <w:r>
        <w:rPr>
          <w:spacing w:val="-13"/>
        </w:rPr>
        <w:t xml:space="preserve"> </w:t>
      </w:r>
      <w:r>
        <w:t>средств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фонде</w:t>
      </w:r>
      <w:r>
        <w:rPr>
          <w:spacing w:val="-14"/>
        </w:rPr>
        <w:t xml:space="preserve"> </w:t>
      </w:r>
      <w:r>
        <w:t>капитального</w:t>
      </w:r>
      <w:r>
        <w:rPr>
          <w:spacing w:val="-13"/>
        </w:rPr>
        <w:t xml:space="preserve"> </w:t>
      </w:r>
      <w:r>
        <w:t>ремонта Вашего многоквартирного дома, региональным оператором для выполнения работ на доме будут привлечены средства с фондов капитального ремонта других многоквартирных</w:t>
      </w:r>
      <w:r>
        <w:rPr>
          <w:spacing w:val="-14"/>
        </w:rPr>
        <w:t xml:space="preserve"> </w:t>
      </w:r>
      <w:r>
        <w:t>домов.</w:t>
      </w:r>
      <w:r>
        <w:rPr>
          <w:spacing w:val="-14"/>
        </w:rPr>
        <w:t xml:space="preserve"> </w:t>
      </w:r>
      <w:r>
        <w:t>(Справочно:</w:t>
      </w:r>
      <w:r>
        <w:rPr>
          <w:spacing w:val="-14"/>
        </w:rPr>
        <w:t xml:space="preserve"> </w:t>
      </w:r>
      <w:r>
        <w:t>объем</w:t>
      </w:r>
      <w:r>
        <w:rPr>
          <w:spacing w:val="-13"/>
        </w:rPr>
        <w:t xml:space="preserve"> </w:t>
      </w:r>
      <w:r>
        <w:t>средств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фонде</w:t>
      </w:r>
      <w:r>
        <w:rPr>
          <w:spacing w:val="-14"/>
        </w:rPr>
        <w:t xml:space="preserve"> </w:t>
      </w:r>
      <w:r>
        <w:t>капитального</w:t>
      </w:r>
      <w:r>
        <w:rPr>
          <w:spacing w:val="-13"/>
        </w:rPr>
        <w:t xml:space="preserve"> </w:t>
      </w:r>
      <w:r>
        <w:t>ремонта</w:t>
      </w:r>
      <w:r>
        <w:rPr>
          <w:spacing w:val="-14"/>
        </w:rPr>
        <w:t xml:space="preserve"> </w:t>
      </w:r>
      <w:r>
        <w:t>Вашего</w:t>
      </w:r>
      <w:r>
        <w:rPr>
          <w:spacing w:val="-14"/>
        </w:rPr>
        <w:t xml:space="preserve"> </w:t>
      </w:r>
      <w:r>
        <w:t>многоквартирного</w:t>
      </w:r>
      <w:r>
        <w:rPr>
          <w:spacing w:val="-14"/>
        </w:rPr>
        <w:t xml:space="preserve"> </w:t>
      </w:r>
      <w:r>
        <w:t>дома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состоянию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01.07.2024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-2</w:t>
      </w:r>
      <w:r>
        <w:rPr>
          <w:spacing w:val="-14"/>
        </w:rPr>
        <w:t xml:space="preserve"> </w:t>
      </w:r>
      <w:r>
        <w:t>315</w:t>
      </w:r>
      <w:r>
        <w:rPr>
          <w:spacing w:val="-14"/>
        </w:rPr>
        <w:t xml:space="preserve"> </w:t>
      </w:r>
      <w:r>
        <w:t>000.00</w:t>
      </w:r>
      <w:r>
        <w:rPr>
          <w:spacing w:val="-13"/>
        </w:rPr>
        <w:t xml:space="preserve"> </w:t>
      </w:r>
      <w:r>
        <w:t>руб.). Финансирование работ будет производится в порядке, установленном ЖК РФ.</w:t>
      </w:r>
    </w:p>
    <w:p w14:paraId="43861CD4" w14:textId="77777777" w:rsidR="00950EFE" w:rsidRDefault="00000000">
      <w:pPr>
        <w:pStyle w:val="a3"/>
        <w:spacing w:before="4" w:line="249" w:lineRule="auto"/>
        <w:ind w:right="103" w:firstLine="327"/>
      </w:pPr>
      <w:r>
        <w:t>Уведомляем Вас о том, что в соответствии с пунктом 4 статьи 189 ЖК РФ собственники помещений МКД после получения настоящего предложения, обязаны рассмотреть и принять не позднее чем через 3 месяца на общем собрании решение о проведении капитального ремонта с оформлением протокола. Протокол необходимо представить в орган местного самоуправления (городской округ/муниципальный район).</w:t>
      </w:r>
    </w:p>
    <w:p w14:paraId="0B0CCB62" w14:textId="77777777" w:rsidR="00950EFE" w:rsidRDefault="00000000">
      <w:pPr>
        <w:pStyle w:val="a3"/>
        <w:spacing w:line="249" w:lineRule="auto"/>
        <w:ind w:right="104" w:firstLine="307"/>
      </w:pPr>
      <w:r>
        <w:t>В случае если собственниками в установленный законом срок не будет принято решение о проведении капитального ремонта общего имущества в МКД, право принятия решения по проведению такого ремонта переходит органу местного самоуправления согласно пункта 6 статьи 189 ЖК РФ.</w:t>
      </w:r>
    </w:p>
    <w:p w14:paraId="04E32454" w14:textId="77777777" w:rsidR="00950EFE" w:rsidRDefault="00000000">
      <w:pPr>
        <w:pStyle w:val="a3"/>
        <w:spacing w:line="249" w:lineRule="auto"/>
        <w:ind w:right="105" w:firstLine="212"/>
      </w:pPr>
      <w:r>
        <w:rPr>
          <w:spacing w:val="-2"/>
        </w:rPr>
        <w:t xml:space="preserve">Для организации проведения общего собрания Вы вправе воспользоваться бланками, разработанными и размещенными на сайте Регионального фонда: fondkr24.ru, </w:t>
      </w:r>
      <w:r>
        <w:t>в разделе Собственникам/Образцы документов.</w:t>
      </w:r>
    </w:p>
    <w:sectPr w:rsidR="00950EFE">
      <w:type w:val="continuous"/>
      <w:pgSz w:w="16840" w:h="11910" w:orient="landscape"/>
      <w:pgMar w:top="104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0EFE"/>
    <w:rsid w:val="00041363"/>
    <w:rsid w:val="0095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7B4D"/>
  <w15:docId w15:val="{B02E8391-BA53-4D88-961D-CD704950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10"/>
      <w:jc w:val="both"/>
    </w:pPr>
  </w:style>
  <w:style w:type="paragraph" w:styleId="a4">
    <w:name w:val="Title"/>
    <w:basedOn w:val="a"/>
    <w:uiPriority w:val="10"/>
    <w:qFormat/>
    <w:pPr>
      <w:spacing w:before="11"/>
      <w:ind w:left="5"/>
      <w:jc w:val="center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"/>
      <w:ind w:left="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C1B1CF-E1D4-4014-A901-92C3DC99E788}"/>
</file>

<file path=customXml/itemProps2.xml><?xml version="1.0" encoding="utf-8"?>
<ds:datastoreItem xmlns:ds="http://schemas.openxmlformats.org/officeDocument/2006/customXml" ds:itemID="{591940ED-2D17-4C4F-9B78-FC808151C75B}"/>
</file>

<file path=customXml/itemProps3.xml><?xml version="1.0" encoding="utf-8"?>
<ds:datastoreItem xmlns:ds="http://schemas.openxmlformats.org/officeDocument/2006/customXml" ds:itemID="{6E2BB617-C198-4DF5-AF9E-A412677F4D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Гришин Алексей Владимирович</cp:lastModifiedBy>
  <cp:revision>3</cp:revision>
  <dcterms:created xsi:type="dcterms:W3CDTF">2024-07-15T01:28:00Z</dcterms:created>
  <dcterms:modified xsi:type="dcterms:W3CDTF">2024-07-15T01:29:00Z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Apache FOP Version 1.1</vt:lpwstr>
  </property>
  <property fmtid="{D5CDD505-2E9C-101B-9397-08002B2CF9AE}" pid="4" name="Producer">
    <vt:lpwstr>Apache FOP Version 1.1</vt:lpwstr>
  </property>
  <property fmtid="{D5CDD505-2E9C-101B-9397-08002B2CF9AE}" pid="5" name="LastSaved">
    <vt:filetime>2024-07-15T00:00:00Z</vt:filetime>
  </property>
  <property fmtid="{D5CDD505-2E9C-101B-9397-08002B2CF9AE}" pid="6" name="ContentTypeId">
    <vt:lpwstr>0x010100707768007845FA44B257027247838830</vt:lpwstr>
  </property>
</Properties>
</file>