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9" w:rsidRPr="00F73EF9" w:rsidRDefault="00F73EF9" w:rsidP="00F73E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К ОФОРМЛЕНИЮ </w:t>
      </w:r>
      <w:r w:rsidRPr="00F73EF9">
        <w:rPr>
          <w:rFonts w:ascii="Times New Roman" w:hAnsi="Times New Roman" w:cs="Times New Roman"/>
          <w:sz w:val="28"/>
          <w:szCs w:val="28"/>
        </w:rPr>
        <w:t xml:space="preserve">МЕМОРИАЛЬНОЙ  </w:t>
      </w:r>
      <w:r>
        <w:rPr>
          <w:rFonts w:ascii="Times New Roman" w:hAnsi="Times New Roman" w:cs="Times New Roman"/>
          <w:sz w:val="28"/>
          <w:szCs w:val="28"/>
        </w:rPr>
        <w:t>ДОСКИ</w:t>
      </w: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EF9">
        <w:rPr>
          <w:rFonts w:ascii="Times New Roman" w:hAnsi="Times New Roman" w:cs="Times New Roman"/>
          <w:sz w:val="28"/>
          <w:szCs w:val="28"/>
        </w:rPr>
        <w:tab/>
        <w:t>1. На мемориальной доске должны быть указаны полностью фамилия, имя, отчество гражданина, даты, конкретизирующие время причастности гражданина или историческ</w:t>
      </w:r>
      <w:bookmarkStart w:id="0" w:name="_GoBack"/>
      <w:bookmarkEnd w:id="0"/>
      <w:r w:rsidRPr="00F73EF9">
        <w:rPr>
          <w:rFonts w:ascii="Times New Roman" w:hAnsi="Times New Roman" w:cs="Times New Roman"/>
          <w:sz w:val="28"/>
          <w:szCs w:val="28"/>
        </w:rPr>
        <w:t xml:space="preserve">ого события к месту установки мемориальной доски. </w:t>
      </w: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EF9">
        <w:rPr>
          <w:rFonts w:ascii="Times New Roman" w:hAnsi="Times New Roman" w:cs="Times New Roman"/>
          <w:sz w:val="28"/>
          <w:szCs w:val="28"/>
        </w:rPr>
        <w:tab/>
        <w:t>2. Текст, размещаемый на мемориальной доске, должен быть лаконично изложен в соответствии с правилами русского языка, содержать сведения о заслугах, достижениях, периоде деятельности гражданина, о событии, память о котором предлагается увековечить.</w:t>
      </w: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EF9">
        <w:rPr>
          <w:rFonts w:ascii="Times New Roman" w:hAnsi="Times New Roman" w:cs="Times New Roman"/>
          <w:sz w:val="28"/>
          <w:szCs w:val="28"/>
        </w:rPr>
        <w:tab/>
        <w:t>3. Шрифт текста на мемориальной доске должен хорошо читаться в масштабе восприятия с нескольких точек зрения, подбираться с учетом материала изготовления доски (камень, металл, закалённое стекло) и архитектурной стилистики здания, на котором предполагается размещение мемориальной доски.</w:t>
      </w: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EF9">
        <w:rPr>
          <w:rFonts w:ascii="Times New Roman" w:hAnsi="Times New Roman" w:cs="Times New Roman"/>
          <w:sz w:val="28"/>
          <w:szCs w:val="28"/>
        </w:rPr>
        <w:tab/>
        <w:t>4. В композицию мемориальной доски, помимо текста, могут включаться тематические изображения: скульптурное портретное изображение и элементы тематического декора (изображения, символы, атрибутика), QR-код, при этом не допускается исполнение мемориальных досок в мемориально-погребальной эстетике, неприемлемой в городском пространстве: в граните, с гравированным портретным изображением.</w:t>
      </w: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EF9">
        <w:rPr>
          <w:rFonts w:ascii="Times New Roman" w:hAnsi="Times New Roman" w:cs="Times New Roman"/>
          <w:sz w:val="28"/>
          <w:szCs w:val="28"/>
        </w:rPr>
        <w:tab/>
        <w:t>5. При проектировании мемориальной доски необходимо учитывать ранее размещенные на фасаде здания мемориальные объекты с целью создания системы композиционно взаимосвязанных мемориальных произведений.</w:t>
      </w: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EF9">
        <w:rPr>
          <w:rFonts w:ascii="Times New Roman" w:hAnsi="Times New Roman" w:cs="Times New Roman"/>
          <w:sz w:val="28"/>
          <w:szCs w:val="28"/>
        </w:rPr>
        <w:tab/>
        <w:t>6. Размер и место размещения мемориальной доски определяются исходя из подчинения пространственному построению фасада здания, его архитектурным деталям, взаимосвязи с частями здания (оконными проемами, входной группой и т.д.) и стилистической основой архитектуры здания, мемориальная доска не должна вступать в контраст с архитектурным окружением.</w:t>
      </w:r>
    </w:p>
    <w:p w:rsidR="00F73EF9" w:rsidRPr="00F73EF9" w:rsidRDefault="00F73EF9" w:rsidP="00F73E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EF9">
        <w:rPr>
          <w:rFonts w:ascii="Times New Roman" w:hAnsi="Times New Roman" w:cs="Times New Roman"/>
          <w:sz w:val="28"/>
          <w:szCs w:val="28"/>
        </w:rPr>
        <w:tab/>
        <w:t xml:space="preserve">7. Цвет материала, из которого выполняется мемориальная доска, выбирается с учетом цветового решения фасада здания, окружающей застройки, расположения мемориальной доски относительно сторон света и художественной образности. </w:t>
      </w:r>
      <w:r w:rsidRPr="00F73EF9">
        <w:rPr>
          <w:rFonts w:ascii="Times New Roman" w:hAnsi="Times New Roman" w:cs="Times New Roman"/>
          <w:sz w:val="28"/>
          <w:szCs w:val="28"/>
        </w:rPr>
        <w:tab/>
      </w:r>
    </w:p>
    <w:p w:rsidR="00814619" w:rsidRPr="00F73EF9" w:rsidRDefault="00814619"/>
    <w:p w:rsidR="00F73EF9" w:rsidRPr="00F73EF9" w:rsidRDefault="00F73EF9"/>
    <w:sectPr w:rsidR="00F73EF9" w:rsidRPr="00F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9"/>
    <w:rsid w:val="00814619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774ADE-A665-4177-B3E9-C547FD7848E0}"/>
</file>

<file path=customXml/itemProps2.xml><?xml version="1.0" encoding="utf-8"?>
<ds:datastoreItem xmlns:ds="http://schemas.openxmlformats.org/officeDocument/2006/customXml" ds:itemID="{CEDE7742-D58C-4FDC-A5EF-4E15A1D549E0}"/>
</file>

<file path=customXml/itemProps3.xml><?xml version="1.0" encoding="utf-8"?>
<ds:datastoreItem xmlns:ds="http://schemas.openxmlformats.org/officeDocument/2006/customXml" ds:itemID="{62AFE0F3-3264-4F07-8F03-8F975DD63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1</cp:revision>
  <dcterms:created xsi:type="dcterms:W3CDTF">2024-03-04T04:25:00Z</dcterms:created>
  <dcterms:modified xsi:type="dcterms:W3CDTF">2024-03-04T04:26:00Z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