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6874F0">
        <w:rPr>
          <w:rFonts w:ascii="Times New Roman" w:hAnsi="Times New Roman"/>
          <w:b/>
          <w:sz w:val="24"/>
          <w:szCs w:val="24"/>
        </w:rPr>
        <w:t>ПР-ТУ МИРА, Д. 118, ПОМ. 63</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6874F0">
        <w:rPr>
          <w:rFonts w:ascii="Times New Roman" w:hAnsi="Times New Roman"/>
          <w:sz w:val="24"/>
          <w:szCs w:val="24"/>
        </w:rPr>
        <w:t>19.05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6874F0">
        <w:rPr>
          <w:rFonts w:ascii="Times New Roman" w:hAnsi="Times New Roman"/>
          <w:sz w:val="24"/>
          <w:szCs w:val="24"/>
        </w:rPr>
        <w:t>1676</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proofErr w:type="spellStart"/>
      <w:r w:rsidR="006874F0">
        <w:rPr>
          <w:rFonts w:ascii="Times New Roman" w:hAnsi="Times New Roman"/>
          <w:sz w:val="24"/>
          <w:szCs w:val="24"/>
        </w:rPr>
        <w:t>пр</w:t>
      </w:r>
      <w:proofErr w:type="spellEnd"/>
      <w:r w:rsidR="006874F0">
        <w:rPr>
          <w:rFonts w:ascii="Times New Roman" w:hAnsi="Times New Roman"/>
          <w:sz w:val="24"/>
          <w:szCs w:val="24"/>
        </w:rPr>
        <w:t>-ту Мира, д. 118, пом. 63</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6874F0" w:rsidRPr="002350B6" w:rsidRDefault="006874F0" w:rsidP="006874F0">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Pr>
          <w:rFonts w:ascii="Times New Roman" w:hAnsi="Times New Roman"/>
          <w:sz w:val="24"/>
          <w:szCs w:val="24"/>
        </w:rPr>
        <w:t xml:space="preserve">193,6 </w:t>
      </w:r>
      <w:r w:rsidRPr="002350B6">
        <w:rPr>
          <w:rFonts w:ascii="Times New Roman" w:hAnsi="Times New Roman"/>
          <w:sz w:val="24"/>
          <w:szCs w:val="24"/>
        </w:rPr>
        <w:t xml:space="preserve">кв. м, </w:t>
      </w:r>
      <w:r>
        <w:rPr>
          <w:rFonts w:ascii="Times New Roman" w:hAnsi="Times New Roman"/>
          <w:sz w:val="24"/>
          <w:szCs w:val="24"/>
        </w:rPr>
        <w:t xml:space="preserve">с кадастровым номером 24:50:0000000:111751 расположенное по адресу: </w:t>
      </w:r>
      <w:r w:rsidRPr="002350B6">
        <w:rPr>
          <w:rFonts w:ascii="Times New Roman" w:hAnsi="Times New Roman"/>
          <w:sz w:val="24"/>
          <w:szCs w:val="24"/>
        </w:rPr>
        <w:t xml:space="preserve">г. Красноярск, </w:t>
      </w:r>
      <w:r>
        <w:rPr>
          <w:rFonts w:ascii="Times New Roman" w:hAnsi="Times New Roman"/>
          <w:sz w:val="24"/>
          <w:szCs w:val="24"/>
        </w:rPr>
        <w:t>пр-т Мира</w:t>
      </w:r>
      <w:r w:rsidRPr="002350B6">
        <w:rPr>
          <w:rFonts w:ascii="Times New Roman" w:hAnsi="Times New Roman"/>
          <w:sz w:val="24"/>
          <w:szCs w:val="24"/>
        </w:rPr>
        <w:t>, д. 1</w:t>
      </w:r>
      <w:r>
        <w:rPr>
          <w:rFonts w:ascii="Times New Roman" w:hAnsi="Times New Roman"/>
          <w:sz w:val="24"/>
          <w:szCs w:val="24"/>
        </w:rPr>
        <w:t>18</w:t>
      </w:r>
      <w:r w:rsidRPr="002350B6">
        <w:rPr>
          <w:rFonts w:ascii="Times New Roman" w:hAnsi="Times New Roman"/>
          <w:sz w:val="24"/>
          <w:szCs w:val="24"/>
        </w:rPr>
        <w:t xml:space="preserve">, пом. </w:t>
      </w:r>
      <w:r>
        <w:rPr>
          <w:rFonts w:ascii="Times New Roman" w:hAnsi="Times New Roman"/>
          <w:sz w:val="24"/>
          <w:szCs w:val="24"/>
        </w:rPr>
        <w:t>63</w:t>
      </w:r>
      <w:r w:rsidRPr="002350B6">
        <w:rPr>
          <w:rFonts w:ascii="Times New Roman" w:hAnsi="Times New Roman"/>
          <w:sz w:val="24"/>
          <w:szCs w:val="24"/>
        </w:rPr>
        <w:t>.</w:t>
      </w:r>
    </w:p>
    <w:p w:rsidR="006874F0" w:rsidRPr="002350B6" w:rsidRDefault="006874F0" w:rsidP="006874F0">
      <w:pPr>
        <w:pStyle w:val="af3"/>
        <w:spacing w:after="0"/>
        <w:ind w:left="0" w:firstLine="709"/>
        <w:jc w:val="both"/>
        <w:rPr>
          <w:b/>
        </w:rPr>
      </w:pPr>
      <w:r w:rsidRPr="002350B6">
        <w:t xml:space="preserve">Нежилое помещение находится </w:t>
      </w:r>
      <w:r>
        <w:t>в подвале</w:t>
      </w:r>
      <w:r w:rsidRPr="002350B6">
        <w:t xml:space="preserve"> </w:t>
      </w:r>
      <w:r>
        <w:t>четырех</w:t>
      </w:r>
      <w:r w:rsidRPr="002350B6">
        <w:t>этажного жилого дома</w:t>
      </w:r>
      <w:r>
        <w:t xml:space="preserve"> </w:t>
      </w:r>
      <w:r w:rsidRPr="002350B6">
        <w:t>19</w:t>
      </w:r>
      <w:r>
        <w:t xml:space="preserve">47 </w:t>
      </w:r>
      <w:r w:rsidRPr="002350B6">
        <w:t xml:space="preserve">года постройки. </w:t>
      </w:r>
      <w:r>
        <w:t>Отдельный вход имеется</w:t>
      </w:r>
      <w:r w:rsidRPr="002350B6">
        <w:t>.</w:t>
      </w:r>
    </w:p>
    <w:p w:rsidR="006874F0" w:rsidRPr="002350B6" w:rsidRDefault="006874F0" w:rsidP="006874F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343E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Торги, назначенные на </w:t>
      </w:r>
      <w:r w:rsidR="006874F0">
        <w:rPr>
          <w:rFonts w:ascii="Times New Roman" w:hAnsi="Times New Roman"/>
          <w:sz w:val="24"/>
          <w:szCs w:val="24"/>
        </w:rPr>
        <w:t>23.08.2019</w:t>
      </w:r>
      <w:r w:rsidR="00CF12E6">
        <w:rPr>
          <w:rFonts w:ascii="Times New Roman" w:hAnsi="Times New Roman"/>
          <w:color w:val="000000"/>
          <w:sz w:val="24"/>
          <w:szCs w:val="24"/>
        </w:rPr>
        <w:t>,</w:t>
      </w:r>
      <w:r w:rsidR="00B61D98">
        <w:rPr>
          <w:rFonts w:ascii="Times New Roman" w:hAnsi="Times New Roman"/>
          <w:color w:val="000000"/>
          <w:sz w:val="24"/>
          <w:szCs w:val="24"/>
        </w:rPr>
        <w:t xml:space="preserve"> </w:t>
      </w:r>
      <w:r w:rsidR="006874F0">
        <w:rPr>
          <w:rFonts w:ascii="Times New Roman" w:hAnsi="Times New Roman"/>
          <w:color w:val="000000"/>
          <w:sz w:val="24"/>
          <w:szCs w:val="24"/>
        </w:rPr>
        <w:t>30.09</w:t>
      </w:r>
      <w:r w:rsidR="00B61D98">
        <w:rPr>
          <w:rFonts w:ascii="Times New Roman" w:hAnsi="Times New Roman"/>
          <w:color w:val="000000"/>
          <w:sz w:val="24"/>
          <w:szCs w:val="24"/>
        </w:rPr>
        <w:t>.20</w:t>
      </w:r>
      <w:r w:rsidR="008B7169">
        <w:rPr>
          <w:rFonts w:ascii="Times New Roman" w:hAnsi="Times New Roman"/>
          <w:color w:val="000000"/>
          <w:sz w:val="24"/>
          <w:szCs w:val="24"/>
        </w:rPr>
        <w:t>19</w:t>
      </w:r>
      <w:bookmarkStart w:id="0" w:name="_GoBack"/>
      <w:bookmarkEnd w:id="0"/>
      <w:r w:rsidR="00B61D98">
        <w:rPr>
          <w:rFonts w:ascii="Times New Roman" w:hAnsi="Times New Roman"/>
          <w:color w:val="000000"/>
          <w:sz w:val="24"/>
          <w:szCs w:val="24"/>
        </w:rPr>
        <w:t>,</w:t>
      </w:r>
      <w:r w:rsidR="00CF12E6">
        <w:rPr>
          <w:rFonts w:ascii="Times New Roman" w:hAnsi="Times New Roman"/>
          <w:color w:val="000000"/>
          <w:sz w:val="24"/>
          <w:szCs w:val="24"/>
        </w:rPr>
        <w:t xml:space="preserve"> </w:t>
      </w:r>
      <w:r>
        <w:rPr>
          <w:rFonts w:ascii="Times New Roman" w:hAnsi="Times New Roman"/>
          <w:color w:val="000000"/>
          <w:sz w:val="24"/>
          <w:szCs w:val="24"/>
        </w:rPr>
        <w:t>признаны несостоявшимися в связи с отсутствием участников</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21</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B61D98">
        <w:rPr>
          <w:rFonts w:ascii="Times New Roman" w:hAnsi="Times New Roman"/>
          <w:b/>
          <w:sz w:val="24"/>
          <w:szCs w:val="24"/>
        </w:rPr>
        <w:t>1</w:t>
      </w:r>
      <w:r w:rsidR="006874F0">
        <w:rPr>
          <w:rFonts w:ascii="Times New Roman" w:hAnsi="Times New Roman"/>
          <w:b/>
          <w:sz w:val="24"/>
          <w:szCs w:val="24"/>
        </w:rPr>
        <w:t>7</w:t>
      </w:r>
      <w:r w:rsidRPr="00156250">
        <w:rPr>
          <w:rFonts w:ascii="Times New Roman" w:hAnsi="Times New Roman"/>
          <w:b/>
          <w:sz w:val="24"/>
          <w:szCs w:val="24"/>
        </w:rPr>
        <w:t>.</w:t>
      </w:r>
      <w:r w:rsidR="005D5461" w:rsidRPr="00156250">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B61D98" w:rsidRPr="00B61D98">
        <w:rPr>
          <w:rFonts w:ascii="Times New Roman" w:hAnsi="Times New Roman"/>
          <w:b/>
          <w:sz w:val="24"/>
          <w:szCs w:val="24"/>
        </w:rPr>
        <w:t>1</w:t>
      </w:r>
      <w:r w:rsidR="006874F0">
        <w:rPr>
          <w:rFonts w:ascii="Times New Roman" w:hAnsi="Times New Roman"/>
          <w:b/>
          <w:sz w:val="24"/>
          <w:szCs w:val="24"/>
        </w:rPr>
        <w:t>9</w:t>
      </w:r>
      <w:r w:rsidRPr="00B61D98">
        <w:rPr>
          <w:rFonts w:ascii="Times New Roman" w:hAnsi="Times New Roman"/>
          <w:b/>
          <w:sz w:val="24"/>
          <w:szCs w:val="24"/>
        </w:rPr>
        <w:t>.</w:t>
      </w:r>
      <w:r w:rsidR="005D5461" w:rsidRPr="00B61D98">
        <w:rPr>
          <w:rFonts w:ascii="Times New Roman" w:hAnsi="Times New Roman"/>
          <w:b/>
          <w:sz w:val="24"/>
          <w:szCs w:val="24"/>
        </w:rPr>
        <w:t>0</w:t>
      </w:r>
      <w:r w:rsidR="00B61D98" w:rsidRPr="00B61D98">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874F0">
        <w:rPr>
          <w:rFonts w:ascii="Times New Roman" w:hAnsi="Times New Roman"/>
          <w:b/>
          <w:sz w:val="24"/>
          <w:szCs w:val="24"/>
        </w:rPr>
        <w:t>23</w:t>
      </w:r>
      <w:r w:rsidR="005A186E">
        <w:rPr>
          <w:rFonts w:ascii="Times New Roman" w:hAnsi="Times New Roman"/>
          <w:b/>
          <w:sz w:val="24"/>
          <w:szCs w:val="24"/>
        </w:rPr>
        <w:t>.</w:t>
      </w:r>
      <w:r w:rsidR="005D5461">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343E0">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874F0">
        <w:t>5 607</w:t>
      </w:r>
      <w:r w:rsidR="00156250">
        <w:t xml:space="preserve"> </w:t>
      </w:r>
      <w:r w:rsidR="000A189D" w:rsidRPr="00D421CA">
        <w:t>000 (</w:t>
      </w:r>
      <w:r w:rsidR="006874F0">
        <w:t>пять миллионов шестьсот 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874F0">
        <w:t>280 350</w:t>
      </w:r>
      <w:r w:rsidR="000A189D" w:rsidRPr="00D421CA">
        <w:t xml:space="preserve"> (</w:t>
      </w:r>
      <w:r w:rsidR="006874F0">
        <w:t>двести восемьдесят тысяч триста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874F0">
        <w:t>1 121 400</w:t>
      </w:r>
      <w:r w:rsidR="000A189D" w:rsidRPr="00D421CA">
        <w:t xml:space="preserve"> (</w:t>
      </w:r>
      <w:r w:rsidR="006874F0">
        <w:t>один миллион сто двадцать одна тысяча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21</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B61D98">
        <w:rPr>
          <w:sz w:val="24"/>
        </w:rPr>
        <w:t>1</w:t>
      </w:r>
      <w:r w:rsidR="008D53D4">
        <w:rPr>
          <w:sz w:val="24"/>
        </w:rPr>
        <w:t>7</w:t>
      </w:r>
      <w:r w:rsidR="006F5EED">
        <w:rPr>
          <w:sz w:val="24"/>
        </w:rPr>
        <w:t>.</w:t>
      </w:r>
      <w:r w:rsidR="005D5461">
        <w:rPr>
          <w:sz w:val="24"/>
        </w:rPr>
        <w:t>0</w:t>
      </w:r>
      <w:r w:rsidR="00B61D98">
        <w:rPr>
          <w:sz w:val="24"/>
        </w:rPr>
        <w:t>6</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8D53D4">
        <w:rPr>
          <w:sz w:val="24"/>
        </w:rPr>
        <w:t xml:space="preserve">по </w:t>
      </w:r>
      <w:proofErr w:type="spellStart"/>
      <w:r w:rsidR="008D53D4">
        <w:rPr>
          <w:sz w:val="24"/>
        </w:rPr>
        <w:t>пр</w:t>
      </w:r>
      <w:proofErr w:type="spellEnd"/>
      <w:r w:rsidR="008D53D4">
        <w:rPr>
          <w:sz w:val="24"/>
        </w:rPr>
        <w:t>-ту Мира, д. 118, пом. 63</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B7169">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F54FAA-F449-4A33-8BE0-1FEFD8462107}"/>
</file>

<file path=customXml/itemProps2.xml><?xml version="1.0" encoding="utf-8"?>
<ds:datastoreItem xmlns:ds="http://schemas.openxmlformats.org/officeDocument/2006/customXml" ds:itemID="{AD59BFA1-CEE9-4D81-9D3F-AF05980AE905}"/>
</file>

<file path=customXml/itemProps3.xml><?xml version="1.0" encoding="utf-8"?>
<ds:datastoreItem xmlns:ds="http://schemas.openxmlformats.org/officeDocument/2006/customXml" ds:itemID="{0C82C39D-7179-4031-8B88-0DFAF497D647}"/>
</file>

<file path=customXml/itemProps4.xml><?xml version="1.0" encoding="utf-8"?>
<ds:datastoreItem xmlns:ds="http://schemas.openxmlformats.org/officeDocument/2006/customXml" ds:itemID="{2539EA70-47C2-48CE-B96C-9DB648762FD9}"/>
</file>

<file path=docProps/app.xml><?xml version="1.0" encoding="utf-8"?>
<Properties xmlns="http://schemas.openxmlformats.org/officeDocument/2006/extended-properties" xmlns:vt="http://schemas.openxmlformats.org/officeDocument/2006/docPropsVTypes">
  <Template>Normal.dotm</Template>
  <TotalTime>781</TotalTime>
  <Pages>13</Pages>
  <Words>5936</Words>
  <Characters>33838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69</cp:revision>
  <cp:lastPrinted>2019-07-24T05:05:00Z</cp:lastPrinted>
  <dcterms:created xsi:type="dcterms:W3CDTF">2019-06-19T05:09:00Z</dcterms:created>
  <dcterms:modified xsi:type="dcterms:W3CDTF">2020-05-25T05:46:00Z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